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772725" w14:textId="59440936" w:rsidR="00FE2860" w:rsidRDefault="00FE2860" w:rsidP="007D27CB">
      <w:pPr>
        <w:pStyle w:val="UltraHeading"/>
        <w:tabs>
          <w:tab w:val="left" w:pos="5609"/>
        </w:tabs>
        <w:rPr>
          <w:rFonts w:ascii="Noto Sans" w:hAnsi="Noto Sans" w:cs="Noto Sans"/>
        </w:rPr>
      </w:pPr>
      <w:r w:rsidRPr="002646C9">
        <w:rPr>
          <w:rFonts w:ascii="Noto Sans" w:hAnsi="Noto Sans" w:cs="Noto Sans"/>
        </w:rPr>
        <w:t>DEV20</w:t>
      </w:r>
      <w:r w:rsidR="002646C9" w:rsidRPr="002646C9">
        <w:rPr>
          <w:rFonts w:ascii="Noto Sans" w:hAnsi="Noto Sans" w:cs="Noto Sans"/>
        </w:rPr>
        <w:t>25</w:t>
      </w:r>
      <w:r w:rsidRPr="002646C9">
        <w:rPr>
          <w:rFonts w:ascii="Noto Sans" w:hAnsi="Noto Sans" w:cs="Noto Sans"/>
        </w:rPr>
        <w:t>/</w:t>
      </w:r>
      <w:r w:rsidR="002646C9" w:rsidRPr="002646C9">
        <w:rPr>
          <w:rFonts w:ascii="Noto Sans" w:hAnsi="Noto Sans" w:cs="Noto Sans"/>
        </w:rPr>
        <w:t>1691</w:t>
      </w:r>
    </w:p>
    <w:p w14:paraId="3949BD12" w14:textId="6589405D" w:rsidR="00ED5E2A" w:rsidRPr="000468D6" w:rsidRDefault="00ED5E2A" w:rsidP="007D27CB">
      <w:pPr>
        <w:pStyle w:val="UltraHeading"/>
        <w:tabs>
          <w:tab w:val="left" w:pos="5609"/>
        </w:tabs>
        <w:rPr>
          <w:rFonts w:ascii="Noto Sans" w:hAnsi="Noto Sans" w:cs="Noto Sans"/>
        </w:rPr>
      </w:pPr>
      <w:r w:rsidRPr="000468D6">
        <w:rPr>
          <w:rFonts w:ascii="Noto Sans" w:hAnsi="Noto Sans" w:cs="Noto Sans"/>
        </w:rPr>
        <w:t xml:space="preserve">DETAILED ASSESSMENT </w:t>
      </w:r>
      <w:r w:rsidR="00FE2860">
        <w:rPr>
          <w:rFonts w:ascii="Noto Sans" w:hAnsi="Noto Sans" w:cs="Noto Sans"/>
        </w:rPr>
        <w:t>–</w:t>
      </w:r>
    </w:p>
    <w:p w14:paraId="64748252" w14:textId="236FEC32" w:rsidR="008A7AFC" w:rsidRPr="000468D6" w:rsidRDefault="00ED5E2A" w:rsidP="007D27CB">
      <w:pPr>
        <w:pStyle w:val="UltraHeading"/>
        <w:tabs>
          <w:tab w:val="left" w:pos="5609"/>
        </w:tabs>
        <w:rPr>
          <w:rFonts w:ascii="Noto Sans" w:hAnsi="Noto Sans" w:cs="Noto Sans"/>
        </w:rPr>
      </w:pPr>
      <w:r w:rsidRPr="000468D6">
        <w:rPr>
          <w:rFonts w:ascii="Noto Sans" w:hAnsi="Noto Sans" w:cs="Noto Sans"/>
        </w:rPr>
        <w:t>WOOLLOONGABBA PDA DEVELOPMENT SCHEME</w:t>
      </w:r>
    </w:p>
    <w:p w14:paraId="07A2EFB8" w14:textId="77777777" w:rsidR="00FA42ED" w:rsidRPr="000468D6" w:rsidRDefault="00FA42ED" w:rsidP="00FA42ED">
      <w:pPr>
        <w:rPr>
          <w:rFonts w:ascii="Noto Sans" w:hAnsi="Noto Sans" w:cs="Noto Sans"/>
        </w:rPr>
      </w:pPr>
    </w:p>
    <w:p w14:paraId="5C7B9CEE" w14:textId="6B78CCE2" w:rsidR="009143DB" w:rsidRPr="000468D6" w:rsidRDefault="00FA42ED" w:rsidP="008355FD">
      <w:pPr>
        <w:rPr>
          <w:rFonts w:ascii="Noto Sans" w:hAnsi="Noto Sans" w:cs="Noto Sans"/>
        </w:rPr>
      </w:pPr>
      <w:r w:rsidRPr="000468D6">
        <w:rPr>
          <w:rFonts w:ascii="Noto Sans" w:hAnsi="Noto Sans" w:cs="Noto Sans"/>
        </w:rPr>
        <w:t xml:space="preserve">This document provides an assessment of </w:t>
      </w:r>
      <w:r w:rsidR="002646C9">
        <w:rPr>
          <w:rFonts w:ascii="Noto Sans" w:hAnsi="Noto Sans" w:cs="Noto Sans"/>
        </w:rPr>
        <w:t>the proposed development subject to development application DEV2025/1691</w:t>
      </w:r>
      <w:r w:rsidR="007A0B9F" w:rsidRPr="000468D6">
        <w:rPr>
          <w:rFonts w:ascii="Noto Sans" w:hAnsi="Noto Sans" w:cs="Noto Sans"/>
        </w:rPr>
        <w:t xml:space="preserve"> against the relevant provisions of the Woolloongabba PDA Development Scheme</w:t>
      </w:r>
      <w:r w:rsidR="00B82EF9">
        <w:rPr>
          <w:rFonts w:ascii="Noto Sans" w:hAnsi="Noto Sans" w:cs="Noto Sans"/>
        </w:rPr>
        <w:t xml:space="preserve"> (the ‘Scheme’)</w:t>
      </w:r>
      <w:r w:rsidR="007A0B9F" w:rsidRPr="000468D6">
        <w:rPr>
          <w:rFonts w:ascii="Noto Sans" w:hAnsi="Noto Sans" w:cs="Noto Sans"/>
        </w:rPr>
        <w:t xml:space="preserve">, dated October 2025. </w:t>
      </w:r>
    </w:p>
    <w:p w14:paraId="68512039" w14:textId="3CC3199A" w:rsidR="00291008" w:rsidRPr="000468D6" w:rsidRDefault="00291008" w:rsidP="004E2D03">
      <w:pPr>
        <w:pStyle w:val="Heading1"/>
      </w:pPr>
      <w:r w:rsidRPr="000468D6">
        <w:t xml:space="preserve">Vision </w:t>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A25254" w:rsidRPr="000468D6" w14:paraId="29E9E680" w14:textId="77777777" w:rsidTr="006F675C">
        <w:trPr>
          <w:tblHeader/>
        </w:trPr>
        <w:tc>
          <w:tcPr>
            <w:tcW w:w="7564" w:type="dxa"/>
            <w:tcBorders>
              <w:bottom w:val="single" w:sz="4" w:space="0" w:color="78797E"/>
            </w:tcBorders>
            <w:shd w:val="clear" w:color="auto" w:fill="4C8DCD"/>
          </w:tcPr>
          <w:p w14:paraId="40779564" w14:textId="09A5FAE3" w:rsidR="00A25254" w:rsidRPr="008E12A3" w:rsidRDefault="002D7DB7" w:rsidP="00ED52D7">
            <w:pPr>
              <w:spacing w:before="120"/>
              <w:rPr>
                <w:rFonts w:ascii="Noto Sans" w:hAnsi="Noto Sans" w:cs="Noto Sans"/>
                <w:b/>
                <w:bCs/>
                <w:color w:val="FFFFFF" w:themeColor="background1"/>
              </w:rPr>
            </w:pPr>
            <w:r w:rsidRPr="008E12A3">
              <w:rPr>
                <w:rFonts w:ascii="Noto Sans" w:hAnsi="Noto Sans" w:cs="Noto Sans"/>
                <w:b/>
                <w:bCs/>
                <w:color w:val="FFFFFF" w:themeColor="background1"/>
              </w:rPr>
              <w:t>RELEVANT VISION STATEMENT/S</w:t>
            </w:r>
          </w:p>
        </w:tc>
        <w:tc>
          <w:tcPr>
            <w:tcW w:w="7565" w:type="dxa"/>
            <w:tcBorders>
              <w:bottom w:val="single" w:sz="4" w:space="0" w:color="78797E"/>
            </w:tcBorders>
            <w:shd w:val="clear" w:color="auto" w:fill="4C8DCD"/>
          </w:tcPr>
          <w:p w14:paraId="46AB04F4" w14:textId="21BF9CFA" w:rsidR="00A25254" w:rsidRPr="008E12A3" w:rsidRDefault="002D7DB7" w:rsidP="00ED52D7">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F76548" w:rsidRPr="000468D6" w14:paraId="787A2BD8" w14:textId="77777777" w:rsidTr="006F675C">
        <w:tc>
          <w:tcPr>
            <w:tcW w:w="7564" w:type="dxa"/>
            <w:tcBorders>
              <w:right w:val="nil"/>
            </w:tcBorders>
          </w:tcPr>
          <w:p w14:paraId="2FF5596D" w14:textId="677BCBF2" w:rsidR="00F76548" w:rsidRPr="00601DA2" w:rsidRDefault="00601DA2" w:rsidP="00ED52D7">
            <w:pPr>
              <w:spacing w:before="120"/>
              <w:rPr>
                <w:rFonts w:ascii="Noto Sans" w:hAnsi="Noto Sans" w:cs="Noto Sans"/>
                <w:b/>
                <w:bCs/>
              </w:rPr>
            </w:pPr>
            <w:r w:rsidRPr="00601DA2">
              <w:rPr>
                <w:rFonts w:ascii="Noto Sans" w:hAnsi="Noto Sans" w:cs="Noto Sans"/>
                <w:b/>
                <w:bCs/>
              </w:rPr>
              <w:t>OVERARCHING STATEMENTS</w:t>
            </w:r>
          </w:p>
        </w:tc>
        <w:tc>
          <w:tcPr>
            <w:tcW w:w="7565" w:type="dxa"/>
            <w:tcBorders>
              <w:left w:val="nil"/>
            </w:tcBorders>
          </w:tcPr>
          <w:p w14:paraId="7274735A" w14:textId="77777777" w:rsidR="00F76548" w:rsidRPr="000468D6" w:rsidRDefault="00F76548" w:rsidP="00ED52D7">
            <w:pPr>
              <w:spacing w:before="120"/>
              <w:rPr>
                <w:rFonts w:ascii="Noto Sans" w:hAnsi="Noto Sans" w:cs="Noto Sans"/>
              </w:rPr>
            </w:pPr>
          </w:p>
        </w:tc>
      </w:tr>
      <w:tr w:rsidR="00A25254" w:rsidRPr="000468D6" w14:paraId="61D531B2" w14:textId="77777777" w:rsidTr="00411F10">
        <w:tc>
          <w:tcPr>
            <w:tcW w:w="7564" w:type="dxa"/>
          </w:tcPr>
          <w:p w14:paraId="0D3C7885" w14:textId="55734A97" w:rsidR="00A25254" w:rsidRPr="000468D6" w:rsidRDefault="00F76548" w:rsidP="00ED52D7">
            <w:pPr>
              <w:spacing w:before="120"/>
              <w:rPr>
                <w:rFonts w:ascii="Noto Sans" w:hAnsi="Noto Sans" w:cs="Noto Sans"/>
              </w:rPr>
            </w:pPr>
            <w:bookmarkStart w:id="0" w:name="_Hlk220579899"/>
            <w:r w:rsidRPr="00F76548">
              <w:rPr>
                <w:rFonts w:ascii="Noto Sans" w:hAnsi="Noto Sans" w:cs="Noto Sans"/>
              </w:rPr>
              <w:t xml:space="preserve">Woolloongabba is a </w:t>
            </w:r>
            <w:r w:rsidRPr="00707462">
              <w:rPr>
                <w:rFonts w:ascii="Noto Sans" w:hAnsi="Noto Sans" w:cs="Noto Sans"/>
                <w:b/>
                <w:bCs/>
              </w:rPr>
              <w:t xml:space="preserve">destination </w:t>
            </w:r>
            <w:r w:rsidRPr="00F76548">
              <w:rPr>
                <w:rFonts w:ascii="Noto Sans" w:hAnsi="Noto Sans" w:cs="Noto Sans"/>
              </w:rPr>
              <w:t xml:space="preserve">for Brisbane’s inner south as a </w:t>
            </w:r>
            <w:r w:rsidRPr="00707462">
              <w:rPr>
                <w:rFonts w:ascii="Noto Sans" w:hAnsi="Noto Sans" w:cs="Noto Sans"/>
                <w:b/>
                <w:bCs/>
              </w:rPr>
              <w:t>place to live, work, play, learn, and stay</w:t>
            </w:r>
            <w:r w:rsidRPr="00F76548">
              <w:rPr>
                <w:rFonts w:ascii="Noto Sans" w:hAnsi="Noto Sans" w:cs="Noto Sans"/>
              </w:rPr>
              <w:t xml:space="preserve">. Residents and visitors are provided an array of </w:t>
            </w:r>
            <w:r w:rsidRPr="000A1F8F">
              <w:rPr>
                <w:rFonts w:ascii="Noto Sans" w:hAnsi="Noto Sans" w:cs="Noto Sans"/>
                <w:b/>
                <w:bCs/>
              </w:rPr>
              <w:t>day and night experiences</w:t>
            </w:r>
            <w:r w:rsidRPr="00F76548">
              <w:rPr>
                <w:rFonts w:ascii="Noto Sans" w:hAnsi="Noto Sans" w:cs="Noto Sans"/>
              </w:rPr>
              <w:t>, including a new Gabba Entertainment Precinct.</w:t>
            </w:r>
          </w:p>
        </w:tc>
        <w:tc>
          <w:tcPr>
            <w:tcW w:w="7565" w:type="dxa"/>
          </w:tcPr>
          <w:p w14:paraId="5407B49A" w14:textId="77777777" w:rsidR="00A25254" w:rsidRPr="00707462" w:rsidRDefault="00707462" w:rsidP="00ED52D7">
            <w:pPr>
              <w:spacing w:before="120"/>
              <w:rPr>
                <w:rFonts w:ascii="Noto Sans" w:hAnsi="Noto Sans" w:cs="Noto Sans"/>
                <w:b/>
                <w:bCs/>
              </w:rPr>
            </w:pPr>
            <w:r w:rsidRPr="00707462">
              <w:rPr>
                <w:rFonts w:ascii="Noto Sans" w:hAnsi="Noto Sans" w:cs="Noto Sans"/>
                <w:b/>
                <w:bCs/>
              </w:rPr>
              <w:t xml:space="preserve">Complies </w:t>
            </w:r>
          </w:p>
          <w:p w14:paraId="10C60FBF" w14:textId="77777777" w:rsidR="00125685" w:rsidRDefault="00707462" w:rsidP="00ED52D7">
            <w:pPr>
              <w:spacing w:before="120"/>
              <w:rPr>
                <w:rFonts w:ascii="Noto Sans" w:hAnsi="Noto Sans" w:cs="Noto Sans"/>
              </w:rPr>
            </w:pPr>
            <w:r>
              <w:rPr>
                <w:rFonts w:ascii="Noto Sans" w:hAnsi="Noto Sans" w:cs="Noto Sans"/>
              </w:rPr>
              <w:t>The proposed deve</w:t>
            </w:r>
            <w:r w:rsidR="00CD43C9">
              <w:rPr>
                <w:rFonts w:ascii="Noto Sans" w:hAnsi="Noto Sans" w:cs="Noto Sans"/>
              </w:rPr>
              <w:t xml:space="preserve">lopment will contribute to the establishment of </w:t>
            </w:r>
            <w:r w:rsidR="000A1F8F">
              <w:rPr>
                <w:rFonts w:ascii="Noto Sans" w:hAnsi="Noto Sans" w:cs="Noto Sans"/>
              </w:rPr>
              <w:t>Woolloongabba</w:t>
            </w:r>
            <w:r w:rsidR="00CD43C9">
              <w:rPr>
                <w:rFonts w:ascii="Noto Sans" w:hAnsi="Noto Sans" w:cs="Noto Sans"/>
              </w:rPr>
              <w:t xml:space="preserve"> as</w:t>
            </w:r>
            <w:r w:rsidR="00125685">
              <w:rPr>
                <w:rFonts w:ascii="Noto Sans" w:hAnsi="Noto Sans" w:cs="Noto Sans"/>
              </w:rPr>
              <w:t>:</w:t>
            </w:r>
          </w:p>
          <w:p w14:paraId="2BEBAA7F" w14:textId="77777777" w:rsidR="00125685" w:rsidRDefault="00CD43C9" w:rsidP="00125685">
            <w:pPr>
              <w:pStyle w:val="ListParagraph"/>
              <w:numPr>
                <w:ilvl w:val="0"/>
                <w:numId w:val="5"/>
              </w:numPr>
              <w:spacing w:before="120"/>
              <w:rPr>
                <w:rFonts w:ascii="Noto Sans" w:hAnsi="Noto Sans" w:cs="Noto Sans"/>
              </w:rPr>
            </w:pPr>
            <w:r w:rsidRPr="00125685">
              <w:rPr>
                <w:rFonts w:ascii="Noto Sans" w:hAnsi="Noto Sans" w:cs="Noto Sans"/>
              </w:rPr>
              <w:t xml:space="preserve">a </w:t>
            </w:r>
            <w:r w:rsidR="000A1F8F" w:rsidRPr="00125685">
              <w:rPr>
                <w:rFonts w:ascii="Noto Sans" w:hAnsi="Noto Sans" w:cs="Noto Sans"/>
              </w:rPr>
              <w:t>desirable</w:t>
            </w:r>
            <w:r w:rsidRPr="00125685">
              <w:rPr>
                <w:rFonts w:ascii="Noto Sans" w:hAnsi="Noto Sans" w:cs="Noto Sans"/>
              </w:rPr>
              <w:t xml:space="preserve"> place to live,</w:t>
            </w:r>
            <w:r w:rsidR="000A1F8F" w:rsidRPr="00125685">
              <w:rPr>
                <w:rFonts w:ascii="Noto Sans" w:hAnsi="Noto Sans" w:cs="Noto Sans"/>
              </w:rPr>
              <w:t xml:space="preserve"> noting it will deliver </w:t>
            </w:r>
            <w:r w:rsidR="00272B45" w:rsidRPr="00125685">
              <w:rPr>
                <w:rFonts w:ascii="Noto Sans" w:hAnsi="Noto Sans" w:cs="Noto Sans"/>
              </w:rPr>
              <w:t>256 new residential dwellings</w:t>
            </w:r>
            <w:r w:rsidR="00125685">
              <w:rPr>
                <w:rFonts w:ascii="Noto Sans" w:hAnsi="Noto Sans" w:cs="Noto Sans"/>
              </w:rPr>
              <w:t xml:space="preserve">; and </w:t>
            </w:r>
          </w:p>
          <w:p w14:paraId="63E84CBF" w14:textId="6D1F7D2D" w:rsidR="00707462" w:rsidRPr="000468D6" w:rsidRDefault="000A1F8F" w:rsidP="00125685">
            <w:pPr>
              <w:pStyle w:val="ListParagraph"/>
              <w:numPr>
                <w:ilvl w:val="0"/>
                <w:numId w:val="5"/>
              </w:numPr>
              <w:spacing w:before="120"/>
              <w:rPr>
                <w:rFonts w:ascii="Noto Sans" w:hAnsi="Noto Sans" w:cs="Noto Sans"/>
              </w:rPr>
            </w:pPr>
            <w:r>
              <w:rPr>
                <w:rFonts w:ascii="Noto Sans" w:hAnsi="Noto Sans" w:cs="Noto Sans"/>
              </w:rPr>
              <w:t xml:space="preserve">a </w:t>
            </w:r>
            <w:r w:rsidR="00BC6092">
              <w:rPr>
                <w:rFonts w:ascii="Noto Sans" w:hAnsi="Noto Sans" w:cs="Noto Sans"/>
              </w:rPr>
              <w:t xml:space="preserve">destination </w:t>
            </w:r>
            <w:r w:rsidR="003A05C3">
              <w:rPr>
                <w:rFonts w:ascii="Noto Sans" w:hAnsi="Noto Sans" w:cs="Noto Sans"/>
              </w:rPr>
              <w:t xml:space="preserve">for day and night </w:t>
            </w:r>
            <w:r w:rsidR="00B2715D">
              <w:rPr>
                <w:rFonts w:ascii="Noto Sans" w:hAnsi="Noto Sans" w:cs="Noto Sans"/>
              </w:rPr>
              <w:t>activity</w:t>
            </w:r>
            <w:r w:rsidR="003A05C3">
              <w:rPr>
                <w:rFonts w:ascii="Noto Sans" w:hAnsi="Noto Sans" w:cs="Noto Sans"/>
              </w:rPr>
              <w:t>, as it will enable the restoration of a State significant heritage building, re-</w:t>
            </w:r>
            <w:r w:rsidR="00B2715D">
              <w:rPr>
                <w:rFonts w:ascii="Noto Sans" w:hAnsi="Noto Sans" w:cs="Noto Sans"/>
              </w:rPr>
              <w:t>establishing</w:t>
            </w:r>
            <w:r w:rsidR="003A05C3">
              <w:rPr>
                <w:rFonts w:ascii="Noto Sans" w:hAnsi="Noto Sans" w:cs="Noto Sans"/>
              </w:rPr>
              <w:t xml:space="preserve"> it</w:t>
            </w:r>
            <w:r w:rsidR="00B2715D">
              <w:rPr>
                <w:rFonts w:ascii="Noto Sans" w:hAnsi="Noto Sans" w:cs="Noto Sans"/>
              </w:rPr>
              <w:t xml:space="preserve">s use a s a </w:t>
            </w:r>
            <w:proofErr w:type="gramStart"/>
            <w:r w:rsidR="00B2715D">
              <w:rPr>
                <w:rFonts w:ascii="Noto Sans" w:hAnsi="Noto Sans" w:cs="Noto Sans"/>
              </w:rPr>
              <w:t>Hotel</w:t>
            </w:r>
            <w:proofErr w:type="gramEnd"/>
            <w:r w:rsidR="00B2715D">
              <w:rPr>
                <w:rFonts w:ascii="Noto Sans" w:hAnsi="Noto Sans" w:cs="Noto Sans"/>
              </w:rPr>
              <w:t xml:space="preserve">. </w:t>
            </w:r>
          </w:p>
        </w:tc>
      </w:tr>
      <w:bookmarkEnd w:id="0"/>
      <w:tr w:rsidR="00A25254" w:rsidRPr="000468D6" w14:paraId="540102C9" w14:textId="77777777" w:rsidTr="00411F10">
        <w:tc>
          <w:tcPr>
            <w:tcW w:w="7564" w:type="dxa"/>
          </w:tcPr>
          <w:p w14:paraId="4AE07299" w14:textId="1F91C9F2" w:rsidR="00A25254" w:rsidRPr="000468D6" w:rsidRDefault="006F675C" w:rsidP="00ED52D7">
            <w:pPr>
              <w:spacing w:before="120"/>
              <w:rPr>
                <w:rFonts w:ascii="Noto Sans" w:hAnsi="Noto Sans" w:cs="Noto Sans"/>
              </w:rPr>
            </w:pPr>
            <w:r w:rsidRPr="006F675C">
              <w:rPr>
                <w:rFonts w:ascii="Noto Sans" w:hAnsi="Noto Sans" w:cs="Noto Sans"/>
              </w:rPr>
              <w:t xml:space="preserve">Within the PDA, the role of the </w:t>
            </w:r>
            <w:r w:rsidRPr="005118BE">
              <w:rPr>
                <w:rFonts w:ascii="Noto Sans" w:hAnsi="Noto Sans" w:cs="Noto Sans"/>
                <w:b/>
                <w:bCs/>
              </w:rPr>
              <w:t>health and knowledge cluster</w:t>
            </w:r>
            <w:r w:rsidRPr="006F675C">
              <w:rPr>
                <w:rFonts w:ascii="Noto Sans" w:hAnsi="Noto Sans" w:cs="Noto Sans"/>
              </w:rPr>
              <w:t xml:space="preserve"> anchored by the Mater and Children’s Hospitals is strengthened and supported by tertiary education and research facilities, and more homes in proximity to major employment, education and transport services.</w:t>
            </w:r>
          </w:p>
        </w:tc>
        <w:tc>
          <w:tcPr>
            <w:tcW w:w="7565" w:type="dxa"/>
          </w:tcPr>
          <w:p w14:paraId="56A854B8" w14:textId="77777777" w:rsidR="00A25254" w:rsidRPr="005118BE" w:rsidRDefault="005118BE" w:rsidP="00ED52D7">
            <w:pPr>
              <w:spacing w:before="120"/>
              <w:rPr>
                <w:rFonts w:ascii="Noto Sans" w:hAnsi="Noto Sans" w:cs="Noto Sans"/>
                <w:b/>
                <w:bCs/>
              </w:rPr>
            </w:pPr>
            <w:r w:rsidRPr="005118BE">
              <w:rPr>
                <w:rFonts w:ascii="Noto Sans" w:hAnsi="Noto Sans" w:cs="Noto Sans"/>
                <w:b/>
                <w:bCs/>
              </w:rPr>
              <w:t xml:space="preserve">Not applicable </w:t>
            </w:r>
          </w:p>
          <w:p w14:paraId="1F9937DE" w14:textId="5204BD19" w:rsidR="005118BE" w:rsidRPr="000468D6" w:rsidRDefault="005118BE" w:rsidP="00ED52D7">
            <w:pPr>
              <w:spacing w:before="120"/>
              <w:rPr>
                <w:rFonts w:ascii="Noto Sans" w:hAnsi="Noto Sans" w:cs="Noto Sans"/>
              </w:rPr>
            </w:pPr>
          </w:p>
        </w:tc>
      </w:tr>
      <w:tr w:rsidR="006F675C" w:rsidRPr="000468D6" w14:paraId="449D3F82" w14:textId="77777777" w:rsidTr="00411F10">
        <w:tc>
          <w:tcPr>
            <w:tcW w:w="7564" w:type="dxa"/>
          </w:tcPr>
          <w:p w14:paraId="74FD66C3" w14:textId="7491A99D" w:rsidR="006F675C" w:rsidRPr="000468D6" w:rsidRDefault="006F675C" w:rsidP="00ED52D7">
            <w:pPr>
              <w:spacing w:before="120"/>
              <w:rPr>
                <w:rFonts w:ascii="Noto Sans" w:hAnsi="Noto Sans" w:cs="Noto Sans"/>
              </w:rPr>
            </w:pPr>
            <w:r w:rsidRPr="006F675C">
              <w:rPr>
                <w:rFonts w:ascii="Noto Sans" w:hAnsi="Noto Sans" w:cs="Noto Sans"/>
              </w:rPr>
              <w:lastRenderedPageBreak/>
              <w:t xml:space="preserve">The PDA focuses on providing </w:t>
            </w:r>
            <w:r w:rsidRPr="005118BE">
              <w:rPr>
                <w:rFonts w:ascii="Noto Sans" w:hAnsi="Noto Sans" w:cs="Noto Sans"/>
                <w:b/>
                <w:bCs/>
              </w:rPr>
              <w:t>increased housing supply</w:t>
            </w:r>
            <w:r w:rsidRPr="006F675C">
              <w:rPr>
                <w:rFonts w:ascii="Noto Sans" w:hAnsi="Noto Sans" w:cs="Noto Sans"/>
              </w:rPr>
              <w:t xml:space="preserve"> that will deliver a choice of homes. Housing within the PDA is </w:t>
            </w:r>
            <w:r w:rsidRPr="00A04FE9">
              <w:rPr>
                <w:rFonts w:ascii="Noto Sans" w:hAnsi="Noto Sans" w:cs="Noto Sans"/>
                <w:b/>
                <w:bCs/>
              </w:rPr>
              <w:t>supported by retail, dining, entertainment and community uses</w:t>
            </w:r>
            <w:r w:rsidRPr="006F675C">
              <w:rPr>
                <w:rFonts w:ascii="Noto Sans" w:hAnsi="Noto Sans" w:cs="Noto Sans"/>
              </w:rPr>
              <w:t xml:space="preserve"> that address the needs of local communities.</w:t>
            </w:r>
          </w:p>
        </w:tc>
        <w:tc>
          <w:tcPr>
            <w:tcW w:w="7565" w:type="dxa"/>
          </w:tcPr>
          <w:p w14:paraId="093F331E" w14:textId="77777777" w:rsidR="006F675C" w:rsidRDefault="005118BE" w:rsidP="00ED52D7">
            <w:pPr>
              <w:spacing w:before="120"/>
              <w:rPr>
                <w:rFonts w:ascii="Noto Sans" w:hAnsi="Noto Sans" w:cs="Noto Sans"/>
              </w:rPr>
            </w:pPr>
            <w:r>
              <w:rPr>
                <w:rFonts w:ascii="Noto Sans" w:hAnsi="Noto Sans" w:cs="Noto Sans"/>
                <w:b/>
                <w:bCs/>
              </w:rPr>
              <w:t xml:space="preserve">Complies </w:t>
            </w:r>
          </w:p>
          <w:p w14:paraId="385C3655" w14:textId="4B48E9AA" w:rsidR="005118BE" w:rsidRPr="005118BE" w:rsidRDefault="005D21B2" w:rsidP="00ED52D7">
            <w:pPr>
              <w:spacing w:before="120"/>
              <w:rPr>
                <w:rFonts w:ascii="Noto Sans" w:hAnsi="Noto Sans" w:cs="Noto Sans"/>
              </w:rPr>
            </w:pPr>
            <w:r>
              <w:rPr>
                <w:rFonts w:ascii="Noto Sans" w:hAnsi="Noto Sans" w:cs="Noto Sans"/>
              </w:rPr>
              <w:t>The proposed development will contribute to unlocking housing supply</w:t>
            </w:r>
            <w:r w:rsidR="00A04FE9">
              <w:rPr>
                <w:rFonts w:ascii="Noto Sans" w:hAnsi="Noto Sans" w:cs="Noto Sans"/>
              </w:rPr>
              <w:t xml:space="preserve">, while also delivering dining and entertainment opportunities. </w:t>
            </w:r>
          </w:p>
        </w:tc>
      </w:tr>
      <w:tr w:rsidR="006F675C" w:rsidRPr="000468D6" w14:paraId="1C3285F4" w14:textId="77777777" w:rsidTr="00411F10">
        <w:tc>
          <w:tcPr>
            <w:tcW w:w="7564" w:type="dxa"/>
          </w:tcPr>
          <w:p w14:paraId="6D042064" w14:textId="42A12DF8" w:rsidR="006F675C" w:rsidRPr="000468D6" w:rsidRDefault="006F675C" w:rsidP="00ED52D7">
            <w:pPr>
              <w:spacing w:before="120"/>
              <w:rPr>
                <w:rFonts w:ascii="Noto Sans" w:hAnsi="Noto Sans" w:cs="Noto Sans"/>
              </w:rPr>
            </w:pPr>
            <w:r w:rsidRPr="006F675C">
              <w:rPr>
                <w:rFonts w:ascii="Noto Sans" w:hAnsi="Noto Sans" w:cs="Noto Sans"/>
              </w:rPr>
              <w:t xml:space="preserve">Existing community spaces and </w:t>
            </w:r>
            <w:r w:rsidRPr="00A04FE9">
              <w:rPr>
                <w:rFonts w:ascii="Noto Sans" w:hAnsi="Noto Sans" w:cs="Noto Sans"/>
                <w:b/>
                <w:bCs/>
              </w:rPr>
              <w:t>places of value are celebrated and renewed, enhancing Woolloongabba’s identity and sense of place</w:t>
            </w:r>
            <w:r w:rsidRPr="006F675C">
              <w:rPr>
                <w:rFonts w:ascii="Noto Sans" w:hAnsi="Noto Sans" w:cs="Noto Sans"/>
              </w:rPr>
              <w:t>. New open space areas and public realm improvements will add greenery and improve connectivity within the PDA and to areas outside the PDA. In combination with retail, dining and community uses these spaces will provide opportunities for community enjoyment, civic engagement and urban amenity, supporting urban living.</w:t>
            </w:r>
          </w:p>
        </w:tc>
        <w:tc>
          <w:tcPr>
            <w:tcW w:w="7565" w:type="dxa"/>
          </w:tcPr>
          <w:p w14:paraId="4A348128" w14:textId="037C9A8D" w:rsidR="006F675C" w:rsidRPr="00A04FE9" w:rsidRDefault="00A04FE9" w:rsidP="00ED52D7">
            <w:pPr>
              <w:spacing w:before="120"/>
              <w:rPr>
                <w:rFonts w:ascii="Noto Sans" w:hAnsi="Noto Sans" w:cs="Noto Sans"/>
                <w:b/>
                <w:bCs/>
              </w:rPr>
            </w:pPr>
            <w:r w:rsidRPr="00A04FE9">
              <w:rPr>
                <w:rFonts w:ascii="Noto Sans" w:hAnsi="Noto Sans" w:cs="Noto Sans"/>
                <w:b/>
                <w:bCs/>
              </w:rPr>
              <w:t>Complies</w:t>
            </w:r>
          </w:p>
          <w:p w14:paraId="66769B87" w14:textId="459020C7" w:rsidR="007750B4" w:rsidRDefault="007750B4" w:rsidP="00ED52D7">
            <w:pPr>
              <w:spacing w:before="120"/>
              <w:rPr>
                <w:rFonts w:ascii="Noto Sans" w:hAnsi="Noto Sans" w:cs="Noto Sans"/>
              </w:rPr>
            </w:pPr>
            <w:r>
              <w:rPr>
                <w:rFonts w:ascii="Noto Sans" w:hAnsi="Noto Sans" w:cs="Noto Sans"/>
              </w:rPr>
              <w:t xml:space="preserve">The former Broadway Hotel is a Stage significant Heritage Place and makes a notable contribution to the identity of Woolloongabba as a place. Its </w:t>
            </w:r>
            <w:r w:rsidR="00F97FBD">
              <w:rPr>
                <w:rFonts w:ascii="Noto Sans" w:hAnsi="Noto Sans" w:cs="Noto Sans"/>
              </w:rPr>
              <w:t xml:space="preserve">preservation and </w:t>
            </w:r>
            <w:r>
              <w:rPr>
                <w:rFonts w:ascii="Noto Sans" w:hAnsi="Noto Sans" w:cs="Noto Sans"/>
              </w:rPr>
              <w:t xml:space="preserve">restoration </w:t>
            </w:r>
            <w:r w:rsidR="00F97FBD">
              <w:rPr>
                <w:rFonts w:ascii="Noto Sans" w:hAnsi="Noto Sans" w:cs="Noto Sans"/>
              </w:rPr>
              <w:t xml:space="preserve">after three fires represents a significant contribution to the </w:t>
            </w:r>
            <w:r w:rsidR="00166166">
              <w:rPr>
                <w:rFonts w:ascii="Noto Sans" w:hAnsi="Noto Sans" w:cs="Noto Sans"/>
              </w:rPr>
              <w:t xml:space="preserve">sense of place that is intended for the PDA. </w:t>
            </w:r>
          </w:p>
          <w:p w14:paraId="525B860D" w14:textId="3CF9D55D" w:rsidR="00A04FE9" w:rsidRPr="000468D6" w:rsidRDefault="007D53E7" w:rsidP="00ED52D7">
            <w:pPr>
              <w:spacing w:before="120"/>
              <w:rPr>
                <w:rFonts w:ascii="Noto Sans" w:hAnsi="Noto Sans" w:cs="Noto Sans"/>
              </w:rPr>
            </w:pPr>
            <w:r>
              <w:rPr>
                <w:rFonts w:ascii="Noto Sans" w:hAnsi="Noto Sans" w:cs="Noto Sans"/>
              </w:rPr>
              <w:t xml:space="preserve">The restoration of the Heritage Place is recognised as </w:t>
            </w:r>
            <w:r w:rsidRPr="00B82EF9">
              <w:rPr>
                <w:rFonts w:ascii="Noto Sans" w:hAnsi="Noto Sans" w:cs="Noto Sans"/>
                <w:b/>
                <w:bCs/>
              </w:rPr>
              <w:t>sufficient grounds</w:t>
            </w:r>
            <w:r>
              <w:rPr>
                <w:rFonts w:ascii="Noto Sans" w:hAnsi="Noto Sans" w:cs="Noto Sans"/>
              </w:rPr>
              <w:t xml:space="preserve"> for </w:t>
            </w:r>
            <w:r w:rsidR="00B82EF9">
              <w:rPr>
                <w:rFonts w:ascii="Noto Sans" w:hAnsi="Noto Sans" w:cs="Noto Sans"/>
              </w:rPr>
              <w:t>approving</w:t>
            </w:r>
            <w:r>
              <w:rPr>
                <w:rFonts w:ascii="Noto Sans" w:hAnsi="Noto Sans" w:cs="Noto Sans"/>
              </w:rPr>
              <w:t xml:space="preserve"> the proposed development, despite its conflicts with the </w:t>
            </w:r>
            <w:r w:rsidR="00B82EF9">
              <w:rPr>
                <w:rFonts w:ascii="Noto Sans" w:hAnsi="Noto Sans" w:cs="Noto Sans"/>
              </w:rPr>
              <w:t xml:space="preserve">Scheme. </w:t>
            </w:r>
            <w:r w:rsidR="00B82EF9">
              <w:rPr>
                <w:rStyle w:val="FootnoteReference"/>
                <w:rFonts w:ascii="Noto Sans" w:hAnsi="Noto Sans" w:cs="Noto Sans"/>
              </w:rPr>
              <w:footnoteReference w:id="1"/>
            </w:r>
          </w:p>
        </w:tc>
      </w:tr>
      <w:tr w:rsidR="006F675C" w:rsidRPr="000468D6" w14:paraId="3D799B5A" w14:textId="77777777" w:rsidTr="006F675C">
        <w:tc>
          <w:tcPr>
            <w:tcW w:w="7564" w:type="dxa"/>
            <w:tcBorders>
              <w:right w:val="nil"/>
            </w:tcBorders>
          </w:tcPr>
          <w:p w14:paraId="301607AB" w14:textId="77777777" w:rsidR="006F675C" w:rsidRDefault="006F675C" w:rsidP="00ED52D7">
            <w:pPr>
              <w:spacing w:before="120"/>
              <w:rPr>
                <w:rFonts w:ascii="Noto Sans" w:hAnsi="Noto Sans" w:cs="Noto Sans"/>
                <w:b/>
                <w:bCs/>
              </w:rPr>
            </w:pPr>
            <w:r w:rsidRPr="006F675C">
              <w:rPr>
                <w:rFonts w:ascii="Noto Sans" w:hAnsi="Noto Sans" w:cs="Noto Sans"/>
                <w:b/>
                <w:bCs/>
              </w:rPr>
              <w:t xml:space="preserve">VISION ELEMENTS </w:t>
            </w:r>
          </w:p>
          <w:p w14:paraId="20F89E31" w14:textId="1F344152" w:rsidR="006F675C" w:rsidRPr="006F675C" w:rsidRDefault="006F675C" w:rsidP="00ED52D7">
            <w:pPr>
              <w:spacing w:before="120"/>
              <w:rPr>
                <w:rFonts w:ascii="Noto Sans" w:hAnsi="Noto Sans" w:cs="Noto Sans"/>
              </w:rPr>
            </w:pPr>
            <w:r w:rsidRPr="006F675C">
              <w:rPr>
                <w:rFonts w:ascii="Noto Sans" w:hAnsi="Noto Sans" w:cs="Noto Sans"/>
              </w:rPr>
              <w:t>Development:</w:t>
            </w:r>
          </w:p>
        </w:tc>
        <w:tc>
          <w:tcPr>
            <w:tcW w:w="7565" w:type="dxa"/>
            <w:tcBorders>
              <w:left w:val="nil"/>
            </w:tcBorders>
          </w:tcPr>
          <w:p w14:paraId="7CD97565" w14:textId="77777777" w:rsidR="006F675C" w:rsidRPr="000468D6" w:rsidRDefault="006F675C" w:rsidP="00ED52D7">
            <w:pPr>
              <w:spacing w:before="120"/>
              <w:rPr>
                <w:rFonts w:ascii="Noto Sans" w:hAnsi="Noto Sans" w:cs="Noto Sans"/>
              </w:rPr>
            </w:pPr>
          </w:p>
        </w:tc>
      </w:tr>
      <w:tr w:rsidR="006F675C" w:rsidRPr="000468D6" w14:paraId="6F11E80A" w14:textId="77777777" w:rsidTr="00411F10">
        <w:tc>
          <w:tcPr>
            <w:tcW w:w="7564" w:type="dxa"/>
          </w:tcPr>
          <w:p w14:paraId="59A209D9" w14:textId="298A5E02" w:rsidR="006F675C" w:rsidRPr="000468D6" w:rsidRDefault="000878E8" w:rsidP="00ED52D7">
            <w:pPr>
              <w:spacing w:before="120"/>
              <w:rPr>
                <w:rFonts w:ascii="Noto Sans" w:hAnsi="Noto Sans" w:cs="Noto Sans"/>
              </w:rPr>
            </w:pPr>
            <w:r w:rsidRPr="000878E8">
              <w:rPr>
                <w:rFonts w:ascii="Noto Sans" w:hAnsi="Noto Sans" w:cs="Noto Sans"/>
              </w:rPr>
              <w:t>1.</w:t>
            </w:r>
            <w:r>
              <w:rPr>
                <w:rFonts w:ascii="Noto Sans" w:hAnsi="Noto Sans" w:cs="Noto Sans"/>
              </w:rPr>
              <w:t xml:space="preserve"> </w:t>
            </w:r>
            <w:r w:rsidRPr="000878E8">
              <w:rPr>
                <w:rFonts w:ascii="Noto Sans" w:hAnsi="Noto Sans" w:cs="Noto Sans"/>
              </w:rPr>
              <w:t xml:space="preserve">is transit oriented and </w:t>
            </w:r>
            <w:r w:rsidRPr="00154025">
              <w:rPr>
                <w:rFonts w:ascii="Noto Sans" w:hAnsi="Noto Sans" w:cs="Noto Sans"/>
                <w:b/>
                <w:bCs/>
              </w:rPr>
              <w:t>well-integrated with existing and future public transport infrastructure</w:t>
            </w:r>
            <w:r w:rsidRPr="000878E8">
              <w:rPr>
                <w:rFonts w:ascii="Noto Sans" w:hAnsi="Noto Sans" w:cs="Noto Sans"/>
              </w:rPr>
              <w:t>, including infrastructure associated with CRR, and the bus network,</w:t>
            </w:r>
          </w:p>
        </w:tc>
        <w:tc>
          <w:tcPr>
            <w:tcW w:w="7565" w:type="dxa"/>
          </w:tcPr>
          <w:p w14:paraId="4952FF0C" w14:textId="36E50AC7" w:rsidR="006F675C" w:rsidRPr="00831E25" w:rsidRDefault="00154025" w:rsidP="00ED52D7">
            <w:pPr>
              <w:spacing w:before="120"/>
              <w:rPr>
                <w:rFonts w:ascii="Noto Sans" w:hAnsi="Noto Sans" w:cs="Noto Sans"/>
                <w:b/>
                <w:bCs/>
              </w:rPr>
            </w:pPr>
            <w:r w:rsidRPr="00831E25">
              <w:rPr>
                <w:rFonts w:ascii="Noto Sans" w:hAnsi="Noto Sans" w:cs="Noto Sans"/>
                <w:b/>
                <w:bCs/>
              </w:rPr>
              <w:t>Complies</w:t>
            </w:r>
          </w:p>
          <w:p w14:paraId="3860A7CB" w14:textId="6A36D637" w:rsidR="00154025" w:rsidRPr="000468D6" w:rsidRDefault="00154025" w:rsidP="00ED52D7">
            <w:pPr>
              <w:spacing w:before="120"/>
              <w:rPr>
                <w:rFonts w:ascii="Noto Sans" w:hAnsi="Noto Sans" w:cs="Noto Sans"/>
              </w:rPr>
            </w:pPr>
            <w:r>
              <w:rPr>
                <w:rFonts w:ascii="Noto Sans" w:hAnsi="Noto Sans" w:cs="Noto Sans"/>
              </w:rPr>
              <w:t xml:space="preserve">The development leverages the proximity of </w:t>
            </w:r>
            <w:r w:rsidR="00831E25">
              <w:rPr>
                <w:rFonts w:ascii="Noto Sans" w:hAnsi="Noto Sans" w:cs="Noto Sans"/>
              </w:rPr>
              <w:t xml:space="preserve">existing and future public transport by providing appropriate density in a well-serviced location. </w:t>
            </w:r>
          </w:p>
        </w:tc>
      </w:tr>
      <w:tr w:rsidR="006F675C" w:rsidRPr="000468D6" w14:paraId="1C9FC634" w14:textId="77777777" w:rsidTr="00411F10">
        <w:tc>
          <w:tcPr>
            <w:tcW w:w="7564" w:type="dxa"/>
          </w:tcPr>
          <w:p w14:paraId="7088C82A" w14:textId="74C68A74" w:rsidR="000878E8" w:rsidRPr="000878E8" w:rsidRDefault="000878E8" w:rsidP="00ED52D7">
            <w:pPr>
              <w:spacing w:before="120"/>
              <w:rPr>
                <w:rFonts w:ascii="Noto Sans" w:hAnsi="Noto Sans" w:cs="Noto Sans"/>
              </w:rPr>
            </w:pPr>
            <w:r w:rsidRPr="000878E8">
              <w:rPr>
                <w:rFonts w:ascii="Noto Sans" w:hAnsi="Noto Sans" w:cs="Noto Sans"/>
              </w:rPr>
              <w:t>2.</w:t>
            </w:r>
            <w:r>
              <w:rPr>
                <w:rFonts w:ascii="Noto Sans" w:hAnsi="Noto Sans" w:cs="Noto Sans"/>
              </w:rPr>
              <w:t xml:space="preserve"> </w:t>
            </w:r>
            <w:r w:rsidRPr="000878E8">
              <w:rPr>
                <w:rFonts w:ascii="Noto Sans" w:hAnsi="Noto Sans" w:cs="Noto Sans"/>
              </w:rPr>
              <w:t>delivers a mix of uses, supporting:</w:t>
            </w:r>
          </w:p>
          <w:p w14:paraId="4A73ED04" w14:textId="3090DFDC" w:rsidR="000878E8" w:rsidRPr="000878E8" w:rsidRDefault="000878E8" w:rsidP="00ED52D7">
            <w:pPr>
              <w:spacing w:before="120"/>
              <w:ind w:left="720"/>
              <w:rPr>
                <w:rFonts w:ascii="Noto Sans" w:hAnsi="Noto Sans" w:cs="Noto Sans"/>
              </w:rPr>
            </w:pPr>
            <w:r w:rsidRPr="000878E8">
              <w:rPr>
                <w:rFonts w:ascii="Noto Sans" w:hAnsi="Noto Sans" w:cs="Noto Sans"/>
              </w:rPr>
              <w:t>a.</w:t>
            </w:r>
            <w:r>
              <w:rPr>
                <w:rFonts w:ascii="Noto Sans" w:hAnsi="Noto Sans" w:cs="Noto Sans"/>
              </w:rPr>
              <w:t xml:space="preserve"> </w:t>
            </w:r>
            <w:r w:rsidRPr="000878E8">
              <w:rPr>
                <w:rFonts w:ascii="Noto Sans" w:hAnsi="Noto Sans" w:cs="Noto Sans"/>
              </w:rPr>
              <w:t>a range of homes to meet the life-cycle needs of a diverse population,</w:t>
            </w:r>
          </w:p>
          <w:p w14:paraId="658AA55B" w14:textId="45A4169B" w:rsidR="000878E8" w:rsidRPr="000878E8" w:rsidRDefault="000878E8" w:rsidP="00ED52D7">
            <w:pPr>
              <w:spacing w:before="120"/>
              <w:ind w:left="720"/>
              <w:rPr>
                <w:rFonts w:ascii="Noto Sans" w:hAnsi="Noto Sans" w:cs="Noto Sans"/>
              </w:rPr>
            </w:pPr>
            <w:r w:rsidRPr="000878E8">
              <w:rPr>
                <w:rFonts w:ascii="Noto Sans" w:hAnsi="Noto Sans" w:cs="Noto Sans"/>
              </w:rPr>
              <w:t>b.</w:t>
            </w:r>
            <w:r>
              <w:rPr>
                <w:rFonts w:ascii="Noto Sans" w:hAnsi="Noto Sans" w:cs="Noto Sans"/>
              </w:rPr>
              <w:t xml:space="preserve"> </w:t>
            </w:r>
            <w:r w:rsidRPr="000878E8">
              <w:rPr>
                <w:rFonts w:ascii="Noto Sans" w:hAnsi="Noto Sans" w:cs="Noto Sans"/>
              </w:rPr>
              <w:t>employment and entertainment, including health and innovation,</w:t>
            </w:r>
          </w:p>
          <w:p w14:paraId="7C8D634C" w14:textId="29B0C426" w:rsidR="006F675C" w:rsidRPr="000468D6" w:rsidRDefault="000878E8" w:rsidP="00ED52D7">
            <w:pPr>
              <w:spacing w:before="120"/>
              <w:ind w:left="720"/>
              <w:rPr>
                <w:rFonts w:ascii="Noto Sans" w:hAnsi="Noto Sans" w:cs="Noto Sans"/>
              </w:rPr>
            </w:pPr>
            <w:r w:rsidRPr="000878E8">
              <w:rPr>
                <w:rFonts w:ascii="Noto Sans" w:hAnsi="Noto Sans" w:cs="Noto Sans"/>
              </w:rPr>
              <w:lastRenderedPageBreak/>
              <w:t>c.</w:t>
            </w:r>
            <w:r>
              <w:rPr>
                <w:rFonts w:ascii="Noto Sans" w:hAnsi="Noto Sans" w:cs="Noto Sans"/>
              </w:rPr>
              <w:t xml:space="preserve"> </w:t>
            </w:r>
            <w:r w:rsidRPr="000878E8">
              <w:rPr>
                <w:rFonts w:ascii="Noto Sans" w:hAnsi="Noto Sans" w:cs="Noto Sans"/>
              </w:rPr>
              <w:t>social infrastructure, including community and educational facilities,</w:t>
            </w:r>
          </w:p>
        </w:tc>
        <w:tc>
          <w:tcPr>
            <w:tcW w:w="7565" w:type="dxa"/>
          </w:tcPr>
          <w:p w14:paraId="457DCD86" w14:textId="77777777" w:rsidR="006F675C" w:rsidRPr="004B2D3E" w:rsidRDefault="00831E25" w:rsidP="00ED52D7">
            <w:pPr>
              <w:spacing w:before="120"/>
              <w:rPr>
                <w:rFonts w:ascii="Noto Sans" w:hAnsi="Noto Sans" w:cs="Noto Sans"/>
                <w:b/>
                <w:bCs/>
              </w:rPr>
            </w:pPr>
            <w:r w:rsidRPr="004B2D3E">
              <w:rPr>
                <w:rFonts w:ascii="Noto Sans" w:hAnsi="Noto Sans" w:cs="Noto Sans"/>
                <w:b/>
                <w:bCs/>
              </w:rPr>
              <w:lastRenderedPageBreak/>
              <w:t xml:space="preserve">Complies </w:t>
            </w:r>
          </w:p>
          <w:p w14:paraId="57276021" w14:textId="11884C11" w:rsidR="00831E25" w:rsidRPr="000468D6" w:rsidRDefault="00831E25" w:rsidP="00ED52D7">
            <w:pPr>
              <w:spacing w:before="120"/>
              <w:rPr>
                <w:rFonts w:ascii="Noto Sans" w:hAnsi="Noto Sans" w:cs="Noto Sans"/>
              </w:rPr>
            </w:pPr>
            <w:r>
              <w:rPr>
                <w:rFonts w:ascii="Noto Sans" w:hAnsi="Noto Sans" w:cs="Noto Sans"/>
              </w:rPr>
              <w:t>The development includes a mi</w:t>
            </w:r>
            <w:r w:rsidR="00C665C4">
              <w:rPr>
                <w:rFonts w:ascii="Noto Sans" w:hAnsi="Noto Sans" w:cs="Noto Sans"/>
              </w:rPr>
              <w:t xml:space="preserve">x of 1, 2, and 3-bedroom dwelling </w:t>
            </w:r>
            <w:proofErr w:type="gramStart"/>
            <w:r w:rsidR="00C665C4">
              <w:rPr>
                <w:rFonts w:ascii="Noto Sans" w:hAnsi="Noto Sans" w:cs="Noto Sans"/>
              </w:rPr>
              <w:t xml:space="preserve">units </w:t>
            </w:r>
            <w:r w:rsidR="004B2D3E">
              <w:rPr>
                <w:rFonts w:ascii="Noto Sans" w:hAnsi="Noto Sans" w:cs="Noto Sans"/>
              </w:rPr>
              <w:t>,</w:t>
            </w:r>
            <w:proofErr w:type="gramEnd"/>
            <w:r w:rsidR="00C665C4">
              <w:rPr>
                <w:rStyle w:val="FootnoteReference"/>
                <w:rFonts w:ascii="Noto Sans" w:hAnsi="Noto Sans" w:cs="Noto Sans"/>
              </w:rPr>
              <w:footnoteReference w:id="2"/>
            </w:r>
            <w:r w:rsidR="004B2D3E">
              <w:rPr>
                <w:rFonts w:ascii="Noto Sans" w:hAnsi="Noto Sans" w:cs="Noto Sans"/>
              </w:rPr>
              <w:t xml:space="preserve"> catering for a range of household types, </w:t>
            </w:r>
            <w:proofErr w:type="gramStart"/>
            <w:r w:rsidR="004B2D3E">
              <w:rPr>
                <w:rFonts w:ascii="Noto Sans" w:hAnsi="Noto Sans" w:cs="Noto Sans"/>
              </w:rPr>
              <w:t>and also</w:t>
            </w:r>
            <w:proofErr w:type="gramEnd"/>
            <w:r w:rsidR="004B2D3E">
              <w:rPr>
                <w:rFonts w:ascii="Noto Sans" w:hAnsi="Noto Sans" w:cs="Noto Sans"/>
              </w:rPr>
              <w:t xml:space="preserve"> includes a Hotel, Bar, Food and drink outlet, and Function facility. </w:t>
            </w:r>
          </w:p>
        </w:tc>
      </w:tr>
      <w:tr w:rsidR="006F675C" w:rsidRPr="000468D6" w14:paraId="4A11B756" w14:textId="77777777" w:rsidTr="00411F10">
        <w:tc>
          <w:tcPr>
            <w:tcW w:w="7564" w:type="dxa"/>
          </w:tcPr>
          <w:p w14:paraId="3C337E1D" w14:textId="2F2CDEBB" w:rsidR="006F675C" w:rsidRPr="000468D6" w:rsidRDefault="000878E8" w:rsidP="00ED52D7">
            <w:pPr>
              <w:spacing w:before="120"/>
              <w:rPr>
                <w:rFonts w:ascii="Noto Sans" w:hAnsi="Noto Sans" w:cs="Noto Sans"/>
              </w:rPr>
            </w:pPr>
            <w:r w:rsidRPr="000878E8">
              <w:rPr>
                <w:rFonts w:ascii="Noto Sans" w:hAnsi="Noto Sans" w:cs="Noto Sans"/>
              </w:rPr>
              <w:t>3.</w:t>
            </w:r>
            <w:r w:rsidR="00F1258E">
              <w:rPr>
                <w:rFonts w:ascii="Noto Sans" w:hAnsi="Noto Sans" w:cs="Noto Sans"/>
              </w:rPr>
              <w:t xml:space="preserve"> </w:t>
            </w:r>
            <w:r w:rsidRPr="000878E8">
              <w:rPr>
                <w:rFonts w:ascii="Noto Sans" w:hAnsi="Noto Sans" w:cs="Noto Sans"/>
              </w:rPr>
              <w:t xml:space="preserve">enhances and protects the efficient operation, function and expansion of </w:t>
            </w:r>
            <w:r w:rsidRPr="00CE61B2">
              <w:rPr>
                <w:rFonts w:ascii="Noto Sans" w:hAnsi="Noto Sans" w:cs="Noto Sans"/>
                <w:b/>
                <w:bCs/>
              </w:rPr>
              <w:t>health and knowledge</w:t>
            </w:r>
            <w:r w:rsidRPr="000878E8">
              <w:rPr>
                <w:rFonts w:ascii="Noto Sans" w:hAnsi="Noto Sans" w:cs="Noto Sans"/>
              </w:rPr>
              <w:t xml:space="preserve"> uses at Mater Hill, and nearby health and education facilities, including the Queensland Children’s Hospital,</w:t>
            </w:r>
          </w:p>
        </w:tc>
        <w:tc>
          <w:tcPr>
            <w:tcW w:w="7565" w:type="dxa"/>
          </w:tcPr>
          <w:p w14:paraId="3974A0F4" w14:textId="77777777" w:rsidR="006F675C" w:rsidRPr="00CE61B2" w:rsidRDefault="004B2D3E" w:rsidP="00ED52D7">
            <w:pPr>
              <w:spacing w:before="120"/>
              <w:rPr>
                <w:rFonts w:ascii="Noto Sans" w:hAnsi="Noto Sans" w:cs="Noto Sans"/>
                <w:b/>
                <w:bCs/>
              </w:rPr>
            </w:pPr>
            <w:r w:rsidRPr="00CE61B2">
              <w:rPr>
                <w:rFonts w:ascii="Noto Sans" w:hAnsi="Noto Sans" w:cs="Noto Sans"/>
                <w:b/>
                <w:bCs/>
              </w:rPr>
              <w:t xml:space="preserve">Not applicable </w:t>
            </w:r>
          </w:p>
          <w:p w14:paraId="1E7A04AA" w14:textId="74513F2F" w:rsidR="004B2D3E" w:rsidRPr="000468D6" w:rsidRDefault="004B2D3E" w:rsidP="00ED52D7">
            <w:pPr>
              <w:spacing w:before="120"/>
              <w:rPr>
                <w:rFonts w:ascii="Noto Sans" w:hAnsi="Noto Sans" w:cs="Noto Sans"/>
              </w:rPr>
            </w:pPr>
          </w:p>
        </w:tc>
      </w:tr>
      <w:tr w:rsidR="006F675C" w:rsidRPr="000468D6" w14:paraId="22B562F4" w14:textId="77777777" w:rsidTr="00411F10">
        <w:tc>
          <w:tcPr>
            <w:tcW w:w="7564" w:type="dxa"/>
          </w:tcPr>
          <w:p w14:paraId="0FE0AD97" w14:textId="5F6370C0" w:rsidR="006F675C" w:rsidRPr="000468D6" w:rsidRDefault="000878E8" w:rsidP="00ED52D7">
            <w:pPr>
              <w:spacing w:before="120"/>
              <w:rPr>
                <w:rFonts w:ascii="Noto Sans" w:hAnsi="Noto Sans" w:cs="Noto Sans"/>
              </w:rPr>
            </w:pPr>
            <w:r w:rsidRPr="000878E8">
              <w:rPr>
                <w:rFonts w:ascii="Noto Sans" w:hAnsi="Noto Sans" w:cs="Noto Sans"/>
              </w:rPr>
              <w:t>4.</w:t>
            </w:r>
            <w:r w:rsidR="00F1258E">
              <w:rPr>
                <w:rFonts w:ascii="Noto Sans" w:hAnsi="Noto Sans" w:cs="Noto Sans"/>
              </w:rPr>
              <w:t xml:space="preserve"> </w:t>
            </w:r>
            <w:r w:rsidRPr="000878E8">
              <w:rPr>
                <w:rFonts w:ascii="Noto Sans" w:hAnsi="Noto Sans" w:cs="Noto Sans"/>
              </w:rPr>
              <w:t xml:space="preserve">supports the current operation of the </w:t>
            </w:r>
            <w:r w:rsidRPr="00CE61B2">
              <w:rPr>
                <w:rFonts w:ascii="Noto Sans" w:hAnsi="Noto Sans" w:cs="Noto Sans"/>
                <w:b/>
                <w:bCs/>
              </w:rPr>
              <w:t>Gabba Stadium</w:t>
            </w:r>
            <w:r w:rsidRPr="000878E8">
              <w:rPr>
                <w:rFonts w:ascii="Noto Sans" w:hAnsi="Noto Sans" w:cs="Noto Sans"/>
              </w:rPr>
              <w:t xml:space="preserve"> </w:t>
            </w:r>
            <w:r w:rsidRPr="00CE61B2">
              <w:rPr>
                <w:rFonts w:ascii="Noto Sans" w:hAnsi="Noto Sans" w:cs="Noto Sans"/>
                <w:b/>
                <w:bCs/>
              </w:rPr>
              <w:t>and</w:t>
            </w:r>
            <w:r w:rsidRPr="000878E8">
              <w:rPr>
                <w:rFonts w:ascii="Noto Sans" w:hAnsi="Noto Sans" w:cs="Noto Sans"/>
              </w:rPr>
              <w:t xml:space="preserve"> enables the </w:t>
            </w:r>
            <w:r w:rsidRPr="00CE61B2">
              <w:rPr>
                <w:rFonts w:ascii="Noto Sans" w:hAnsi="Noto Sans" w:cs="Noto Sans"/>
                <w:b/>
                <w:bCs/>
              </w:rPr>
              <w:t>future Gabba Entertainment Precinct</w:t>
            </w:r>
            <w:r w:rsidRPr="000878E8">
              <w:rPr>
                <w:rFonts w:ascii="Noto Sans" w:hAnsi="Noto Sans" w:cs="Noto Sans"/>
              </w:rPr>
              <w:t>,</w:t>
            </w:r>
          </w:p>
        </w:tc>
        <w:tc>
          <w:tcPr>
            <w:tcW w:w="7565" w:type="dxa"/>
          </w:tcPr>
          <w:p w14:paraId="2FADD207" w14:textId="77777777" w:rsidR="006F675C" w:rsidRPr="00CE61B2" w:rsidRDefault="00CE61B2" w:rsidP="00ED52D7">
            <w:pPr>
              <w:spacing w:before="120"/>
              <w:rPr>
                <w:rFonts w:ascii="Noto Sans" w:hAnsi="Noto Sans" w:cs="Noto Sans"/>
                <w:b/>
                <w:bCs/>
              </w:rPr>
            </w:pPr>
            <w:r w:rsidRPr="00CE61B2">
              <w:rPr>
                <w:rFonts w:ascii="Noto Sans" w:hAnsi="Noto Sans" w:cs="Noto Sans"/>
                <w:b/>
                <w:bCs/>
              </w:rPr>
              <w:t xml:space="preserve">Not applicable </w:t>
            </w:r>
          </w:p>
          <w:p w14:paraId="39704289" w14:textId="24B39287" w:rsidR="00CE61B2" w:rsidRPr="000468D6" w:rsidRDefault="00CE61B2" w:rsidP="00ED52D7">
            <w:pPr>
              <w:spacing w:before="120"/>
              <w:rPr>
                <w:rFonts w:ascii="Noto Sans" w:hAnsi="Noto Sans" w:cs="Noto Sans"/>
              </w:rPr>
            </w:pPr>
          </w:p>
        </w:tc>
      </w:tr>
      <w:tr w:rsidR="006F675C" w:rsidRPr="000468D6" w14:paraId="45B5F142" w14:textId="77777777" w:rsidTr="00411F10">
        <w:tc>
          <w:tcPr>
            <w:tcW w:w="7564" w:type="dxa"/>
          </w:tcPr>
          <w:p w14:paraId="48149985" w14:textId="1B4C3D8A" w:rsidR="006F675C" w:rsidRPr="000878E8" w:rsidRDefault="000878E8" w:rsidP="00ED52D7">
            <w:pPr>
              <w:spacing w:before="120"/>
              <w:rPr>
                <w:rFonts w:ascii="Noto Sans" w:hAnsi="Noto Sans" w:cs="Noto Sans"/>
              </w:rPr>
            </w:pPr>
            <w:r w:rsidRPr="000878E8">
              <w:rPr>
                <w:rFonts w:ascii="Noto Sans" w:hAnsi="Noto Sans" w:cs="Noto Sans"/>
              </w:rPr>
              <w:t>5.</w:t>
            </w:r>
            <w:r w:rsidR="00F1258E">
              <w:rPr>
                <w:rFonts w:ascii="Noto Sans" w:hAnsi="Noto Sans" w:cs="Noto Sans"/>
              </w:rPr>
              <w:t xml:space="preserve"> </w:t>
            </w:r>
            <w:r w:rsidRPr="00CE61B2">
              <w:rPr>
                <w:rFonts w:ascii="Noto Sans" w:hAnsi="Noto Sans" w:cs="Noto Sans"/>
                <w:b/>
                <w:bCs/>
              </w:rPr>
              <w:t>enables a connected and safe movement network within the PDA</w:t>
            </w:r>
            <w:r w:rsidRPr="000878E8">
              <w:rPr>
                <w:rFonts w:ascii="Noto Sans" w:hAnsi="Noto Sans" w:cs="Noto Sans"/>
              </w:rPr>
              <w:t xml:space="preserve"> and to surrounding areas, integrating wayfinding and active transport and access to public transport infrastructure,</w:t>
            </w:r>
          </w:p>
        </w:tc>
        <w:tc>
          <w:tcPr>
            <w:tcW w:w="7565" w:type="dxa"/>
          </w:tcPr>
          <w:p w14:paraId="0745A0F8" w14:textId="5FC75C7C" w:rsidR="006F675C" w:rsidRPr="00E32811" w:rsidRDefault="00CE61B2" w:rsidP="00ED52D7">
            <w:pPr>
              <w:spacing w:before="120"/>
              <w:rPr>
                <w:rFonts w:ascii="Noto Sans" w:hAnsi="Noto Sans" w:cs="Noto Sans"/>
                <w:b/>
                <w:bCs/>
              </w:rPr>
            </w:pPr>
            <w:r w:rsidRPr="00E32811">
              <w:rPr>
                <w:rFonts w:ascii="Noto Sans" w:hAnsi="Noto Sans" w:cs="Noto Sans"/>
                <w:b/>
                <w:bCs/>
              </w:rPr>
              <w:t>Complies</w:t>
            </w:r>
          </w:p>
          <w:p w14:paraId="59524F38" w14:textId="6DA924BD" w:rsidR="00CE61B2" w:rsidRPr="000468D6" w:rsidRDefault="00CE61B2" w:rsidP="00ED52D7">
            <w:pPr>
              <w:spacing w:before="120"/>
              <w:rPr>
                <w:rFonts w:ascii="Noto Sans" w:hAnsi="Noto Sans" w:cs="Noto Sans"/>
              </w:rPr>
            </w:pPr>
            <w:r>
              <w:rPr>
                <w:rFonts w:ascii="Noto Sans" w:hAnsi="Noto Sans" w:cs="Noto Sans"/>
              </w:rPr>
              <w:t xml:space="preserve">The proposed development </w:t>
            </w:r>
            <w:r w:rsidR="00E32811">
              <w:rPr>
                <w:rFonts w:ascii="Noto Sans" w:hAnsi="Noto Sans" w:cs="Noto Sans"/>
              </w:rPr>
              <w:t>provides footpath and streetscape upgrades in accordance with the Infra</w:t>
            </w:r>
            <w:r w:rsidR="009C0ED0">
              <w:rPr>
                <w:rFonts w:ascii="Noto Sans" w:hAnsi="Noto Sans" w:cs="Noto Sans"/>
              </w:rPr>
              <w:t xml:space="preserve">structure Design Planning Scheme Policy (PSP) contained in the </w:t>
            </w:r>
            <w:r w:rsidR="00E32811" w:rsidRPr="00ED226C">
              <w:rPr>
                <w:rFonts w:ascii="Noto Sans" w:hAnsi="Noto Sans" w:cs="Noto Sans"/>
                <w:i/>
                <w:iCs/>
              </w:rPr>
              <w:t xml:space="preserve">Brisbane City Plan </w:t>
            </w:r>
            <w:r w:rsidR="009C0ED0" w:rsidRPr="00ED226C">
              <w:rPr>
                <w:rFonts w:ascii="Noto Sans" w:hAnsi="Noto Sans" w:cs="Noto Sans"/>
                <w:i/>
                <w:iCs/>
              </w:rPr>
              <w:t>2014</w:t>
            </w:r>
            <w:r w:rsidR="00ED226C">
              <w:rPr>
                <w:rFonts w:ascii="Noto Sans" w:hAnsi="Noto Sans" w:cs="Noto Sans"/>
                <w:i/>
                <w:iCs/>
              </w:rPr>
              <w:t xml:space="preserve"> </w:t>
            </w:r>
            <w:r w:rsidR="00ED226C">
              <w:rPr>
                <w:rFonts w:ascii="Noto Sans" w:hAnsi="Noto Sans" w:cs="Noto Sans"/>
              </w:rPr>
              <w:t>(the ‘City Plan’)</w:t>
            </w:r>
            <w:r w:rsidR="009C0ED0">
              <w:rPr>
                <w:rFonts w:ascii="Noto Sans" w:hAnsi="Noto Sans" w:cs="Noto Sans"/>
              </w:rPr>
              <w:t xml:space="preserve">. </w:t>
            </w:r>
            <w:r w:rsidR="00ED226C">
              <w:rPr>
                <w:rStyle w:val="FootnoteReference"/>
                <w:rFonts w:ascii="Noto Sans" w:hAnsi="Noto Sans" w:cs="Noto Sans"/>
              </w:rPr>
              <w:footnoteReference w:id="3"/>
            </w:r>
          </w:p>
        </w:tc>
      </w:tr>
      <w:tr w:rsidR="00F1258E" w:rsidRPr="000468D6" w14:paraId="4CE39DC5" w14:textId="77777777" w:rsidTr="00411F10">
        <w:tc>
          <w:tcPr>
            <w:tcW w:w="7564" w:type="dxa"/>
          </w:tcPr>
          <w:p w14:paraId="33D7681C" w14:textId="64DF3BC9" w:rsidR="00F1258E" w:rsidRPr="000878E8" w:rsidRDefault="00AC3E09" w:rsidP="00ED52D7">
            <w:pPr>
              <w:spacing w:before="120"/>
              <w:rPr>
                <w:rFonts w:ascii="Noto Sans" w:hAnsi="Noto Sans" w:cs="Noto Sans"/>
              </w:rPr>
            </w:pPr>
            <w:r w:rsidRPr="00AC3E09">
              <w:rPr>
                <w:rFonts w:ascii="Noto Sans" w:hAnsi="Noto Sans" w:cs="Noto Sans"/>
              </w:rPr>
              <w:t>6.</w:t>
            </w:r>
            <w:r>
              <w:rPr>
                <w:rFonts w:ascii="Noto Sans" w:hAnsi="Noto Sans" w:cs="Noto Sans"/>
              </w:rPr>
              <w:t xml:space="preserve"> </w:t>
            </w:r>
            <w:r w:rsidRPr="00AC3E09">
              <w:rPr>
                <w:rFonts w:ascii="Noto Sans" w:hAnsi="Noto Sans" w:cs="Noto Sans"/>
              </w:rPr>
              <w:t xml:space="preserve">supports and protects the </w:t>
            </w:r>
            <w:r w:rsidRPr="00E25214">
              <w:rPr>
                <w:rFonts w:ascii="Noto Sans" w:hAnsi="Noto Sans" w:cs="Noto Sans"/>
                <w:b/>
                <w:bCs/>
              </w:rPr>
              <w:t>functional requirements of major transport infrastructure and corridors</w:t>
            </w:r>
            <w:r w:rsidRPr="00AC3E09">
              <w:rPr>
                <w:rFonts w:ascii="Noto Sans" w:hAnsi="Noto Sans" w:cs="Noto Sans"/>
              </w:rPr>
              <w:t xml:space="preserve">, including State and local </w:t>
            </w:r>
            <w:proofErr w:type="gramStart"/>
            <w:r w:rsidRPr="00AC3E09">
              <w:rPr>
                <w:rFonts w:ascii="Noto Sans" w:hAnsi="Noto Sans" w:cs="Noto Sans"/>
              </w:rPr>
              <w:t>government controlled</w:t>
            </w:r>
            <w:proofErr w:type="gramEnd"/>
            <w:r w:rsidRPr="00AC3E09">
              <w:rPr>
                <w:rFonts w:ascii="Noto Sans" w:hAnsi="Noto Sans" w:cs="Noto Sans"/>
              </w:rPr>
              <w:t xml:space="preserve"> roads and tunnels,</w:t>
            </w:r>
          </w:p>
        </w:tc>
        <w:tc>
          <w:tcPr>
            <w:tcW w:w="7565" w:type="dxa"/>
          </w:tcPr>
          <w:p w14:paraId="4541CD98" w14:textId="08791EC8" w:rsidR="00F1258E" w:rsidRPr="00E25214" w:rsidRDefault="00E25214" w:rsidP="00ED52D7">
            <w:pPr>
              <w:spacing w:before="120"/>
              <w:rPr>
                <w:rFonts w:ascii="Noto Sans" w:hAnsi="Noto Sans" w:cs="Noto Sans"/>
                <w:b/>
                <w:bCs/>
              </w:rPr>
            </w:pPr>
            <w:r w:rsidRPr="00E25214">
              <w:rPr>
                <w:rFonts w:ascii="Noto Sans" w:hAnsi="Noto Sans" w:cs="Noto Sans"/>
                <w:b/>
                <w:bCs/>
              </w:rPr>
              <w:t>Complies</w:t>
            </w:r>
          </w:p>
          <w:p w14:paraId="69C1DA61" w14:textId="29C32899" w:rsidR="00E25214" w:rsidRPr="000468D6" w:rsidRDefault="00E25214" w:rsidP="00ED52D7">
            <w:pPr>
              <w:spacing w:before="120"/>
              <w:rPr>
                <w:rFonts w:ascii="Noto Sans" w:hAnsi="Noto Sans" w:cs="Noto Sans"/>
              </w:rPr>
            </w:pPr>
            <w:r>
              <w:rPr>
                <w:rFonts w:ascii="Noto Sans" w:hAnsi="Noto Sans" w:cs="Noto Sans"/>
              </w:rPr>
              <w:t xml:space="preserve">The proposed development is in accordance with planning for transport corridors. </w:t>
            </w:r>
          </w:p>
        </w:tc>
      </w:tr>
      <w:tr w:rsidR="00F1258E" w:rsidRPr="000468D6" w14:paraId="6375F9BE" w14:textId="77777777" w:rsidTr="00411F10">
        <w:tc>
          <w:tcPr>
            <w:tcW w:w="7564" w:type="dxa"/>
          </w:tcPr>
          <w:p w14:paraId="71271C82" w14:textId="273E027E" w:rsidR="00F1258E" w:rsidRPr="000878E8" w:rsidRDefault="00027A54" w:rsidP="00ED52D7">
            <w:pPr>
              <w:spacing w:before="120"/>
              <w:rPr>
                <w:rFonts w:ascii="Noto Sans" w:hAnsi="Noto Sans" w:cs="Noto Sans"/>
              </w:rPr>
            </w:pPr>
            <w:r w:rsidRPr="00027A54">
              <w:rPr>
                <w:rFonts w:ascii="Noto Sans" w:hAnsi="Noto Sans" w:cs="Noto Sans"/>
              </w:rPr>
              <w:t>7.</w:t>
            </w:r>
            <w:r w:rsidR="00ED52D7">
              <w:rPr>
                <w:rFonts w:ascii="Noto Sans" w:hAnsi="Noto Sans" w:cs="Noto Sans"/>
              </w:rPr>
              <w:t xml:space="preserve"> </w:t>
            </w:r>
            <w:r w:rsidRPr="00027A54">
              <w:rPr>
                <w:rFonts w:ascii="Noto Sans" w:hAnsi="Noto Sans" w:cs="Noto Sans"/>
              </w:rPr>
              <w:t xml:space="preserve">is designed to respond to </w:t>
            </w:r>
            <w:r w:rsidRPr="00E25214">
              <w:rPr>
                <w:rFonts w:ascii="Noto Sans" w:hAnsi="Noto Sans" w:cs="Noto Sans"/>
                <w:b/>
                <w:bCs/>
              </w:rPr>
              <w:t>Brisbane’s climate and identity</w:t>
            </w:r>
            <w:r w:rsidRPr="00027A54">
              <w:rPr>
                <w:rFonts w:ascii="Noto Sans" w:hAnsi="Noto Sans" w:cs="Noto Sans"/>
              </w:rPr>
              <w:t xml:space="preserve"> through </w:t>
            </w:r>
            <w:r w:rsidRPr="00E25214">
              <w:rPr>
                <w:rFonts w:ascii="Noto Sans" w:hAnsi="Noto Sans" w:cs="Noto Sans"/>
                <w:b/>
                <w:bCs/>
              </w:rPr>
              <w:t>subtropical design</w:t>
            </w:r>
            <w:r w:rsidRPr="00027A54">
              <w:rPr>
                <w:rFonts w:ascii="Noto Sans" w:hAnsi="Noto Sans" w:cs="Noto Sans"/>
              </w:rPr>
              <w:t xml:space="preserve"> a </w:t>
            </w:r>
            <w:r w:rsidRPr="00E25214">
              <w:rPr>
                <w:rFonts w:ascii="Noto Sans" w:hAnsi="Noto Sans" w:cs="Noto Sans"/>
                <w:b/>
                <w:bCs/>
              </w:rPr>
              <w:t>quality public realm</w:t>
            </w:r>
            <w:r w:rsidRPr="00027A54">
              <w:rPr>
                <w:rFonts w:ascii="Noto Sans" w:hAnsi="Noto Sans" w:cs="Noto Sans"/>
              </w:rPr>
              <w:t xml:space="preserve"> with landscaping that contributes to </w:t>
            </w:r>
            <w:r w:rsidRPr="00E25214">
              <w:rPr>
                <w:rFonts w:ascii="Noto Sans" w:hAnsi="Noto Sans" w:cs="Noto Sans"/>
                <w:b/>
                <w:bCs/>
              </w:rPr>
              <w:t>mitigating urban heat</w:t>
            </w:r>
            <w:r w:rsidRPr="00027A54">
              <w:rPr>
                <w:rFonts w:ascii="Noto Sans" w:hAnsi="Noto Sans" w:cs="Noto Sans"/>
              </w:rPr>
              <w:t>,</w:t>
            </w:r>
          </w:p>
        </w:tc>
        <w:tc>
          <w:tcPr>
            <w:tcW w:w="7565" w:type="dxa"/>
          </w:tcPr>
          <w:p w14:paraId="5F18A9C6" w14:textId="77777777" w:rsidR="00E25214" w:rsidRPr="00E65C3D" w:rsidRDefault="00E25214" w:rsidP="00ED52D7">
            <w:pPr>
              <w:spacing w:before="120"/>
              <w:rPr>
                <w:rFonts w:ascii="Noto Sans" w:hAnsi="Noto Sans" w:cs="Noto Sans"/>
                <w:b/>
                <w:bCs/>
              </w:rPr>
            </w:pPr>
            <w:r w:rsidRPr="00E65C3D">
              <w:rPr>
                <w:rFonts w:ascii="Noto Sans" w:hAnsi="Noto Sans" w:cs="Noto Sans"/>
                <w:b/>
                <w:bCs/>
              </w:rPr>
              <w:t>Complies</w:t>
            </w:r>
          </w:p>
          <w:p w14:paraId="605E88C4" w14:textId="64A81772" w:rsidR="00E25214" w:rsidRDefault="00E25214" w:rsidP="00ED52D7">
            <w:pPr>
              <w:spacing w:before="120"/>
              <w:rPr>
                <w:rFonts w:ascii="Noto Sans" w:hAnsi="Noto Sans" w:cs="Noto Sans"/>
              </w:rPr>
            </w:pPr>
            <w:r>
              <w:rPr>
                <w:rFonts w:ascii="Noto Sans" w:hAnsi="Noto Sans" w:cs="Noto Sans"/>
              </w:rPr>
              <w:t>The proposed development</w:t>
            </w:r>
            <w:r w:rsidR="002E10D5">
              <w:rPr>
                <w:rFonts w:ascii="Noto Sans" w:hAnsi="Noto Sans" w:cs="Noto Sans"/>
              </w:rPr>
              <w:t xml:space="preserve"> provides</w:t>
            </w:r>
            <w:r w:rsidR="00AA62D3">
              <w:rPr>
                <w:rFonts w:ascii="Noto Sans" w:hAnsi="Noto Sans" w:cs="Noto Sans"/>
              </w:rPr>
              <w:t>:</w:t>
            </w:r>
          </w:p>
          <w:p w14:paraId="1B6BD685" w14:textId="7BC8CDA6" w:rsidR="00AA62D3" w:rsidRDefault="00CE15CE" w:rsidP="00AA62D3">
            <w:pPr>
              <w:pStyle w:val="ListParagraph"/>
              <w:numPr>
                <w:ilvl w:val="0"/>
                <w:numId w:val="5"/>
              </w:numPr>
              <w:spacing w:before="120"/>
              <w:rPr>
                <w:rFonts w:ascii="Noto Sans" w:hAnsi="Noto Sans" w:cs="Noto Sans"/>
              </w:rPr>
            </w:pPr>
            <w:r>
              <w:rPr>
                <w:rFonts w:ascii="Noto Sans" w:hAnsi="Noto Sans" w:cs="Noto Sans"/>
              </w:rPr>
              <w:t xml:space="preserve">landscaping on 6 levels, overhanging </w:t>
            </w:r>
            <w:r w:rsidR="002E10D5">
              <w:rPr>
                <w:rFonts w:ascii="Noto Sans" w:hAnsi="Noto Sans" w:cs="Noto Sans"/>
              </w:rPr>
              <w:t>Logan Rd</w:t>
            </w:r>
            <w:r w:rsidR="00EC4A7E">
              <w:rPr>
                <w:rFonts w:ascii="Noto Sans" w:hAnsi="Noto Sans" w:cs="Noto Sans"/>
              </w:rPr>
              <w:t xml:space="preserve">, contributing to subtropical design outcomes, as well as urban heat island </w:t>
            </w:r>
            <w:proofErr w:type="gramStart"/>
            <w:r w:rsidR="00EC4A7E">
              <w:rPr>
                <w:rFonts w:ascii="Noto Sans" w:hAnsi="Noto Sans" w:cs="Noto Sans"/>
              </w:rPr>
              <w:t>mitigation</w:t>
            </w:r>
            <w:r w:rsidR="002E10D5">
              <w:rPr>
                <w:rFonts w:ascii="Noto Sans" w:hAnsi="Noto Sans" w:cs="Noto Sans"/>
              </w:rPr>
              <w:t>;</w:t>
            </w:r>
            <w:proofErr w:type="gramEnd"/>
          </w:p>
          <w:p w14:paraId="5228F3D8" w14:textId="77777777" w:rsidR="002E10D5" w:rsidRDefault="00E75F15" w:rsidP="00AA62D3">
            <w:pPr>
              <w:pStyle w:val="ListParagraph"/>
              <w:numPr>
                <w:ilvl w:val="0"/>
                <w:numId w:val="5"/>
              </w:numPr>
              <w:spacing w:before="120"/>
              <w:rPr>
                <w:rFonts w:ascii="Noto Sans" w:hAnsi="Noto Sans" w:cs="Noto Sans"/>
              </w:rPr>
            </w:pPr>
            <w:r>
              <w:rPr>
                <w:rFonts w:ascii="Noto Sans" w:hAnsi="Noto Sans" w:cs="Noto Sans"/>
              </w:rPr>
              <w:t>generous landscaping on the recreational deck</w:t>
            </w:r>
            <w:r w:rsidR="003736FA">
              <w:rPr>
                <w:rFonts w:ascii="Noto Sans" w:hAnsi="Noto Sans" w:cs="Noto Sans"/>
              </w:rPr>
              <w:t>s</w:t>
            </w:r>
            <w:r>
              <w:rPr>
                <w:rFonts w:ascii="Noto Sans" w:hAnsi="Noto Sans" w:cs="Noto Sans"/>
              </w:rPr>
              <w:t xml:space="preserve"> on Level 7</w:t>
            </w:r>
            <w:r w:rsidR="003736FA">
              <w:rPr>
                <w:rFonts w:ascii="Noto Sans" w:hAnsi="Noto Sans" w:cs="Noto Sans"/>
              </w:rPr>
              <w:t xml:space="preserve"> and the rooftop</w:t>
            </w:r>
            <w:r>
              <w:rPr>
                <w:rFonts w:ascii="Noto Sans" w:hAnsi="Noto Sans" w:cs="Noto Sans"/>
              </w:rPr>
              <w:t xml:space="preserve">, promoting </w:t>
            </w:r>
            <w:r w:rsidR="00EC4A7E">
              <w:rPr>
                <w:rFonts w:ascii="Noto Sans" w:hAnsi="Noto Sans" w:cs="Noto Sans"/>
              </w:rPr>
              <w:t>occupation of outdoor spaces</w:t>
            </w:r>
            <w:r w:rsidR="00EB6CD2">
              <w:rPr>
                <w:rFonts w:ascii="Noto Sans" w:hAnsi="Noto Sans" w:cs="Noto Sans"/>
              </w:rPr>
              <w:t xml:space="preserve"> and leveraging Brisbane’s </w:t>
            </w:r>
            <w:proofErr w:type="gramStart"/>
            <w:r w:rsidR="00EB6CD2">
              <w:rPr>
                <w:rFonts w:ascii="Noto Sans" w:hAnsi="Noto Sans" w:cs="Noto Sans"/>
              </w:rPr>
              <w:t>climate;</w:t>
            </w:r>
            <w:proofErr w:type="gramEnd"/>
          </w:p>
          <w:p w14:paraId="047DA6D5" w14:textId="5669071A" w:rsidR="00EB6CD2" w:rsidRPr="000468D6" w:rsidRDefault="00EB6CD2" w:rsidP="00AA62D3">
            <w:pPr>
              <w:pStyle w:val="ListParagraph"/>
              <w:numPr>
                <w:ilvl w:val="0"/>
                <w:numId w:val="5"/>
              </w:numPr>
              <w:spacing w:before="120"/>
              <w:rPr>
                <w:rFonts w:ascii="Noto Sans" w:hAnsi="Noto Sans" w:cs="Noto Sans"/>
              </w:rPr>
            </w:pPr>
            <w:r>
              <w:rPr>
                <w:rFonts w:ascii="Noto Sans" w:hAnsi="Noto Sans" w:cs="Noto Sans"/>
              </w:rPr>
              <w:lastRenderedPageBreak/>
              <w:t xml:space="preserve">plans for potential future open space at the corner of </w:t>
            </w:r>
            <w:r w:rsidR="00F87393">
              <w:rPr>
                <w:rFonts w:ascii="Noto Sans" w:hAnsi="Noto Sans" w:cs="Noto Sans"/>
              </w:rPr>
              <w:t>Balaclava</w:t>
            </w:r>
            <w:r>
              <w:rPr>
                <w:rFonts w:ascii="Noto Sans" w:hAnsi="Noto Sans" w:cs="Noto Sans"/>
              </w:rPr>
              <w:t xml:space="preserve"> St and Logan Rd, relying on the conversion</w:t>
            </w:r>
            <w:r w:rsidR="00F87393">
              <w:rPr>
                <w:rFonts w:ascii="Noto Sans" w:hAnsi="Noto Sans" w:cs="Noto Sans"/>
              </w:rPr>
              <w:t xml:space="preserve"> of surplus road reserve into open space. </w:t>
            </w:r>
            <w:r w:rsidR="00F87393">
              <w:rPr>
                <w:rStyle w:val="FootnoteReference"/>
                <w:rFonts w:ascii="Noto Sans" w:hAnsi="Noto Sans" w:cs="Noto Sans"/>
              </w:rPr>
              <w:footnoteReference w:id="4"/>
            </w:r>
          </w:p>
        </w:tc>
      </w:tr>
      <w:tr w:rsidR="00F1258E" w:rsidRPr="000468D6" w14:paraId="1D5D1EB8" w14:textId="77777777" w:rsidTr="00411F10">
        <w:tc>
          <w:tcPr>
            <w:tcW w:w="7564" w:type="dxa"/>
          </w:tcPr>
          <w:p w14:paraId="369AE762" w14:textId="6F1FB134" w:rsidR="00F1258E" w:rsidRPr="000878E8" w:rsidRDefault="00027A54" w:rsidP="00ED52D7">
            <w:pPr>
              <w:spacing w:before="120"/>
              <w:rPr>
                <w:rFonts w:ascii="Noto Sans" w:hAnsi="Noto Sans" w:cs="Noto Sans"/>
              </w:rPr>
            </w:pPr>
            <w:r w:rsidRPr="00027A54">
              <w:rPr>
                <w:rFonts w:ascii="Noto Sans" w:hAnsi="Noto Sans" w:cs="Noto Sans"/>
              </w:rPr>
              <w:lastRenderedPageBreak/>
              <w:t>8.</w:t>
            </w:r>
            <w:r>
              <w:rPr>
                <w:rFonts w:ascii="Noto Sans" w:hAnsi="Noto Sans" w:cs="Noto Sans"/>
              </w:rPr>
              <w:t xml:space="preserve"> </w:t>
            </w:r>
            <w:r w:rsidRPr="00027A54">
              <w:rPr>
                <w:rFonts w:ascii="Noto Sans" w:hAnsi="Noto Sans" w:cs="Noto Sans"/>
              </w:rPr>
              <w:t xml:space="preserve">is </w:t>
            </w:r>
            <w:r w:rsidRPr="005223DE">
              <w:rPr>
                <w:rFonts w:ascii="Noto Sans" w:hAnsi="Noto Sans" w:cs="Noto Sans"/>
                <w:b/>
                <w:bCs/>
              </w:rPr>
              <w:t>responsive and resilient to physical constraints</w:t>
            </w:r>
            <w:r w:rsidRPr="00027A54">
              <w:rPr>
                <w:rFonts w:ascii="Noto Sans" w:hAnsi="Noto Sans" w:cs="Noto Sans"/>
              </w:rPr>
              <w:t>, and</w:t>
            </w:r>
          </w:p>
        </w:tc>
        <w:tc>
          <w:tcPr>
            <w:tcW w:w="7565" w:type="dxa"/>
          </w:tcPr>
          <w:p w14:paraId="727FC042" w14:textId="4C19EF30" w:rsidR="00F1258E" w:rsidRPr="00C51926" w:rsidRDefault="005223DE" w:rsidP="00ED52D7">
            <w:pPr>
              <w:spacing w:before="120"/>
              <w:rPr>
                <w:rFonts w:ascii="Noto Sans" w:hAnsi="Noto Sans" w:cs="Noto Sans"/>
                <w:b/>
                <w:bCs/>
              </w:rPr>
            </w:pPr>
            <w:r w:rsidRPr="00C51926">
              <w:rPr>
                <w:rFonts w:ascii="Noto Sans" w:hAnsi="Noto Sans" w:cs="Noto Sans"/>
                <w:b/>
                <w:bCs/>
              </w:rPr>
              <w:t>Complies</w:t>
            </w:r>
          </w:p>
          <w:p w14:paraId="6FAB6561" w14:textId="3B6330FC" w:rsidR="005223DE" w:rsidRPr="000468D6" w:rsidRDefault="005223DE" w:rsidP="00ED52D7">
            <w:pPr>
              <w:spacing w:before="120"/>
              <w:rPr>
                <w:rFonts w:ascii="Noto Sans" w:hAnsi="Noto Sans" w:cs="Noto Sans"/>
              </w:rPr>
            </w:pPr>
            <w:r>
              <w:rPr>
                <w:rFonts w:ascii="Noto Sans" w:hAnsi="Noto Sans" w:cs="Noto Sans"/>
              </w:rPr>
              <w:t xml:space="preserve">The proposed development is </w:t>
            </w:r>
            <w:r w:rsidR="00C51926">
              <w:rPr>
                <w:rFonts w:ascii="Noto Sans" w:hAnsi="Noto Sans" w:cs="Noto Sans"/>
              </w:rPr>
              <w:t>responsive to flood constraints, placing access out of flood affected areas, and placing servicing areas above the requisite flood planning levels. See the assessment against the Flood Overlay Code</w:t>
            </w:r>
            <w:r w:rsidR="004B2006">
              <w:rPr>
                <w:rFonts w:ascii="Noto Sans" w:hAnsi="Noto Sans" w:cs="Noto Sans"/>
              </w:rPr>
              <w:t xml:space="preserve"> contained in Source document </w:t>
            </w:r>
            <w:r w:rsidR="004B2006" w:rsidRPr="004B2006">
              <w:rPr>
                <w:rFonts w:ascii="Noto Sans" w:hAnsi="Noto Sans" w:cs="Noto Sans"/>
              </w:rPr>
              <w:t>D26/6941</w:t>
            </w:r>
            <w:r w:rsidR="00C51926">
              <w:rPr>
                <w:rFonts w:ascii="Noto Sans" w:hAnsi="Noto Sans" w:cs="Noto Sans"/>
              </w:rPr>
              <w:t>.</w:t>
            </w:r>
          </w:p>
        </w:tc>
      </w:tr>
      <w:tr w:rsidR="00F1258E" w:rsidRPr="000468D6" w14:paraId="50382F9A" w14:textId="77777777" w:rsidTr="00411F10">
        <w:tc>
          <w:tcPr>
            <w:tcW w:w="7564" w:type="dxa"/>
          </w:tcPr>
          <w:p w14:paraId="5FC526AC" w14:textId="42E58328" w:rsidR="00F1258E" w:rsidRPr="000878E8" w:rsidRDefault="00027A54" w:rsidP="00ED52D7">
            <w:pPr>
              <w:spacing w:before="120"/>
              <w:rPr>
                <w:rFonts w:ascii="Noto Sans" w:hAnsi="Noto Sans" w:cs="Noto Sans"/>
              </w:rPr>
            </w:pPr>
            <w:r w:rsidRPr="00027A54">
              <w:rPr>
                <w:rFonts w:ascii="Noto Sans" w:hAnsi="Noto Sans" w:cs="Noto Sans"/>
              </w:rPr>
              <w:t>9.</w:t>
            </w:r>
            <w:r>
              <w:rPr>
                <w:rFonts w:ascii="Noto Sans" w:hAnsi="Noto Sans" w:cs="Noto Sans"/>
              </w:rPr>
              <w:t xml:space="preserve"> </w:t>
            </w:r>
            <w:r w:rsidRPr="00027A54">
              <w:rPr>
                <w:rFonts w:ascii="Noto Sans" w:hAnsi="Noto Sans" w:cs="Noto Sans"/>
              </w:rPr>
              <w:t xml:space="preserve">provides for the </w:t>
            </w:r>
            <w:r w:rsidRPr="004B2006">
              <w:rPr>
                <w:rFonts w:ascii="Noto Sans" w:hAnsi="Noto Sans" w:cs="Noto Sans"/>
                <w:b/>
                <w:bCs/>
              </w:rPr>
              <w:t>conservation and successful integration of heritage places</w:t>
            </w:r>
            <w:r w:rsidRPr="00027A54">
              <w:rPr>
                <w:rFonts w:ascii="Noto Sans" w:hAnsi="Noto Sans" w:cs="Noto Sans"/>
              </w:rPr>
              <w:t>, including through adaptive re-use.</w:t>
            </w:r>
          </w:p>
        </w:tc>
        <w:tc>
          <w:tcPr>
            <w:tcW w:w="7565" w:type="dxa"/>
          </w:tcPr>
          <w:p w14:paraId="00DC4FF2" w14:textId="05E2243D" w:rsidR="00F1258E" w:rsidRPr="00B17455" w:rsidRDefault="004B2006" w:rsidP="00ED52D7">
            <w:pPr>
              <w:spacing w:before="120"/>
              <w:rPr>
                <w:rFonts w:ascii="Noto Sans" w:hAnsi="Noto Sans" w:cs="Noto Sans"/>
                <w:b/>
                <w:bCs/>
              </w:rPr>
            </w:pPr>
            <w:r w:rsidRPr="00B17455">
              <w:rPr>
                <w:rFonts w:ascii="Noto Sans" w:hAnsi="Noto Sans" w:cs="Noto Sans"/>
                <w:b/>
                <w:bCs/>
              </w:rPr>
              <w:t>Complies</w:t>
            </w:r>
          </w:p>
          <w:p w14:paraId="296985A1" w14:textId="3C479F33" w:rsidR="004B2006" w:rsidRPr="000468D6" w:rsidRDefault="004B2006" w:rsidP="00ED52D7">
            <w:pPr>
              <w:spacing w:before="120"/>
              <w:rPr>
                <w:rFonts w:ascii="Noto Sans" w:hAnsi="Noto Sans" w:cs="Noto Sans"/>
              </w:rPr>
            </w:pPr>
            <w:r>
              <w:rPr>
                <w:rFonts w:ascii="Noto Sans" w:hAnsi="Noto Sans" w:cs="Noto Sans"/>
              </w:rPr>
              <w:t xml:space="preserve">Th proposed development </w:t>
            </w:r>
            <w:r w:rsidR="00B17455">
              <w:rPr>
                <w:rFonts w:ascii="Noto Sans" w:hAnsi="Noto Sans" w:cs="Noto Sans"/>
              </w:rPr>
              <w:t xml:space="preserve">prominently features the restoration and reuse of a State Heritage Place. </w:t>
            </w:r>
          </w:p>
        </w:tc>
      </w:tr>
    </w:tbl>
    <w:p w14:paraId="302F6008" w14:textId="77777777" w:rsidR="00291008" w:rsidRPr="000468D6" w:rsidRDefault="00291008" w:rsidP="008355FD">
      <w:pPr>
        <w:rPr>
          <w:rFonts w:ascii="Noto Sans" w:hAnsi="Noto Sans" w:cs="Noto Sans"/>
        </w:rPr>
      </w:pPr>
    </w:p>
    <w:p w14:paraId="776F74AE" w14:textId="77777777" w:rsidR="00A27CE1" w:rsidRDefault="00A27CE1">
      <w:pPr>
        <w:spacing w:after="0"/>
        <w:rPr>
          <w:rFonts w:ascii="Noto Sans" w:eastAsia="MS Mincho" w:hAnsi="Noto Sans" w:cs="Noto Sans"/>
          <w:b/>
          <w:color w:val="002549" w:themeColor="text2"/>
          <w:sz w:val="36"/>
          <w:szCs w:val="48"/>
          <w:lang w:val="en-GB"/>
        </w:rPr>
      </w:pPr>
      <w:r>
        <w:rPr>
          <w:rFonts w:ascii="Noto Sans" w:hAnsi="Noto Sans" w:cs="Noto Sans"/>
        </w:rPr>
        <w:br w:type="page"/>
      </w:r>
    </w:p>
    <w:p w14:paraId="5BF6195F" w14:textId="3F4D800A" w:rsidR="00E74C0C" w:rsidRPr="000468D6" w:rsidRDefault="00E74C0C" w:rsidP="004E2D03">
      <w:pPr>
        <w:pStyle w:val="Heading1"/>
      </w:pPr>
      <w:r w:rsidRPr="000468D6">
        <w:lastRenderedPageBreak/>
        <w:t xml:space="preserve">Structural Elements </w:t>
      </w:r>
      <w:r w:rsidR="00C74001">
        <w:t xml:space="preserve">+ Building Heights </w:t>
      </w:r>
    </w:p>
    <w:p w14:paraId="0B4A9D23" w14:textId="0C18CD04" w:rsidR="0095724D" w:rsidRPr="00F9178A" w:rsidRDefault="00B33D2F" w:rsidP="00F76548">
      <w:pPr>
        <w:rPr>
          <w:rFonts w:ascii="Noto Sans" w:hAnsi="Noto Sans" w:cs="Noto Sans"/>
        </w:rPr>
      </w:pPr>
      <w:r w:rsidRPr="00F9178A">
        <w:rPr>
          <w:rFonts w:ascii="Noto Sans" w:hAnsi="Noto Sans" w:cs="Noto Sans"/>
        </w:rPr>
        <w:t xml:space="preserve">The site is located at the corner of </w:t>
      </w:r>
      <w:r w:rsidR="0095724D" w:rsidRPr="00F9178A">
        <w:rPr>
          <w:rFonts w:ascii="Noto Sans" w:hAnsi="Noto Sans" w:cs="Noto Sans"/>
        </w:rPr>
        <w:t>Balaclava</w:t>
      </w:r>
      <w:r w:rsidRPr="00F9178A">
        <w:rPr>
          <w:rFonts w:ascii="Noto Sans" w:hAnsi="Noto Sans" w:cs="Noto Sans"/>
        </w:rPr>
        <w:t xml:space="preserve"> St and Logan Rd</w:t>
      </w:r>
      <w:r w:rsidR="0095724D" w:rsidRPr="00F9178A">
        <w:rPr>
          <w:rFonts w:ascii="Noto Sans" w:hAnsi="Noto Sans" w:cs="Noto Sans"/>
        </w:rPr>
        <w:t>, as presented in</w:t>
      </w:r>
      <w:r w:rsidR="00527493">
        <w:rPr>
          <w:rFonts w:ascii="Noto Sans" w:hAnsi="Noto Sans" w:cs="Noto Sans"/>
        </w:rPr>
        <w:t xml:space="preserve"> </w:t>
      </w:r>
      <w:r w:rsidR="00527493" w:rsidRPr="00527493">
        <w:rPr>
          <w:rFonts w:ascii="Noto Sans" w:hAnsi="Noto Sans" w:cs="Noto Sans"/>
          <w:b/>
          <w:bCs/>
        </w:rPr>
        <w:fldChar w:fldCharType="begin"/>
      </w:r>
      <w:r w:rsidR="00527493" w:rsidRPr="00527493">
        <w:rPr>
          <w:rFonts w:ascii="Noto Sans" w:hAnsi="Noto Sans" w:cs="Noto Sans"/>
          <w:b/>
          <w:bCs/>
        </w:rPr>
        <w:instrText xml:space="preserve"> REF _Ref219884394 \h </w:instrText>
      </w:r>
      <w:r w:rsidR="00527493">
        <w:rPr>
          <w:rFonts w:ascii="Noto Sans" w:hAnsi="Noto Sans" w:cs="Noto Sans"/>
          <w:b/>
          <w:bCs/>
        </w:rPr>
        <w:instrText xml:space="preserve"> \* MERGEFORMAT </w:instrText>
      </w:r>
      <w:r w:rsidR="00527493" w:rsidRPr="00527493">
        <w:rPr>
          <w:rFonts w:ascii="Noto Sans" w:hAnsi="Noto Sans" w:cs="Noto Sans"/>
          <w:b/>
          <w:bCs/>
        </w:rPr>
      </w:r>
      <w:r w:rsidR="00527493" w:rsidRPr="00527493">
        <w:rPr>
          <w:rFonts w:ascii="Noto Sans" w:hAnsi="Noto Sans" w:cs="Noto Sans"/>
          <w:b/>
          <w:bCs/>
        </w:rPr>
        <w:fldChar w:fldCharType="separate"/>
      </w:r>
      <w:r w:rsidR="00527493" w:rsidRPr="00527493">
        <w:rPr>
          <w:b/>
          <w:bCs/>
        </w:rPr>
        <w:t xml:space="preserve">Figure </w:t>
      </w:r>
      <w:r w:rsidR="00527493" w:rsidRPr="00527493">
        <w:rPr>
          <w:b/>
          <w:bCs/>
          <w:noProof/>
        </w:rPr>
        <w:t>1</w:t>
      </w:r>
      <w:r w:rsidR="00527493" w:rsidRPr="00527493">
        <w:rPr>
          <w:rFonts w:ascii="Noto Sans" w:hAnsi="Noto Sans" w:cs="Noto Sans"/>
          <w:b/>
          <w:bCs/>
        </w:rPr>
        <w:fldChar w:fldCharType="end"/>
      </w:r>
      <w:r w:rsidR="0095724D" w:rsidRPr="00F9178A">
        <w:rPr>
          <w:rFonts w:ascii="Noto Sans" w:hAnsi="Noto Sans" w:cs="Noto Sans"/>
        </w:rPr>
        <w:t xml:space="preserve"> below. The location adjoins planned open space, as well as the creek to cliffs corridor</w:t>
      </w:r>
      <w:r w:rsidR="00F9178A" w:rsidRPr="00F9178A">
        <w:rPr>
          <w:rFonts w:ascii="Noto Sans" w:hAnsi="Noto Sans" w:cs="Noto Sans"/>
        </w:rPr>
        <w:t xml:space="preserve">, which is intended to be embellished as a green, historical corridor. </w:t>
      </w:r>
    </w:p>
    <w:p w14:paraId="10F58570" w14:textId="0D7B1737" w:rsidR="0051073F" w:rsidRDefault="007A02ED" w:rsidP="00F76548">
      <w:pPr>
        <w:rPr>
          <w:rFonts w:ascii="Noto Sans" w:hAnsi="Noto Sans" w:cs="Noto Sans"/>
        </w:rPr>
      </w:pPr>
      <w:r>
        <w:rPr>
          <w:rFonts w:ascii="Noto Sans" w:hAnsi="Noto Sans" w:cs="Noto Sans"/>
          <w:noProof/>
        </w:rPr>
        <w:drawing>
          <wp:inline distT="0" distB="0" distL="0" distR="0" wp14:anchorId="3EED60B7" wp14:editId="3998D584">
            <wp:extent cx="7390538" cy="4860000"/>
            <wp:effectExtent l="0" t="0" r="1270" b="0"/>
            <wp:docPr id="51551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90538" cy="4860000"/>
                    </a:xfrm>
                    <a:prstGeom prst="rect">
                      <a:avLst/>
                    </a:prstGeom>
                    <a:noFill/>
                  </pic:spPr>
                </pic:pic>
              </a:graphicData>
            </a:graphic>
          </wp:inline>
        </w:drawing>
      </w:r>
    </w:p>
    <w:p w14:paraId="6001D326" w14:textId="4EF4A74D" w:rsidR="00045015" w:rsidRPr="00970321" w:rsidRDefault="00045015" w:rsidP="00970321">
      <w:pPr>
        <w:pStyle w:val="Caption"/>
        <w:rPr>
          <w:rFonts w:ascii="Noto Sans" w:hAnsi="Noto Sans" w:cs="Noto Sans"/>
        </w:rPr>
      </w:pPr>
      <w:bookmarkStart w:id="1" w:name="_Ref219884394"/>
      <w:r w:rsidRPr="00970321">
        <w:t xml:space="preserve">Figure </w:t>
      </w:r>
      <w:r w:rsidRPr="00970321">
        <w:fldChar w:fldCharType="begin"/>
      </w:r>
      <w:r w:rsidRPr="00970321">
        <w:instrText xml:space="preserve"> SEQ Figure \* ARABIC </w:instrText>
      </w:r>
      <w:r w:rsidRPr="00970321">
        <w:fldChar w:fldCharType="separate"/>
      </w:r>
      <w:r w:rsidR="00C032C5">
        <w:rPr>
          <w:noProof/>
        </w:rPr>
        <w:t>1</w:t>
      </w:r>
      <w:r w:rsidRPr="00970321">
        <w:fldChar w:fldCharType="end"/>
      </w:r>
      <w:bookmarkEnd w:id="1"/>
      <w:r w:rsidRPr="00970321">
        <w:t xml:space="preserve"> – </w:t>
      </w:r>
      <w:r w:rsidRPr="00EB73B7">
        <w:rPr>
          <w:b w:val="0"/>
          <w:bCs w:val="0"/>
        </w:rPr>
        <w:t>Site location</w:t>
      </w:r>
      <w:r w:rsidR="00970321" w:rsidRPr="00EB73B7">
        <w:rPr>
          <w:b w:val="0"/>
          <w:bCs w:val="0"/>
        </w:rPr>
        <w:t xml:space="preserve"> </w:t>
      </w:r>
      <w:r w:rsidR="005C7AE3">
        <w:rPr>
          <w:b w:val="0"/>
          <w:bCs w:val="0"/>
        </w:rPr>
        <w:t xml:space="preserve">within the context of </w:t>
      </w:r>
      <w:r w:rsidR="00975A34">
        <w:rPr>
          <w:b w:val="0"/>
          <w:bCs w:val="0"/>
        </w:rPr>
        <w:t xml:space="preserve">Map 2: </w:t>
      </w:r>
      <w:r w:rsidR="00975A34" w:rsidRPr="00975A34">
        <w:rPr>
          <w:b w:val="0"/>
          <w:bCs w:val="0"/>
        </w:rPr>
        <w:t xml:space="preserve">Woolloongabba PDA Structural Elements Plan </w:t>
      </w:r>
      <w:r w:rsidR="00EB73B7">
        <w:t xml:space="preserve"> </w:t>
      </w:r>
    </w:p>
    <w:p w14:paraId="0237B9AE" w14:textId="2547B367" w:rsidR="007D575D" w:rsidRPr="00527493" w:rsidRDefault="007D575D" w:rsidP="00C74001">
      <w:pPr>
        <w:rPr>
          <w:rFonts w:ascii="Noto Sans" w:hAnsi="Noto Sans" w:cs="Noto Sans"/>
        </w:rPr>
      </w:pPr>
      <w:r w:rsidRPr="00527493">
        <w:rPr>
          <w:rFonts w:ascii="Noto Sans" w:hAnsi="Noto Sans" w:cs="Noto Sans"/>
        </w:rPr>
        <w:lastRenderedPageBreak/>
        <w:t xml:space="preserve">As </w:t>
      </w:r>
      <w:r w:rsidR="002F597E" w:rsidRPr="00527493">
        <w:rPr>
          <w:rFonts w:ascii="Noto Sans" w:hAnsi="Noto Sans" w:cs="Noto Sans"/>
        </w:rPr>
        <w:t xml:space="preserve">shown in </w:t>
      </w:r>
      <w:r w:rsidR="002F597E" w:rsidRPr="00527493">
        <w:rPr>
          <w:rFonts w:ascii="Noto Sans" w:hAnsi="Noto Sans" w:cs="Noto Sans"/>
          <w:b/>
          <w:bCs/>
        </w:rPr>
        <w:fldChar w:fldCharType="begin"/>
      </w:r>
      <w:r w:rsidR="002F597E" w:rsidRPr="00527493">
        <w:rPr>
          <w:rFonts w:ascii="Noto Sans" w:hAnsi="Noto Sans" w:cs="Noto Sans"/>
          <w:b/>
          <w:bCs/>
        </w:rPr>
        <w:instrText xml:space="preserve"> REF _Ref219884325 \h </w:instrText>
      </w:r>
      <w:r w:rsidR="00527493" w:rsidRPr="00527493">
        <w:rPr>
          <w:rFonts w:ascii="Noto Sans" w:hAnsi="Noto Sans" w:cs="Noto Sans"/>
          <w:b/>
          <w:bCs/>
        </w:rPr>
        <w:instrText xml:space="preserve"> \* MERGEFORMAT </w:instrText>
      </w:r>
      <w:r w:rsidR="002F597E" w:rsidRPr="00527493">
        <w:rPr>
          <w:rFonts w:ascii="Noto Sans" w:hAnsi="Noto Sans" w:cs="Noto Sans"/>
          <w:b/>
          <w:bCs/>
        </w:rPr>
      </w:r>
      <w:r w:rsidR="002F597E" w:rsidRPr="00527493">
        <w:rPr>
          <w:rFonts w:ascii="Noto Sans" w:hAnsi="Noto Sans" w:cs="Noto Sans"/>
          <w:b/>
          <w:bCs/>
        </w:rPr>
        <w:fldChar w:fldCharType="separate"/>
      </w:r>
      <w:r w:rsidR="002F597E" w:rsidRPr="00527493">
        <w:rPr>
          <w:b/>
          <w:bCs/>
        </w:rPr>
        <w:t xml:space="preserve">Figure </w:t>
      </w:r>
      <w:r w:rsidR="002F597E" w:rsidRPr="00527493">
        <w:rPr>
          <w:b/>
          <w:bCs/>
          <w:noProof/>
        </w:rPr>
        <w:t>2</w:t>
      </w:r>
      <w:r w:rsidR="002F597E" w:rsidRPr="00527493">
        <w:rPr>
          <w:rFonts w:ascii="Noto Sans" w:hAnsi="Noto Sans" w:cs="Noto Sans"/>
          <w:b/>
          <w:bCs/>
        </w:rPr>
        <w:fldChar w:fldCharType="end"/>
      </w:r>
      <w:r w:rsidR="002F597E" w:rsidRPr="00527493">
        <w:rPr>
          <w:rFonts w:ascii="Noto Sans" w:hAnsi="Noto Sans" w:cs="Noto Sans"/>
        </w:rPr>
        <w:t xml:space="preserve">, the site is </w:t>
      </w:r>
      <w:r w:rsidR="00527493" w:rsidRPr="00527493">
        <w:rPr>
          <w:rFonts w:ascii="Noto Sans" w:hAnsi="Noto Sans" w:cs="Noto Sans"/>
        </w:rPr>
        <w:t xml:space="preserve">within an area where 35 storey development is planned (subject to compliance with all elements of the Scheme). </w:t>
      </w:r>
    </w:p>
    <w:p w14:paraId="4E7632DF" w14:textId="762CEF9A" w:rsidR="00C74001" w:rsidRDefault="007D575D" w:rsidP="00F76548">
      <w:pPr>
        <w:rPr>
          <w:rFonts w:ascii="Noto Sans" w:hAnsi="Noto Sans" w:cs="Noto Sans"/>
        </w:rPr>
      </w:pPr>
      <w:r>
        <w:rPr>
          <w:rFonts w:ascii="Noto Sans" w:hAnsi="Noto Sans" w:cs="Noto Sans"/>
          <w:noProof/>
        </w:rPr>
        <w:drawing>
          <wp:inline distT="0" distB="0" distL="0" distR="0" wp14:anchorId="3EA574CE" wp14:editId="02744975">
            <wp:extent cx="7456794" cy="4860000"/>
            <wp:effectExtent l="0" t="0" r="0" b="0"/>
            <wp:docPr id="146629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56794" cy="4860000"/>
                    </a:xfrm>
                    <a:prstGeom prst="rect">
                      <a:avLst/>
                    </a:prstGeom>
                    <a:noFill/>
                  </pic:spPr>
                </pic:pic>
              </a:graphicData>
            </a:graphic>
          </wp:inline>
        </w:drawing>
      </w:r>
    </w:p>
    <w:p w14:paraId="79473A92" w14:textId="15E48B5D" w:rsidR="002947E6" w:rsidRDefault="002947E6" w:rsidP="002947E6">
      <w:pPr>
        <w:pStyle w:val="Caption"/>
        <w:rPr>
          <w:rFonts w:ascii="Noto Sans" w:hAnsi="Noto Sans" w:cs="Noto Sans"/>
        </w:rPr>
      </w:pPr>
      <w:bookmarkStart w:id="2" w:name="_Ref219884325"/>
      <w:r>
        <w:t xml:space="preserve">Figure </w:t>
      </w:r>
      <w:r>
        <w:fldChar w:fldCharType="begin"/>
      </w:r>
      <w:r>
        <w:instrText xml:space="preserve"> SEQ Figure \* ARABIC </w:instrText>
      </w:r>
      <w:r>
        <w:fldChar w:fldCharType="separate"/>
      </w:r>
      <w:r w:rsidR="00C032C5">
        <w:rPr>
          <w:noProof/>
        </w:rPr>
        <w:t>2</w:t>
      </w:r>
      <w:r>
        <w:fldChar w:fldCharType="end"/>
      </w:r>
      <w:bookmarkEnd w:id="2"/>
      <w:r>
        <w:t xml:space="preserve"> </w:t>
      </w:r>
      <w:r w:rsidR="009B24CA">
        <w:t>–</w:t>
      </w:r>
      <w:r>
        <w:t xml:space="preserve"> </w:t>
      </w:r>
      <w:r w:rsidRPr="00EB73B7">
        <w:rPr>
          <w:b w:val="0"/>
          <w:bCs w:val="0"/>
        </w:rPr>
        <w:t>Site location</w:t>
      </w:r>
      <w:r w:rsidR="005C7AE3">
        <w:rPr>
          <w:b w:val="0"/>
          <w:bCs w:val="0"/>
        </w:rPr>
        <w:t xml:space="preserve"> within the context of</w:t>
      </w:r>
      <w:r w:rsidRPr="00EB73B7">
        <w:rPr>
          <w:b w:val="0"/>
          <w:bCs w:val="0"/>
        </w:rPr>
        <w:t xml:space="preserve"> </w:t>
      </w:r>
      <w:r>
        <w:rPr>
          <w:b w:val="0"/>
          <w:bCs w:val="0"/>
        </w:rPr>
        <w:t>Map 3</w:t>
      </w:r>
      <w:r w:rsidR="00975A34">
        <w:rPr>
          <w:b w:val="0"/>
          <w:bCs w:val="0"/>
        </w:rPr>
        <w:t>: Building Height</w:t>
      </w:r>
      <w:r w:rsidR="00975A34" w:rsidRPr="00EB73B7">
        <w:rPr>
          <w:b w:val="0"/>
          <w:bCs w:val="0"/>
        </w:rPr>
        <w:t xml:space="preserve"> Plan </w:t>
      </w:r>
    </w:p>
    <w:p w14:paraId="6840661D" w14:textId="77777777" w:rsidR="00975A34" w:rsidRDefault="00975A34" w:rsidP="00975A34">
      <w:pPr>
        <w:rPr>
          <w:rFonts w:ascii="Noto Sans" w:hAnsi="Noto Sans" w:cs="Noto Sans"/>
          <w:highlight w:val="yellow"/>
        </w:rPr>
      </w:pPr>
    </w:p>
    <w:p w14:paraId="7E95E9AE" w14:textId="2E7DD67D" w:rsidR="00527493" w:rsidRDefault="00527493">
      <w:pPr>
        <w:spacing w:after="0"/>
        <w:rPr>
          <w:rFonts w:ascii="Noto Sans" w:hAnsi="Noto Sans" w:cs="Noto Sans"/>
          <w:highlight w:val="yellow"/>
        </w:rPr>
      </w:pPr>
      <w:r>
        <w:rPr>
          <w:rFonts w:ascii="Noto Sans" w:hAnsi="Noto Sans" w:cs="Noto Sans"/>
          <w:highlight w:val="yellow"/>
        </w:rPr>
        <w:br w:type="page"/>
      </w:r>
    </w:p>
    <w:p w14:paraId="2C9A508E" w14:textId="0E579B38" w:rsidR="00975A34" w:rsidRPr="005D2C2A" w:rsidRDefault="00527493" w:rsidP="00975A34">
      <w:pPr>
        <w:rPr>
          <w:rFonts w:ascii="Noto Sans" w:hAnsi="Noto Sans" w:cs="Noto Sans"/>
        </w:rPr>
      </w:pPr>
      <w:r w:rsidRPr="005D2C2A">
        <w:rPr>
          <w:rFonts w:ascii="Noto Sans" w:hAnsi="Noto Sans" w:cs="Noto Sans"/>
        </w:rPr>
        <w:lastRenderedPageBreak/>
        <w:t xml:space="preserve">As shown in </w:t>
      </w:r>
      <w:r w:rsidRPr="005D2C2A">
        <w:rPr>
          <w:rFonts w:ascii="Noto Sans" w:hAnsi="Noto Sans" w:cs="Noto Sans"/>
          <w:b/>
          <w:bCs/>
        </w:rPr>
        <w:fldChar w:fldCharType="begin"/>
      </w:r>
      <w:r w:rsidRPr="005D2C2A">
        <w:rPr>
          <w:rFonts w:ascii="Noto Sans" w:hAnsi="Noto Sans" w:cs="Noto Sans"/>
          <w:b/>
          <w:bCs/>
        </w:rPr>
        <w:instrText xml:space="preserve"> REF _Ref219884429 \h </w:instrText>
      </w:r>
      <w:r w:rsidR="005D2C2A" w:rsidRPr="005D2C2A">
        <w:rPr>
          <w:rFonts w:ascii="Noto Sans" w:hAnsi="Noto Sans" w:cs="Noto Sans"/>
          <w:b/>
          <w:bCs/>
        </w:rPr>
        <w:instrText xml:space="preserve"> \* MERGEFORMAT </w:instrText>
      </w:r>
      <w:r w:rsidRPr="005D2C2A">
        <w:rPr>
          <w:rFonts w:ascii="Noto Sans" w:hAnsi="Noto Sans" w:cs="Noto Sans"/>
          <w:b/>
          <w:bCs/>
        </w:rPr>
      </w:r>
      <w:r w:rsidRPr="005D2C2A">
        <w:rPr>
          <w:rFonts w:ascii="Noto Sans" w:hAnsi="Noto Sans" w:cs="Noto Sans"/>
          <w:b/>
          <w:bCs/>
        </w:rPr>
        <w:fldChar w:fldCharType="separate"/>
      </w:r>
      <w:r w:rsidRPr="005D2C2A">
        <w:rPr>
          <w:b/>
          <w:bCs/>
        </w:rPr>
        <w:t xml:space="preserve">Figure </w:t>
      </w:r>
      <w:r w:rsidRPr="005D2C2A">
        <w:rPr>
          <w:b/>
          <w:bCs/>
          <w:noProof/>
        </w:rPr>
        <w:t>3</w:t>
      </w:r>
      <w:r w:rsidRPr="005D2C2A">
        <w:rPr>
          <w:rFonts w:ascii="Noto Sans" w:hAnsi="Noto Sans" w:cs="Noto Sans"/>
          <w:b/>
          <w:bCs/>
        </w:rPr>
        <w:fldChar w:fldCharType="end"/>
      </w:r>
      <w:r w:rsidRPr="005D2C2A">
        <w:rPr>
          <w:rFonts w:ascii="Noto Sans" w:hAnsi="Noto Sans" w:cs="Noto Sans"/>
        </w:rPr>
        <w:t xml:space="preserve">, </w:t>
      </w:r>
      <w:r w:rsidR="005D2C2A" w:rsidRPr="005D2C2A">
        <w:rPr>
          <w:rFonts w:ascii="Noto Sans" w:hAnsi="Noto Sans" w:cs="Noto Sans"/>
        </w:rPr>
        <w:t xml:space="preserve">setbacks on the site are intended to be informed by the existing setbacks </w:t>
      </w:r>
      <w:proofErr w:type="gramStart"/>
      <w:r w:rsidR="005D2C2A" w:rsidRPr="005D2C2A">
        <w:rPr>
          <w:rFonts w:ascii="Noto Sans" w:hAnsi="Noto Sans" w:cs="Noto Sans"/>
        </w:rPr>
        <w:t>-  in</w:t>
      </w:r>
      <w:proofErr w:type="gramEnd"/>
      <w:r w:rsidR="005D2C2A" w:rsidRPr="005D2C2A">
        <w:rPr>
          <w:rFonts w:ascii="Noto Sans" w:hAnsi="Noto Sans" w:cs="Noto Sans"/>
        </w:rPr>
        <w:t xml:space="preserve"> this case, the Broadway Hotel Heritage Place. </w:t>
      </w:r>
    </w:p>
    <w:p w14:paraId="708FE94D" w14:textId="69D93C8C" w:rsidR="00E74C0C" w:rsidRDefault="00692C53" w:rsidP="008355FD">
      <w:pPr>
        <w:rPr>
          <w:rFonts w:ascii="Noto Sans" w:hAnsi="Noto Sans" w:cs="Noto Sans"/>
        </w:rPr>
      </w:pPr>
      <w:r>
        <w:rPr>
          <w:rFonts w:ascii="Noto Sans" w:hAnsi="Noto Sans" w:cs="Noto Sans"/>
          <w:noProof/>
        </w:rPr>
        <w:drawing>
          <wp:inline distT="0" distB="0" distL="0" distR="0" wp14:anchorId="010BD154" wp14:editId="5B73EE95">
            <wp:extent cx="7491921" cy="4860000"/>
            <wp:effectExtent l="0" t="0" r="0" b="0"/>
            <wp:docPr id="4056363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91921" cy="4860000"/>
                    </a:xfrm>
                    <a:prstGeom prst="rect">
                      <a:avLst/>
                    </a:prstGeom>
                    <a:noFill/>
                  </pic:spPr>
                </pic:pic>
              </a:graphicData>
            </a:graphic>
          </wp:inline>
        </w:drawing>
      </w:r>
    </w:p>
    <w:p w14:paraId="790CB5D2" w14:textId="5512BB1C" w:rsidR="009B24CA" w:rsidRPr="009B24CA" w:rsidRDefault="009B24CA" w:rsidP="009B24CA">
      <w:pPr>
        <w:pStyle w:val="Caption"/>
        <w:rPr>
          <w:rFonts w:ascii="Noto Sans" w:hAnsi="Noto Sans" w:cs="Noto Sans"/>
          <w:b w:val="0"/>
          <w:bCs w:val="0"/>
        </w:rPr>
      </w:pPr>
      <w:bookmarkStart w:id="3" w:name="_Ref219884429"/>
      <w:r>
        <w:t xml:space="preserve">Figure </w:t>
      </w:r>
      <w:r>
        <w:fldChar w:fldCharType="begin"/>
      </w:r>
      <w:r>
        <w:instrText xml:space="preserve"> SEQ Figure \* ARABIC </w:instrText>
      </w:r>
      <w:r>
        <w:fldChar w:fldCharType="separate"/>
      </w:r>
      <w:r w:rsidR="00C032C5">
        <w:rPr>
          <w:noProof/>
        </w:rPr>
        <w:t>3</w:t>
      </w:r>
      <w:r>
        <w:fldChar w:fldCharType="end"/>
      </w:r>
      <w:bookmarkEnd w:id="3"/>
      <w:r>
        <w:t xml:space="preserve"> – </w:t>
      </w:r>
      <w:r w:rsidRPr="00EB73B7">
        <w:rPr>
          <w:b w:val="0"/>
          <w:bCs w:val="0"/>
        </w:rPr>
        <w:t>Site location</w:t>
      </w:r>
      <w:r w:rsidR="00A57D6F">
        <w:rPr>
          <w:b w:val="0"/>
          <w:bCs w:val="0"/>
        </w:rPr>
        <w:t xml:space="preserve"> within the context of</w:t>
      </w:r>
      <w:r w:rsidRPr="00EB73B7">
        <w:rPr>
          <w:b w:val="0"/>
          <w:bCs w:val="0"/>
        </w:rPr>
        <w:t xml:space="preserve"> </w:t>
      </w:r>
      <w:r w:rsidR="00EE0139" w:rsidRPr="00EE0139">
        <w:rPr>
          <w:b w:val="0"/>
          <w:bCs w:val="0"/>
        </w:rPr>
        <w:t>Map 4: Road Frontage Setback Plan</w:t>
      </w:r>
    </w:p>
    <w:p w14:paraId="4EF2854B" w14:textId="77777777" w:rsidR="008D6B23" w:rsidRDefault="008D6B23">
      <w:pPr>
        <w:spacing w:after="0"/>
        <w:rPr>
          <w:rFonts w:ascii="Noto Sans" w:hAnsi="Noto Sans" w:cs="Noto Sans"/>
        </w:rPr>
      </w:pPr>
      <w:r>
        <w:rPr>
          <w:rFonts w:ascii="Noto Sans" w:hAnsi="Noto Sans" w:cs="Noto Sans"/>
        </w:rPr>
        <w:br w:type="page"/>
      </w:r>
    </w:p>
    <w:p w14:paraId="6A950016" w14:textId="262AB1C4" w:rsidR="008D6B23" w:rsidRDefault="008D6B23">
      <w:pPr>
        <w:spacing w:after="0"/>
        <w:rPr>
          <w:rFonts w:ascii="Noto Sans" w:hAnsi="Noto Sans" w:cs="Noto Sans"/>
        </w:rPr>
      </w:pPr>
      <w:r>
        <w:rPr>
          <w:rFonts w:ascii="Noto Sans" w:hAnsi="Noto Sans" w:cs="Noto Sans"/>
        </w:rPr>
        <w:lastRenderedPageBreak/>
        <w:t xml:space="preserve">As illustrated in </w:t>
      </w:r>
      <w:r w:rsidRPr="008D6B23">
        <w:rPr>
          <w:rFonts w:ascii="Noto Sans" w:hAnsi="Noto Sans" w:cs="Noto Sans"/>
          <w:b/>
          <w:bCs/>
        </w:rPr>
        <w:fldChar w:fldCharType="begin"/>
      </w:r>
      <w:r w:rsidRPr="008D6B23">
        <w:rPr>
          <w:rFonts w:ascii="Noto Sans" w:hAnsi="Noto Sans" w:cs="Noto Sans"/>
          <w:b/>
          <w:bCs/>
        </w:rPr>
        <w:instrText xml:space="preserve"> REF _Ref219884737 \h </w:instrText>
      </w:r>
      <w:r w:rsidRPr="008D6B23">
        <w:rPr>
          <w:rFonts w:ascii="Noto Sans" w:hAnsi="Noto Sans" w:cs="Noto Sans"/>
          <w:b/>
          <w:bCs/>
        </w:rPr>
      </w:r>
      <w:r w:rsidRPr="008D6B23">
        <w:rPr>
          <w:rFonts w:ascii="Noto Sans" w:hAnsi="Noto Sans" w:cs="Noto Sans"/>
          <w:b/>
          <w:bCs/>
        </w:rPr>
        <w:fldChar w:fldCharType="separate"/>
      </w:r>
      <w:r w:rsidRPr="008D6B23">
        <w:rPr>
          <w:b/>
          <w:bCs/>
        </w:rPr>
        <w:t xml:space="preserve">Figure </w:t>
      </w:r>
      <w:r w:rsidRPr="008D6B23">
        <w:rPr>
          <w:b/>
          <w:bCs/>
          <w:noProof/>
        </w:rPr>
        <w:t>4</w:t>
      </w:r>
      <w:r w:rsidRPr="008D6B23">
        <w:rPr>
          <w:rFonts w:ascii="Noto Sans" w:hAnsi="Noto Sans" w:cs="Noto Sans"/>
          <w:b/>
          <w:bCs/>
        </w:rPr>
        <w:fldChar w:fldCharType="end"/>
      </w:r>
      <w:r>
        <w:rPr>
          <w:rFonts w:ascii="Noto Sans" w:hAnsi="Noto Sans" w:cs="Noto Sans"/>
        </w:rPr>
        <w:t xml:space="preserve">, the building lines on both logan Rd and Balaclava St respond to the setbacks of the Broadway Hotel. </w:t>
      </w:r>
    </w:p>
    <w:p w14:paraId="02C84844" w14:textId="7562CE65" w:rsidR="00F26A92" w:rsidRDefault="00F26A92">
      <w:pPr>
        <w:spacing w:after="0"/>
        <w:rPr>
          <w:rFonts w:ascii="Noto Sans" w:hAnsi="Noto Sans" w:cs="Noto Sans"/>
        </w:rPr>
      </w:pPr>
      <w:r w:rsidRPr="00F26A92">
        <w:rPr>
          <w:rFonts w:ascii="Noto Sans" w:hAnsi="Noto Sans" w:cs="Noto Sans"/>
          <w:noProof/>
        </w:rPr>
        <w:drawing>
          <wp:inline distT="0" distB="0" distL="0" distR="0" wp14:anchorId="5B610F0C" wp14:editId="42A5CE04">
            <wp:extent cx="7494746" cy="5040000"/>
            <wp:effectExtent l="0" t="0" r="0" b="8255"/>
            <wp:docPr id="848167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67899" name=""/>
                    <pic:cNvPicPr/>
                  </pic:nvPicPr>
                  <pic:blipFill>
                    <a:blip r:embed="rId15"/>
                    <a:stretch>
                      <a:fillRect/>
                    </a:stretch>
                  </pic:blipFill>
                  <pic:spPr>
                    <a:xfrm>
                      <a:off x="0" y="0"/>
                      <a:ext cx="7494746" cy="5040000"/>
                    </a:xfrm>
                    <a:prstGeom prst="rect">
                      <a:avLst/>
                    </a:prstGeom>
                  </pic:spPr>
                </pic:pic>
              </a:graphicData>
            </a:graphic>
          </wp:inline>
        </w:drawing>
      </w:r>
    </w:p>
    <w:p w14:paraId="5CC8EFBB" w14:textId="6C7A6744" w:rsidR="00996599" w:rsidRPr="00996599" w:rsidRDefault="00996599" w:rsidP="00996599">
      <w:pPr>
        <w:pStyle w:val="Caption"/>
        <w:rPr>
          <w:rFonts w:ascii="Noto Sans" w:hAnsi="Noto Sans" w:cs="Noto Sans"/>
          <w:b w:val="0"/>
          <w:bCs w:val="0"/>
        </w:rPr>
      </w:pPr>
      <w:bookmarkStart w:id="4" w:name="_Ref219884737"/>
      <w:r>
        <w:t xml:space="preserve">Figure </w:t>
      </w:r>
      <w:r>
        <w:fldChar w:fldCharType="begin"/>
      </w:r>
      <w:r>
        <w:instrText xml:space="preserve"> SEQ Figure \* ARABIC </w:instrText>
      </w:r>
      <w:r>
        <w:fldChar w:fldCharType="separate"/>
      </w:r>
      <w:r w:rsidR="00C032C5">
        <w:rPr>
          <w:noProof/>
        </w:rPr>
        <w:t>4</w:t>
      </w:r>
      <w:r>
        <w:fldChar w:fldCharType="end"/>
      </w:r>
      <w:bookmarkEnd w:id="4"/>
      <w:r>
        <w:t xml:space="preserve"> – </w:t>
      </w:r>
      <w:r>
        <w:rPr>
          <w:b w:val="0"/>
          <w:bCs w:val="0"/>
        </w:rPr>
        <w:t xml:space="preserve">Plan showing </w:t>
      </w:r>
      <w:r w:rsidR="00FD4084">
        <w:rPr>
          <w:b w:val="0"/>
          <w:bCs w:val="0"/>
        </w:rPr>
        <w:t xml:space="preserve">that building line responds to the setbacks associated with the Heritage Place (source: application material) </w:t>
      </w:r>
    </w:p>
    <w:p w14:paraId="335FFBAC" w14:textId="22A3D8FE" w:rsidR="002859B4" w:rsidRDefault="002859B4">
      <w:pPr>
        <w:spacing w:after="0"/>
        <w:rPr>
          <w:rFonts w:ascii="Noto Sans" w:eastAsia="MS Mincho" w:hAnsi="Noto Sans" w:cs="Noto Sans"/>
          <w:b/>
          <w:color w:val="002549" w:themeColor="text2"/>
          <w:sz w:val="36"/>
          <w:szCs w:val="48"/>
          <w:lang w:val="en-GB"/>
        </w:rPr>
      </w:pPr>
      <w:r>
        <w:rPr>
          <w:rFonts w:ascii="Noto Sans" w:hAnsi="Noto Sans" w:cs="Noto Sans"/>
        </w:rPr>
        <w:br w:type="page"/>
      </w:r>
    </w:p>
    <w:p w14:paraId="6645AE5B" w14:textId="05F090E4" w:rsidR="00291008" w:rsidRDefault="00291008" w:rsidP="004E2D03">
      <w:pPr>
        <w:pStyle w:val="Heading1"/>
      </w:pPr>
      <w:r w:rsidRPr="000468D6">
        <w:lastRenderedPageBreak/>
        <w:t xml:space="preserve">PDA-wide </w:t>
      </w:r>
      <w:r w:rsidR="009E3FA6" w:rsidRPr="000468D6">
        <w:t xml:space="preserve">Criteria </w:t>
      </w:r>
    </w:p>
    <w:p w14:paraId="26DF1A02" w14:textId="3B596C7E" w:rsidR="009E3FA6" w:rsidRPr="009E3FA6" w:rsidRDefault="00473489" w:rsidP="001A6B22">
      <w:pPr>
        <w:pStyle w:val="Heading2"/>
      </w:pPr>
      <w:r w:rsidRPr="00473489">
        <w:t>2.5.1</w:t>
      </w:r>
      <w:r w:rsidR="00E56863">
        <w:t xml:space="preserve"> </w:t>
      </w:r>
      <w:r w:rsidRPr="00473489">
        <w:t>Connections and</w:t>
      </w:r>
      <w:r>
        <w:t xml:space="preserve"> </w:t>
      </w:r>
      <w:r w:rsidRPr="00473489">
        <w:t>movement</w:t>
      </w:r>
      <w:r w:rsidR="007B3A6D">
        <w:t xml:space="preserve"> </w:t>
      </w:r>
      <w:r w:rsidR="007B35EB">
        <w:rPr>
          <w:rStyle w:val="FootnoteReference"/>
        </w:rPr>
        <w:footnoteReference w:id="5"/>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8B7AC7" w:rsidRPr="000468D6" w14:paraId="5E5DADD8" w14:textId="77777777" w:rsidTr="004947B5">
        <w:trPr>
          <w:tblHeader/>
        </w:trPr>
        <w:tc>
          <w:tcPr>
            <w:tcW w:w="7564" w:type="dxa"/>
            <w:tcBorders>
              <w:bottom w:val="single" w:sz="4" w:space="0" w:color="78797E"/>
            </w:tcBorders>
            <w:shd w:val="clear" w:color="auto" w:fill="4C8DCD"/>
          </w:tcPr>
          <w:p w14:paraId="49800651" w14:textId="115072E2" w:rsidR="008B7AC7" w:rsidRPr="008E12A3" w:rsidRDefault="004947B5" w:rsidP="002A58D1">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4F7F3694" w14:textId="77777777" w:rsidR="008B7AC7" w:rsidRPr="008E12A3" w:rsidRDefault="008B7AC7" w:rsidP="002A58D1">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8B7AC7" w:rsidRPr="000468D6" w14:paraId="04EE05F0" w14:textId="77777777" w:rsidTr="004947B5">
        <w:tc>
          <w:tcPr>
            <w:tcW w:w="7564" w:type="dxa"/>
            <w:tcBorders>
              <w:right w:val="nil"/>
            </w:tcBorders>
          </w:tcPr>
          <w:p w14:paraId="4AE32EC1" w14:textId="155A94D8" w:rsidR="008B7AC7" w:rsidRPr="000468D6" w:rsidRDefault="004947B5" w:rsidP="002A58D1">
            <w:pPr>
              <w:spacing w:before="120"/>
              <w:rPr>
                <w:rFonts w:ascii="Noto Sans" w:hAnsi="Noto Sans" w:cs="Noto Sans"/>
              </w:rPr>
            </w:pPr>
            <w:r>
              <w:rPr>
                <w:rFonts w:ascii="Noto Sans" w:hAnsi="Noto Sans" w:cs="Noto Sans"/>
              </w:rPr>
              <w:t xml:space="preserve">Development: </w:t>
            </w:r>
          </w:p>
        </w:tc>
        <w:tc>
          <w:tcPr>
            <w:tcW w:w="7565" w:type="dxa"/>
            <w:tcBorders>
              <w:left w:val="nil"/>
            </w:tcBorders>
          </w:tcPr>
          <w:p w14:paraId="0885828D" w14:textId="77777777" w:rsidR="008B7AC7" w:rsidRPr="000468D6" w:rsidRDefault="008B7AC7" w:rsidP="002A58D1">
            <w:pPr>
              <w:spacing w:before="120"/>
              <w:rPr>
                <w:rFonts w:ascii="Noto Sans" w:hAnsi="Noto Sans" w:cs="Noto Sans"/>
              </w:rPr>
            </w:pPr>
          </w:p>
        </w:tc>
      </w:tr>
      <w:tr w:rsidR="0059477A" w:rsidRPr="000468D6" w14:paraId="423F5FA1" w14:textId="77777777" w:rsidTr="002A58D1">
        <w:tc>
          <w:tcPr>
            <w:tcW w:w="7564" w:type="dxa"/>
          </w:tcPr>
          <w:p w14:paraId="52C4D240" w14:textId="7C6CF860" w:rsidR="0059477A" w:rsidRPr="000468D6" w:rsidRDefault="0059477A" w:rsidP="00F665CE">
            <w:pPr>
              <w:spacing w:before="120"/>
              <w:rPr>
                <w:rFonts w:ascii="Noto Sans" w:hAnsi="Noto Sans" w:cs="Noto Sans"/>
              </w:rPr>
            </w:pPr>
            <w:r w:rsidRPr="00F665CE">
              <w:rPr>
                <w:rFonts w:ascii="Noto Sans" w:hAnsi="Noto Sans" w:cs="Noto Sans"/>
              </w:rPr>
              <w:t>1.</w:t>
            </w:r>
            <w:r>
              <w:rPr>
                <w:rFonts w:ascii="Noto Sans" w:hAnsi="Noto Sans" w:cs="Noto Sans"/>
              </w:rPr>
              <w:t xml:space="preserve"> </w:t>
            </w:r>
            <w:r w:rsidRPr="00487066">
              <w:rPr>
                <w:rFonts w:ascii="Noto Sans" w:hAnsi="Noto Sans" w:cs="Noto Sans"/>
                <w:b/>
                <w:bCs/>
              </w:rPr>
              <w:t>contributes to active transport opportunities</w:t>
            </w:r>
            <w:r w:rsidRPr="00F665CE">
              <w:rPr>
                <w:rFonts w:ascii="Noto Sans" w:hAnsi="Noto Sans" w:cs="Noto Sans"/>
              </w:rPr>
              <w:t xml:space="preserve"> and amenity along subtropical boulevards, including Stanley Street,</w:t>
            </w:r>
          </w:p>
        </w:tc>
        <w:tc>
          <w:tcPr>
            <w:tcW w:w="7565" w:type="dxa"/>
            <w:vMerge w:val="restart"/>
          </w:tcPr>
          <w:p w14:paraId="7B410BE6" w14:textId="77777777" w:rsidR="0059477A" w:rsidRPr="008F0863" w:rsidRDefault="0059477A" w:rsidP="002A58D1">
            <w:pPr>
              <w:spacing w:before="120"/>
              <w:rPr>
                <w:rFonts w:ascii="Noto Sans" w:hAnsi="Noto Sans" w:cs="Noto Sans"/>
                <w:b/>
                <w:bCs/>
              </w:rPr>
            </w:pPr>
            <w:r w:rsidRPr="008F0863">
              <w:rPr>
                <w:rFonts w:ascii="Noto Sans" w:hAnsi="Noto Sans" w:cs="Noto Sans"/>
                <w:b/>
                <w:bCs/>
              </w:rPr>
              <w:t>Complies</w:t>
            </w:r>
          </w:p>
          <w:p w14:paraId="2DB998EA" w14:textId="77777777" w:rsidR="0059477A" w:rsidRDefault="0059477A" w:rsidP="002A58D1">
            <w:pPr>
              <w:spacing w:before="120"/>
              <w:rPr>
                <w:rFonts w:ascii="Noto Sans" w:hAnsi="Noto Sans" w:cs="Noto Sans"/>
              </w:rPr>
            </w:pPr>
            <w:r>
              <w:rPr>
                <w:rFonts w:ascii="Noto Sans" w:hAnsi="Noto Sans" w:cs="Noto Sans"/>
              </w:rPr>
              <w:t>The proposed development:</w:t>
            </w:r>
          </w:p>
          <w:p w14:paraId="34DC2005" w14:textId="77777777" w:rsidR="0059477A" w:rsidRDefault="0059477A" w:rsidP="00C17E2F">
            <w:pPr>
              <w:pStyle w:val="ListParagraph"/>
              <w:numPr>
                <w:ilvl w:val="0"/>
                <w:numId w:val="5"/>
              </w:numPr>
              <w:spacing w:before="120"/>
              <w:rPr>
                <w:rFonts w:ascii="Noto Sans" w:hAnsi="Noto Sans" w:cs="Noto Sans"/>
              </w:rPr>
            </w:pPr>
            <w:r w:rsidRPr="00CF3243">
              <w:rPr>
                <w:rFonts w:ascii="Noto Sans" w:hAnsi="Noto Sans" w:cs="Noto Sans"/>
              </w:rPr>
              <w:t xml:space="preserve">provides footpath and streetscape upgrades in accordance with the Infrastructure PSP contained in the City </w:t>
            </w:r>
            <w:proofErr w:type="gramStart"/>
            <w:r w:rsidRPr="00CF3243">
              <w:rPr>
                <w:rFonts w:ascii="Noto Sans" w:hAnsi="Noto Sans" w:cs="Noto Sans"/>
              </w:rPr>
              <w:t>Plan</w:t>
            </w:r>
            <w:r>
              <w:rPr>
                <w:rFonts w:ascii="Noto Sans" w:hAnsi="Noto Sans" w:cs="Noto Sans"/>
              </w:rPr>
              <w:t>;</w:t>
            </w:r>
            <w:proofErr w:type="gramEnd"/>
          </w:p>
          <w:p w14:paraId="18F2E877" w14:textId="77777777" w:rsidR="0059477A" w:rsidRDefault="0059477A" w:rsidP="00C17E2F">
            <w:pPr>
              <w:pStyle w:val="ListParagraph"/>
              <w:numPr>
                <w:ilvl w:val="0"/>
                <w:numId w:val="5"/>
              </w:numPr>
              <w:spacing w:before="120"/>
              <w:rPr>
                <w:rFonts w:ascii="Noto Sans" w:hAnsi="Noto Sans" w:cs="Noto Sans"/>
              </w:rPr>
            </w:pPr>
            <w:r w:rsidRPr="00CF3243">
              <w:rPr>
                <w:rFonts w:ascii="Noto Sans" w:hAnsi="Noto Sans" w:cs="Noto Sans"/>
              </w:rPr>
              <w:t xml:space="preserve">relocates and reinstates an existing bus </w:t>
            </w:r>
            <w:proofErr w:type="gramStart"/>
            <w:r w:rsidRPr="00CF3243">
              <w:rPr>
                <w:rFonts w:ascii="Noto Sans" w:hAnsi="Noto Sans" w:cs="Noto Sans"/>
              </w:rPr>
              <w:t>stop</w:t>
            </w:r>
            <w:r>
              <w:rPr>
                <w:rFonts w:ascii="Noto Sans" w:hAnsi="Noto Sans" w:cs="Noto Sans"/>
              </w:rPr>
              <w:t>;</w:t>
            </w:r>
            <w:proofErr w:type="gramEnd"/>
          </w:p>
          <w:p w14:paraId="66D9E036" w14:textId="6B676EF3" w:rsidR="0059477A" w:rsidRDefault="0059477A" w:rsidP="00C17E2F">
            <w:pPr>
              <w:pStyle w:val="ListParagraph"/>
              <w:numPr>
                <w:ilvl w:val="0"/>
                <w:numId w:val="5"/>
              </w:numPr>
              <w:spacing w:before="120"/>
              <w:rPr>
                <w:rFonts w:ascii="Noto Sans" w:hAnsi="Noto Sans" w:cs="Noto Sans"/>
              </w:rPr>
            </w:pPr>
            <w:r w:rsidRPr="00CF3243">
              <w:rPr>
                <w:rFonts w:ascii="Noto Sans" w:hAnsi="Noto Sans" w:cs="Noto Sans"/>
              </w:rPr>
              <w:t>integrates with existing and future transport networks</w:t>
            </w:r>
            <w:r>
              <w:rPr>
                <w:rFonts w:ascii="Noto Sans" w:hAnsi="Noto Sans" w:cs="Noto Sans"/>
              </w:rPr>
              <w:t xml:space="preserve">; and </w:t>
            </w:r>
          </w:p>
          <w:p w14:paraId="63C2C654" w14:textId="2F7F1D59" w:rsidR="0059477A" w:rsidRPr="00CF3243" w:rsidRDefault="0059477A" w:rsidP="00C17E2F">
            <w:pPr>
              <w:pStyle w:val="ListParagraph"/>
              <w:numPr>
                <w:ilvl w:val="0"/>
                <w:numId w:val="5"/>
              </w:numPr>
              <w:spacing w:before="120"/>
              <w:rPr>
                <w:rFonts w:ascii="Noto Sans" w:hAnsi="Noto Sans" w:cs="Noto Sans"/>
              </w:rPr>
            </w:pPr>
            <w:r>
              <w:rPr>
                <w:rFonts w:ascii="Noto Sans" w:hAnsi="Noto Sans" w:cs="Noto Sans"/>
              </w:rPr>
              <w:t xml:space="preserve">will be required to provide continuous awnings along its frontages, other than adjoining the heritage place and the service vehicle entry on Logan Rd. </w:t>
            </w:r>
          </w:p>
        </w:tc>
      </w:tr>
      <w:tr w:rsidR="0059477A" w:rsidRPr="000468D6" w14:paraId="46F594A9" w14:textId="77777777" w:rsidTr="002A58D1">
        <w:tc>
          <w:tcPr>
            <w:tcW w:w="7564" w:type="dxa"/>
          </w:tcPr>
          <w:p w14:paraId="6A70EA5B" w14:textId="16D36319" w:rsidR="0059477A" w:rsidRPr="00F665CE" w:rsidRDefault="0059477A" w:rsidP="00F665CE">
            <w:pPr>
              <w:spacing w:before="120"/>
              <w:rPr>
                <w:rFonts w:ascii="Noto Sans" w:hAnsi="Noto Sans" w:cs="Noto Sans"/>
              </w:rPr>
            </w:pPr>
            <w:r w:rsidRPr="00F665CE">
              <w:rPr>
                <w:rFonts w:ascii="Noto Sans" w:hAnsi="Noto Sans" w:cs="Noto Sans"/>
              </w:rPr>
              <w:t>2.</w:t>
            </w:r>
            <w:r>
              <w:rPr>
                <w:rFonts w:ascii="Noto Sans" w:hAnsi="Noto Sans" w:cs="Noto Sans"/>
              </w:rPr>
              <w:t xml:space="preserve"> </w:t>
            </w:r>
            <w:r w:rsidRPr="00F665CE">
              <w:rPr>
                <w:rFonts w:ascii="Noto Sans" w:hAnsi="Noto Sans" w:cs="Noto Sans"/>
              </w:rPr>
              <w:t xml:space="preserve">facilitates a </w:t>
            </w:r>
            <w:r w:rsidRPr="00487066">
              <w:rPr>
                <w:rFonts w:ascii="Noto Sans" w:hAnsi="Noto Sans" w:cs="Noto Sans"/>
                <w:b/>
                <w:bCs/>
              </w:rPr>
              <w:t>movement network that improves connectivity</w:t>
            </w:r>
            <w:r w:rsidRPr="00F665CE">
              <w:rPr>
                <w:rFonts w:ascii="Noto Sans" w:hAnsi="Noto Sans" w:cs="Noto Sans"/>
              </w:rPr>
              <w:t>:</w:t>
            </w:r>
          </w:p>
          <w:p w14:paraId="08DB8CEA" w14:textId="395F6CE6" w:rsidR="0059477A" w:rsidRPr="00F665CE" w:rsidRDefault="0059477A" w:rsidP="00F665CE">
            <w:pPr>
              <w:spacing w:before="120"/>
              <w:ind w:left="720"/>
              <w:rPr>
                <w:rFonts w:ascii="Noto Sans" w:hAnsi="Noto Sans" w:cs="Noto Sans"/>
              </w:rPr>
            </w:pPr>
            <w:r w:rsidRPr="00F665CE">
              <w:rPr>
                <w:rFonts w:ascii="Noto Sans" w:hAnsi="Noto Sans" w:cs="Noto Sans"/>
              </w:rPr>
              <w:t>a.</w:t>
            </w:r>
            <w:r>
              <w:rPr>
                <w:rFonts w:ascii="Noto Sans" w:hAnsi="Noto Sans" w:cs="Noto Sans"/>
              </w:rPr>
              <w:t xml:space="preserve"> </w:t>
            </w:r>
            <w:r w:rsidRPr="00414782">
              <w:rPr>
                <w:rFonts w:ascii="Noto Sans" w:hAnsi="Noto Sans" w:cs="Noto Sans"/>
                <w:b/>
                <w:bCs/>
              </w:rPr>
              <w:t>to key destinations</w:t>
            </w:r>
            <w:r w:rsidRPr="00F665CE">
              <w:rPr>
                <w:rFonts w:ascii="Noto Sans" w:hAnsi="Noto Sans" w:cs="Noto Sans"/>
              </w:rPr>
              <w:t xml:space="preserve"> within the PDA and the surrounding area, and</w:t>
            </w:r>
          </w:p>
          <w:p w14:paraId="64337ED3" w14:textId="1330F66B" w:rsidR="0059477A" w:rsidRPr="000468D6" w:rsidRDefault="0059477A" w:rsidP="00F665CE">
            <w:pPr>
              <w:spacing w:before="120"/>
              <w:ind w:left="720"/>
              <w:rPr>
                <w:rFonts w:ascii="Noto Sans" w:hAnsi="Noto Sans" w:cs="Noto Sans"/>
              </w:rPr>
            </w:pPr>
            <w:r w:rsidRPr="00F665CE">
              <w:rPr>
                <w:rFonts w:ascii="Noto Sans" w:hAnsi="Noto Sans" w:cs="Noto Sans"/>
              </w:rPr>
              <w:t>b.</w:t>
            </w:r>
            <w:r>
              <w:rPr>
                <w:rFonts w:ascii="Noto Sans" w:hAnsi="Noto Sans" w:cs="Noto Sans"/>
              </w:rPr>
              <w:t xml:space="preserve"> </w:t>
            </w:r>
            <w:r w:rsidRPr="00414782">
              <w:rPr>
                <w:rFonts w:ascii="Noto Sans" w:hAnsi="Noto Sans" w:cs="Noto Sans"/>
                <w:b/>
                <w:bCs/>
              </w:rPr>
              <w:t>between existing and future public transport</w:t>
            </w:r>
            <w:r w:rsidRPr="00F665CE">
              <w:rPr>
                <w:rFonts w:ascii="Noto Sans" w:hAnsi="Noto Sans" w:cs="Noto Sans"/>
              </w:rPr>
              <w:t xml:space="preserve"> infrastructure, including CRR, and the bus network,</w:t>
            </w:r>
          </w:p>
        </w:tc>
        <w:tc>
          <w:tcPr>
            <w:tcW w:w="7565" w:type="dxa"/>
            <w:vMerge/>
          </w:tcPr>
          <w:p w14:paraId="26954144" w14:textId="0A771501" w:rsidR="0059477A" w:rsidRPr="00CF3243" w:rsidRDefault="0059477A" w:rsidP="00CF3243">
            <w:pPr>
              <w:spacing w:before="120"/>
              <w:ind w:left="720" w:hanging="360"/>
              <w:rPr>
                <w:rFonts w:ascii="Noto Sans" w:hAnsi="Noto Sans" w:cs="Noto Sans"/>
              </w:rPr>
            </w:pPr>
          </w:p>
        </w:tc>
      </w:tr>
      <w:tr w:rsidR="0059477A" w:rsidRPr="000468D6" w14:paraId="5CA24844" w14:textId="77777777" w:rsidTr="002A58D1">
        <w:tc>
          <w:tcPr>
            <w:tcW w:w="7564" w:type="dxa"/>
          </w:tcPr>
          <w:p w14:paraId="00502639" w14:textId="76CB52AC" w:rsidR="0059477A" w:rsidRPr="000468D6" w:rsidRDefault="0059477A" w:rsidP="00F665CE">
            <w:pPr>
              <w:spacing w:before="120"/>
              <w:rPr>
                <w:rFonts w:ascii="Noto Sans" w:hAnsi="Noto Sans" w:cs="Noto Sans"/>
              </w:rPr>
            </w:pPr>
            <w:r w:rsidRPr="00F665CE">
              <w:rPr>
                <w:rFonts w:ascii="Noto Sans" w:hAnsi="Noto Sans" w:cs="Noto Sans"/>
              </w:rPr>
              <w:t>3.</w:t>
            </w:r>
            <w:r>
              <w:rPr>
                <w:rFonts w:ascii="Noto Sans" w:hAnsi="Noto Sans" w:cs="Noto Sans"/>
              </w:rPr>
              <w:t xml:space="preserve"> </w:t>
            </w:r>
            <w:r w:rsidRPr="00F665CE">
              <w:rPr>
                <w:rFonts w:ascii="Noto Sans" w:hAnsi="Noto Sans" w:cs="Noto Sans"/>
              </w:rPr>
              <w:t xml:space="preserve">provides for </w:t>
            </w:r>
            <w:r w:rsidRPr="00CF3243">
              <w:rPr>
                <w:rFonts w:ascii="Noto Sans" w:hAnsi="Noto Sans" w:cs="Noto Sans"/>
                <w:b/>
                <w:bCs/>
              </w:rPr>
              <w:t>streetscapes and minimum verge widths</w:t>
            </w:r>
            <w:r w:rsidRPr="00F665CE">
              <w:rPr>
                <w:rFonts w:ascii="Noto Sans" w:hAnsi="Noto Sans" w:cs="Noto Sans"/>
              </w:rPr>
              <w:t xml:space="preserve"> that support urban greening,</w:t>
            </w:r>
          </w:p>
        </w:tc>
        <w:tc>
          <w:tcPr>
            <w:tcW w:w="7565" w:type="dxa"/>
            <w:vMerge/>
          </w:tcPr>
          <w:p w14:paraId="1DD70332" w14:textId="77777777" w:rsidR="0059477A" w:rsidRPr="000468D6" w:rsidRDefault="0059477A" w:rsidP="002A58D1">
            <w:pPr>
              <w:spacing w:before="120"/>
              <w:rPr>
                <w:rFonts w:ascii="Noto Sans" w:hAnsi="Noto Sans" w:cs="Noto Sans"/>
              </w:rPr>
            </w:pPr>
          </w:p>
        </w:tc>
      </w:tr>
      <w:tr w:rsidR="0059477A" w:rsidRPr="000468D6" w14:paraId="5F0BDD25" w14:textId="77777777" w:rsidTr="002A58D1">
        <w:tc>
          <w:tcPr>
            <w:tcW w:w="7564" w:type="dxa"/>
          </w:tcPr>
          <w:p w14:paraId="2196A0CD" w14:textId="46D49872" w:rsidR="0059477A" w:rsidRPr="000468D6" w:rsidRDefault="0059477A" w:rsidP="002A58D1">
            <w:pPr>
              <w:spacing w:before="120"/>
              <w:rPr>
                <w:rFonts w:ascii="Noto Sans" w:hAnsi="Noto Sans" w:cs="Noto Sans"/>
              </w:rPr>
            </w:pPr>
            <w:r w:rsidRPr="00F665CE">
              <w:rPr>
                <w:rFonts w:ascii="Noto Sans" w:hAnsi="Noto Sans" w:cs="Noto Sans"/>
              </w:rPr>
              <w:t>4.</w:t>
            </w:r>
            <w:r>
              <w:rPr>
                <w:rFonts w:ascii="Noto Sans" w:hAnsi="Noto Sans" w:cs="Noto Sans"/>
              </w:rPr>
              <w:t xml:space="preserve"> </w:t>
            </w:r>
            <w:r w:rsidRPr="00F665CE">
              <w:rPr>
                <w:rFonts w:ascii="Noto Sans" w:hAnsi="Noto Sans" w:cs="Noto Sans"/>
              </w:rPr>
              <w:t xml:space="preserve">provides </w:t>
            </w:r>
            <w:r w:rsidRPr="00CF3243">
              <w:rPr>
                <w:rFonts w:ascii="Noto Sans" w:hAnsi="Noto Sans" w:cs="Noto Sans"/>
                <w:b/>
                <w:bCs/>
              </w:rPr>
              <w:t>streetscape and public realm treatments along key routes</w:t>
            </w:r>
            <w:r w:rsidRPr="00F665CE">
              <w:rPr>
                <w:rFonts w:ascii="Noto Sans" w:hAnsi="Noto Sans" w:cs="Noto Sans"/>
              </w:rPr>
              <w:t xml:space="preserve"> that offer </w:t>
            </w:r>
            <w:r w:rsidRPr="00CF3243">
              <w:rPr>
                <w:rFonts w:ascii="Noto Sans" w:hAnsi="Noto Sans" w:cs="Noto Sans"/>
                <w:b/>
                <w:bCs/>
              </w:rPr>
              <w:t>weather protection</w:t>
            </w:r>
            <w:r w:rsidRPr="00F665CE">
              <w:rPr>
                <w:rFonts w:ascii="Noto Sans" w:hAnsi="Noto Sans" w:cs="Noto Sans"/>
              </w:rPr>
              <w:t xml:space="preserve"> for pedestrians.</w:t>
            </w:r>
          </w:p>
        </w:tc>
        <w:tc>
          <w:tcPr>
            <w:tcW w:w="7565" w:type="dxa"/>
            <w:vMerge/>
          </w:tcPr>
          <w:p w14:paraId="2AA38AAD" w14:textId="77777777" w:rsidR="0059477A" w:rsidRPr="000468D6" w:rsidRDefault="0059477A" w:rsidP="002A58D1">
            <w:pPr>
              <w:spacing w:before="120"/>
              <w:rPr>
                <w:rFonts w:ascii="Noto Sans" w:hAnsi="Noto Sans" w:cs="Noto Sans"/>
              </w:rPr>
            </w:pPr>
          </w:p>
        </w:tc>
      </w:tr>
    </w:tbl>
    <w:p w14:paraId="1A3EC362" w14:textId="77777777" w:rsidR="00291008" w:rsidRDefault="00291008" w:rsidP="00291008">
      <w:pPr>
        <w:rPr>
          <w:rFonts w:ascii="Noto Sans" w:hAnsi="Noto Sans" w:cs="Noto Sans"/>
        </w:rPr>
      </w:pPr>
    </w:p>
    <w:p w14:paraId="0C0117E0" w14:textId="77777777" w:rsidR="00C379F2" w:rsidRDefault="00C379F2">
      <w:pPr>
        <w:spacing w:after="0"/>
        <w:rPr>
          <w:rFonts w:cs="Arial"/>
          <w:b/>
          <w:bCs/>
          <w:sz w:val="32"/>
          <w:szCs w:val="40"/>
          <w:lang w:val="en-GB"/>
        </w:rPr>
      </w:pPr>
      <w:r>
        <w:rPr>
          <w:lang w:val="en-GB"/>
        </w:rPr>
        <w:br w:type="page"/>
      </w:r>
    </w:p>
    <w:p w14:paraId="025B84D0" w14:textId="6AF5400E" w:rsidR="00663553" w:rsidRPr="001A6B22" w:rsidRDefault="00E56863" w:rsidP="001A6B22">
      <w:pPr>
        <w:pStyle w:val="Heading2"/>
      </w:pPr>
      <w:r w:rsidRPr="001A6B22">
        <w:lastRenderedPageBreak/>
        <w:t xml:space="preserve">2.5.2 Built form </w:t>
      </w:r>
      <w:r w:rsidR="00663553" w:rsidRPr="001A6B22">
        <w:rPr>
          <w:rStyle w:val="FootnoteReference"/>
        </w:rPr>
        <w:footnoteReference w:id="6"/>
      </w:r>
      <w:r w:rsidR="00E81BFE" w:rsidRPr="001A6B22">
        <w:rPr>
          <w:vertAlign w:val="superscript"/>
        </w:rPr>
        <w:t xml:space="preserve"> </w:t>
      </w:r>
      <w:r w:rsidR="00C379F2" w:rsidRPr="001A6B22">
        <w:rPr>
          <w:rStyle w:val="FootnoteReference"/>
        </w:rPr>
        <w:footnoteReference w:id="7"/>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663553" w:rsidRPr="000468D6" w14:paraId="458E674E" w14:textId="77777777" w:rsidTr="002A58D1">
        <w:trPr>
          <w:tblHeader/>
        </w:trPr>
        <w:tc>
          <w:tcPr>
            <w:tcW w:w="7564" w:type="dxa"/>
            <w:tcBorders>
              <w:bottom w:val="single" w:sz="4" w:space="0" w:color="78797E"/>
            </w:tcBorders>
            <w:shd w:val="clear" w:color="auto" w:fill="4C8DCD"/>
          </w:tcPr>
          <w:p w14:paraId="0C02C64E" w14:textId="77777777" w:rsidR="00663553" w:rsidRPr="008E12A3" w:rsidRDefault="00663553" w:rsidP="002A58D1">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617E4E4A" w14:textId="77777777" w:rsidR="00663553" w:rsidRPr="008E12A3" w:rsidRDefault="00663553" w:rsidP="002A58D1">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663553" w:rsidRPr="000468D6" w14:paraId="70987BAF" w14:textId="77777777" w:rsidTr="002A58D1">
        <w:tc>
          <w:tcPr>
            <w:tcW w:w="7564" w:type="dxa"/>
            <w:tcBorders>
              <w:right w:val="nil"/>
            </w:tcBorders>
          </w:tcPr>
          <w:p w14:paraId="031E049D" w14:textId="77777777" w:rsidR="00663553" w:rsidRPr="000468D6" w:rsidRDefault="00663553" w:rsidP="002A58D1">
            <w:pPr>
              <w:spacing w:before="120"/>
              <w:rPr>
                <w:rFonts w:ascii="Noto Sans" w:hAnsi="Noto Sans" w:cs="Noto Sans"/>
              </w:rPr>
            </w:pPr>
            <w:r>
              <w:rPr>
                <w:rFonts w:ascii="Noto Sans" w:hAnsi="Noto Sans" w:cs="Noto Sans"/>
              </w:rPr>
              <w:t xml:space="preserve">Development: </w:t>
            </w:r>
          </w:p>
        </w:tc>
        <w:tc>
          <w:tcPr>
            <w:tcW w:w="7565" w:type="dxa"/>
            <w:tcBorders>
              <w:left w:val="nil"/>
            </w:tcBorders>
          </w:tcPr>
          <w:p w14:paraId="31A3B661" w14:textId="77777777" w:rsidR="00663553" w:rsidRPr="000468D6" w:rsidRDefault="00663553" w:rsidP="002A58D1">
            <w:pPr>
              <w:spacing w:before="120"/>
              <w:rPr>
                <w:rFonts w:ascii="Noto Sans" w:hAnsi="Noto Sans" w:cs="Noto Sans"/>
              </w:rPr>
            </w:pPr>
          </w:p>
        </w:tc>
      </w:tr>
      <w:tr w:rsidR="00E42BC2" w:rsidRPr="000468D6" w14:paraId="5278AEB2" w14:textId="77777777" w:rsidTr="002A58D1">
        <w:tc>
          <w:tcPr>
            <w:tcW w:w="7564" w:type="dxa"/>
          </w:tcPr>
          <w:p w14:paraId="24CDCE41" w14:textId="6DBEF936" w:rsidR="00E42BC2" w:rsidRPr="000468D6" w:rsidRDefault="00E42BC2" w:rsidP="00846AFE">
            <w:pPr>
              <w:spacing w:before="120"/>
              <w:rPr>
                <w:rFonts w:ascii="Noto Sans" w:hAnsi="Noto Sans" w:cs="Noto Sans"/>
              </w:rPr>
            </w:pPr>
            <w:r w:rsidRPr="00846AFE">
              <w:rPr>
                <w:rFonts w:ascii="Noto Sans" w:hAnsi="Noto Sans" w:cs="Noto Sans"/>
              </w:rPr>
              <w:t>1.</w:t>
            </w:r>
            <w:r>
              <w:rPr>
                <w:rFonts w:ascii="Noto Sans" w:hAnsi="Noto Sans" w:cs="Noto Sans"/>
              </w:rPr>
              <w:t xml:space="preserve"> </w:t>
            </w:r>
            <w:r w:rsidRPr="00846AFE">
              <w:rPr>
                <w:rFonts w:ascii="Noto Sans" w:hAnsi="Noto Sans" w:cs="Noto Sans"/>
              </w:rPr>
              <w:t xml:space="preserve">responds to the site </w:t>
            </w:r>
            <w:r w:rsidRPr="0059477A">
              <w:rPr>
                <w:rFonts w:ascii="Noto Sans" w:hAnsi="Noto Sans" w:cs="Noto Sans"/>
                <w:b/>
                <w:bCs/>
              </w:rPr>
              <w:t>characteristics and context</w:t>
            </w:r>
            <w:r w:rsidRPr="00846AFE">
              <w:rPr>
                <w:rFonts w:ascii="Noto Sans" w:hAnsi="Noto Sans" w:cs="Noto Sans"/>
              </w:rPr>
              <w:t>,</w:t>
            </w:r>
          </w:p>
        </w:tc>
        <w:tc>
          <w:tcPr>
            <w:tcW w:w="7565" w:type="dxa"/>
            <w:vMerge w:val="restart"/>
          </w:tcPr>
          <w:p w14:paraId="4E89F718" w14:textId="77777777" w:rsidR="00E42BC2" w:rsidRDefault="00E42BC2" w:rsidP="002A58D1">
            <w:pPr>
              <w:spacing w:before="120"/>
              <w:rPr>
                <w:rFonts w:ascii="Noto Sans" w:hAnsi="Noto Sans" w:cs="Noto Sans"/>
              </w:rPr>
            </w:pPr>
            <w:r w:rsidRPr="00AF3D0D">
              <w:rPr>
                <w:rFonts w:ascii="Noto Sans" w:hAnsi="Noto Sans" w:cs="Noto Sans"/>
                <w:b/>
                <w:bCs/>
              </w:rPr>
              <w:t xml:space="preserve">Complies </w:t>
            </w:r>
          </w:p>
          <w:p w14:paraId="55685769" w14:textId="77777777" w:rsidR="00E42BC2" w:rsidRDefault="00E42BC2" w:rsidP="002A58D1">
            <w:pPr>
              <w:spacing w:before="120"/>
              <w:rPr>
                <w:rFonts w:ascii="Noto Sans" w:hAnsi="Noto Sans" w:cs="Noto Sans"/>
              </w:rPr>
            </w:pPr>
            <w:r>
              <w:rPr>
                <w:rFonts w:ascii="Noto Sans" w:hAnsi="Noto Sans" w:cs="Noto Sans"/>
              </w:rPr>
              <w:t xml:space="preserve">The proposed development: </w:t>
            </w:r>
          </w:p>
          <w:p w14:paraId="605559F1" w14:textId="2FD61360" w:rsidR="00E42BC2" w:rsidRDefault="00E42BC2" w:rsidP="00E42BC2">
            <w:pPr>
              <w:pStyle w:val="ListParagraph"/>
              <w:numPr>
                <w:ilvl w:val="0"/>
                <w:numId w:val="5"/>
              </w:numPr>
              <w:spacing w:before="120"/>
              <w:rPr>
                <w:rFonts w:ascii="Noto Sans" w:hAnsi="Noto Sans" w:cs="Noto Sans"/>
              </w:rPr>
            </w:pPr>
            <w:r>
              <w:rPr>
                <w:rFonts w:ascii="Noto Sans" w:hAnsi="Noto Sans" w:cs="Noto Sans"/>
              </w:rPr>
              <w:t>restores a State-significant Heritage Place</w:t>
            </w:r>
            <w:r w:rsidR="004D00B5">
              <w:rPr>
                <w:rFonts w:ascii="Noto Sans" w:hAnsi="Noto Sans" w:cs="Noto Sans"/>
              </w:rPr>
              <w:t xml:space="preserve">, and is designed to celebrate its visual prominence at the intersection of </w:t>
            </w:r>
            <w:r w:rsidR="00590348">
              <w:rPr>
                <w:rFonts w:ascii="Noto Sans" w:hAnsi="Noto Sans" w:cs="Noto Sans"/>
              </w:rPr>
              <w:t>Balaclava St and Logan Rd</w:t>
            </w:r>
            <w:r>
              <w:rPr>
                <w:rFonts w:ascii="Noto Sans" w:hAnsi="Noto Sans" w:cs="Noto Sans"/>
              </w:rPr>
              <w:t>;</w:t>
            </w:r>
            <w:r w:rsidR="00590348">
              <w:rPr>
                <w:rFonts w:ascii="Noto Sans" w:hAnsi="Noto Sans" w:cs="Noto Sans"/>
              </w:rPr>
              <w:t xml:space="preserve"> and </w:t>
            </w:r>
          </w:p>
          <w:p w14:paraId="066E59D3" w14:textId="2CFE3B24" w:rsidR="00E42BC2" w:rsidRPr="00590348" w:rsidRDefault="00E42BC2" w:rsidP="002A58D1">
            <w:pPr>
              <w:pStyle w:val="ListParagraph"/>
              <w:numPr>
                <w:ilvl w:val="0"/>
                <w:numId w:val="5"/>
              </w:numPr>
              <w:spacing w:before="120"/>
              <w:rPr>
                <w:rFonts w:ascii="Noto Sans" w:hAnsi="Noto Sans" w:cs="Noto Sans"/>
              </w:rPr>
            </w:pPr>
            <w:r>
              <w:rPr>
                <w:rFonts w:ascii="Noto Sans" w:hAnsi="Noto Sans" w:cs="Noto Sans"/>
              </w:rPr>
              <w:t>features a podium</w:t>
            </w:r>
            <w:r w:rsidR="00DD5B92">
              <w:rPr>
                <w:rStyle w:val="FootnoteReference"/>
                <w:rFonts w:ascii="Noto Sans" w:hAnsi="Noto Sans" w:cs="Noto Sans"/>
              </w:rPr>
              <w:footnoteReference w:id="8"/>
            </w:r>
            <w:r>
              <w:rPr>
                <w:rFonts w:ascii="Noto Sans" w:hAnsi="Noto Sans" w:cs="Noto Sans"/>
              </w:rPr>
              <w:t xml:space="preserve"> design that, as per the submitted Heritage Impact Assessment, is designed to treat the podium as a backdrop to the visually prominent Heritage Place</w:t>
            </w:r>
            <w:r w:rsidR="00590348">
              <w:rPr>
                <w:rFonts w:ascii="Noto Sans" w:hAnsi="Noto Sans" w:cs="Noto Sans"/>
              </w:rPr>
              <w:t>.</w:t>
            </w:r>
          </w:p>
        </w:tc>
      </w:tr>
      <w:tr w:rsidR="00E42BC2" w:rsidRPr="000468D6" w14:paraId="1F4A61C0" w14:textId="77777777" w:rsidTr="002A58D1">
        <w:tc>
          <w:tcPr>
            <w:tcW w:w="7564" w:type="dxa"/>
          </w:tcPr>
          <w:p w14:paraId="211AAE50" w14:textId="345F0E30" w:rsidR="00E42BC2" w:rsidRPr="000468D6" w:rsidRDefault="00E42BC2" w:rsidP="00846AFE">
            <w:pPr>
              <w:spacing w:before="120"/>
              <w:rPr>
                <w:rFonts w:ascii="Noto Sans" w:hAnsi="Noto Sans" w:cs="Noto Sans"/>
              </w:rPr>
            </w:pPr>
            <w:r w:rsidRPr="00846AFE">
              <w:rPr>
                <w:rFonts w:ascii="Noto Sans" w:hAnsi="Noto Sans" w:cs="Noto Sans"/>
              </w:rPr>
              <w:t>2.</w:t>
            </w:r>
            <w:r>
              <w:rPr>
                <w:rFonts w:ascii="Noto Sans" w:hAnsi="Noto Sans" w:cs="Noto Sans"/>
              </w:rPr>
              <w:t xml:space="preserve"> </w:t>
            </w:r>
            <w:r w:rsidRPr="00AF3D0D">
              <w:rPr>
                <w:rFonts w:ascii="Noto Sans" w:hAnsi="Noto Sans" w:cs="Noto Sans"/>
                <w:b/>
                <w:bCs/>
              </w:rPr>
              <w:t>sensitively interfaces</w:t>
            </w:r>
            <w:r w:rsidRPr="00846AFE">
              <w:rPr>
                <w:rFonts w:ascii="Noto Sans" w:hAnsi="Noto Sans" w:cs="Noto Sans"/>
              </w:rPr>
              <w:t xml:space="preserve"> with heritage, character, streetscapes and the public realm,</w:t>
            </w:r>
          </w:p>
        </w:tc>
        <w:tc>
          <w:tcPr>
            <w:tcW w:w="7565" w:type="dxa"/>
            <w:vMerge/>
          </w:tcPr>
          <w:p w14:paraId="179DE441" w14:textId="77777777" w:rsidR="00E42BC2" w:rsidRPr="000468D6" w:rsidRDefault="00E42BC2" w:rsidP="002A58D1">
            <w:pPr>
              <w:spacing w:before="120"/>
              <w:rPr>
                <w:rFonts w:ascii="Noto Sans" w:hAnsi="Noto Sans" w:cs="Noto Sans"/>
              </w:rPr>
            </w:pPr>
          </w:p>
        </w:tc>
      </w:tr>
      <w:tr w:rsidR="00E42BC2" w:rsidRPr="000468D6" w14:paraId="594C16D1" w14:textId="77777777" w:rsidTr="002A58D1">
        <w:tc>
          <w:tcPr>
            <w:tcW w:w="7564" w:type="dxa"/>
          </w:tcPr>
          <w:p w14:paraId="2C15629C" w14:textId="57AB9923" w:rsidR="00E42BC2" w:rsidRPr="000468D6" w:rsidRDefault="00E42BC2" w:rsidP="00846AFE">
            <w:pPr>
              <w:spacing w:before="120"/>
              <w:rPr>
                <w:rFonts w:ascii="Noto Sans" w:hAnsi="Noto Sans" w:cs="Noto Sans"/>
              </w:rPr>
            </w:pPr>
            <w:r w:rsidRPr="00846AFE">
              <w:rPr>
                <w:rFonts w:ascii="Noto Sans" w:hAnsi="Noto Sans" w:cs="Noto Sans"/>
              </w:rPr>
              <w:t>3.</w:t>
            </w:r>
            <w:r>
              <w:rPr>
                <w:rFonts w:ascii="Noto Sans" w:hAnsi="Noto Sans" w:cs="Noto Sans"/>
              </w:rPr>
              <w:t xml:space="preserve"> </w:t>
            </w:r>
            <w:r w:rsidRPr="00AF3D0D">
              <w:rPr>
                <w:rFonts w:ascii="Noto Sans" w:hAnsi="Noto Sans" w:cs="Noto Sans"/>
                <w:b/>
                <w:bCs/>
              </w:rPr>
              <w:t>mitigates the visual bulk and scale of buildings</w:t>
            </w:r>
            <w:r w:rsidRPr="00846AFE">
              <w:rPr>
                <w:rFonts w:ascii="Noto Sans" w:hAnsi="Noto Sans" w:cs="Noto Sans"/>
              </w:rPr>
              <w:t xml:space="preserve"> and </w:t>
            </w:r>
            <w:r w:rsidRPr="00AF3D0D">
              <w:rPr>
                <w:rFonts w:ascii="Noto Sans" w:hAnsi="Noto Sans" w:cs="Noto Sans"/>
                <w:b/>
                <w:bCs/>
              </w:rPr>
              <w:t xml:space="preserve">maintains key views to heritage places </w:t>
            </w:r>
            <w:r w:rsidRPr="00846AFE">
              <w:rPr>
                <w:rFonts w:ascii="Noto Sans" w:hAnsi="Noto Sans" w:cs="Noto Sans"/>
              </w:rPr>
              <w:t>and major destinations,</w:t>
            </w:r>
            <w:r>
              <w:rPr>
                <w:rFonts w:ascii="Noto Sans" w:hAnsi="Noto Sans" w:cs="Noto Sans"/>
              </w:rPr>
              <w:t xml:space="preserve"> </w:t>
            </w:r>
          </w:p>
        </w:tc>
        <w:tc>
          <w:tcPr>
            <w:tcW w:w="7565" w:type="dxa"/>
            <w:vMerge/>
          </w:tcPr>
          <w:p w14:paraId="4B74C23A" w14:textId="77777777" w:rsidR="00E42BC2" w:rsidRPr="000468D6" w:rsidRDefault="00E42BC2" w:rsidP="002A58D1">
            <w:pPr>
              <w:spacing w:before="120"/>
              <w:rPr>
                <w:rFonts w:ascii="Noto Sans" w:hAnsi="Noto Sans" w:cs="Noto Sans"/>
              </w:rPr>
            </w:pPr>
          </w:p>
        </w:tc>
      </w:tr>
      <w:tr w:rsidR="00E81BFE" w:rsidRPr="000468D6" w14:paraId="732E1359" w14:textId="77777777" w:rsidTr="002A58D1">
        <w:tc>
          <w:tcPr>
            <w:tcW w:w="7564" w:type="dxa"/>
          </w:tcPr>
          <w:p w14:paraId="04C93C9E" w14:textId="190B8C47" w:rsidR="00E81BFE" w:rsidRPr="000468D6" w:rsidRDefault="00846AFE" w:rsidP="00846AFE">
            <w:pPr>
              <w:spacing w:before="120"/>
              <w:rPr>
                <w:rFonts w:ascii="Noto Sans" w:hAnsi="Noto Sans" w:cs="Noto Sans"/>
              </w:rPr>
            </w:pPr>
            <w:r w:rsidRPr="00846AFE">
              <w:rPr>
                <w:rFonts w:ascii="Noto Sans" w:hAnsi="Noto Sans" w:cs="Noto Sans"/>
              </w:rPr>
              <w:t>4.</w:t>
            </w:r>
            <w:r>
              <w:rPr>
                <w:rFonts w:ascii="Noto Sans" w:hAnsi="Noto Sans" w:cs="Noto Sans"/>
              </w:rPr>
              <w:t xml:space="preserve"> </w:t>
            </w:r>
            <w:r w:rsidRPr="00846AFE">
              <w:rPr>
                <w:rFonts w:ascii="Noto Sans" w:hAnsi="Noto Sans" w:cs="Noto Sans"/>
              </w:rPr>
              <w:t xml:space="preserve">provides </w:t>
            </w:r>
            <w:r w:rsidRPr="00AF3D0D">
              <w:rPr>
                <w:rFonts w:ascii="Noto Sans" w:hAnsi="Noto Sans" w:cs="Noto Sans"/>
                <w:b/>
                <w:bCs/>
              </w:rPr>
              <w:t>visual privacy</w:t>
            </w:r>
            <w:r w:rsidRPr="00846AFE">
              <w:rPr>
                <w:rFonts w:ascii="Noto Sans" w:hAnsi="Noto Sans" w:cs="Noto Sans"/>
              </w:rPr>
              <w:t xml:space="preserve"> for both occupants and neighbours,</w:t>
            </w:r>
          </w:p>
        </w:tc>
        <w:tc>
          <w:tcPr>
            <w:tcW w:w="7565" w:type="dxa"/>
          </w:tcPr>
          <w:p w14:paraId="60CAA15A" w14:textId="6F72A87F" w:rsidR="00E81BFE" w:rsidRPr="008C22A3" w:rsidRDefault="00312939" w:rsidP="002A58D1">
            <w:pPr>
              <w:spacing w:before="120"/>
              <w:rPr>
                <w:rFonts w:ascii="Noto Sans" w:hAnsi="Noto Sans" w:cs="Noto Sans"/>
                <w:b/>
                <w:bCs/>
                <w:color w:val="FF0000"/>
              </w:rPr>
            </w:pPr>
            <w:r w:rsidRPr="008C22A3">
              <w:rPr>
                <w:rFonts w:ascii="Noto Sans" w:hAnsi="Noto Sans" w:cs="Noto Sans"/>
                <w:b/>
                <w:bCs/>
                <w:color w:val="FF0000"/>
              </w:rPr>
              <w:t xml:space="preserve">Sufficient grounds </w:t>
            </w:r>
          </w:p>
          <w:p w14:paraId="3727211C" w14:textId="16E3DADA" w:rsidR="00590348" w:rsidRPr="000468D6" w:rsidRDefault="0062422E" w:rsidP="002A58D1">
            <w:pPr>
              <w:spacing w:before="120"/>
              <w:rPr>
                <w:rFonts w:ascii="Noto Sans" w:hAnsi="Noto Sans" w:cs="Noto Sans"/>
              </w:rPr>
            </w:pPr>
            <w:r>
              <w:rPr>
                <w:rFonts w:ascii="Noto Sans" w:hAnsi="Noto Sans" w:cs="Noto Sans"/>
              </w:rPr>
              <w:t xml:space="preserve">The </w:t>
            </w:r>
            <w:r w:rsidR="00A454E4">
              <w:rPr>
                <w:rFonts w:ascii="Noto Sans" w:hAnsi="Noto Sans" w:cs="Noto Sans"/>
              </w:rPr>
              <w:t xml:space="preserve">tower levels of the </w:t>
            </w:r>
            <w:r>
              <w:rPr>
                <w:rFonts w:ascii="Noto Sans" w:hAnsi="Noto Sans" w:cs="Noto Sans"/>
              </w:rPr>
              <w:t xml:space="preserve">proposed development </w:t>
            </w:r>
            <w:r w:rsidR="00A454E4">
              <w:rPr>
                <w:rFonts w:ascii="Noto Sans" w:hAnsi="Noto Sans" w:cs="Noto Sans"/>
              </w:rPr>
              <w:t>are</w:t>
            </w:r>
            <w:r>
              <w:rPr>
                <w:rFonts w:ascii="Noto Sans" w:hAnsi="Noto Sans" w:cs="Noto Sans"/>
              </w:rPr>
              <w:t xml:space="preserve"> </w:t>
            </w:r>
            <w:r w:rsidR="00A454E4">
              <w:rPr>
                <w:rFonts w:ascii="Noto Sans" w:hAnsi="Noto Sans" w:cs="Noto Sans"/>
              </w:rPr>
              <w:t xml:space="preserve">setback approximately </w:t>
            </w:r>
            <w:r w:rsidR="00B31448">
              <w:rPr>
                <w:rFonts w:ascii="Noto Sans" w:hAnsi="Noto Sans" w:cs="Noto Sans"/>
              </w:rPr>
              <w:t>4-</w:t>
            </w:r>
            <w:r w:rsidR="00312939">
              <w:rPr>
                <w:rFonts w:ascii="Noto Sans" w:hAnsi="Noto Sans" w:cs="Noto Sans"/>
              </w:rPr>
              <w:t xml:space="preserve">5 metres, whereas the </w:t>
            </w:r>
            <w:r w:rsidR="00B31448">
              <w:rPr>
                <w:rFonts w:ascii="Noto Sans" w:hAnsi="Noto Sans" w:cs="Noto Sans"/>
              </w:rPr>
              <w:t>Scheme identifies acceptable outcomes that would suggest 9m setbacks as an appropriate way of addressing privacy (among other things)</w:t>
            </w:r>
            <w:r w:rsidR="00312939">
              <w:rPr>
                <w:rFonts w:ascii="Noto Sans" w:hAnsi="Noto Sans" w:cs="Noto Sans"/>
              </w:rPr>
              <w:t xml:space="preserve">. </w:t>
            </w:r>
            <w:r w:rsidR="00B31448">
              <w:rPr>
                <w:rFonts w:ascii="Noto Sans" w:hAnsi="Noto Sans" w:cs="Noto Sans"/>
              </w:rPr>
              <w:t>The reduced setbacks</w:t>
            </w:r>
            <w:r w:rsidR="00312939">
              <w:rPr>
                <w:rFonts w:ascii="Noto Sans" w:hAnsi="Noto Sans" w:cs="Noto Sans"/>
              </w:rPr>
              <w:t xml:space="preserve"> </w:t>
            </w:r>
            <w:r w:rsidR="00B31448">
              <w:rPr>
                <w:rFonts w:ascii="Noto Sans" w:hAnsi="Noto Sans" w:cs="Noto Sans"/>
              </w:rPr>
              <w:t>are</w:t>
            </w:r>
            <w:r w:rsidR="00312939">
              <w:rPr>
                <w:rFonts w:ascii="Noto Sans" w:hAnsi="Noto Sans" w:cs="Noto Sans"/>
              </w:rPr>
              <w:t xml:space="preserve"> accepted as appropriate under the </w:t>
            </w:r>
            <w:r w:rsidR="00312939">
              <w:rPr>
                <w:rFonts w:ascii="Noto Sans" w:hAnsi="Noto Sans" w:cs="Noto Sans"/>
              </w:rPr>
              <w:lastRenderedPageBreak/>
              <w:t xml:space="preserve">circumstances, as the location of the heritage place dictates where the tower levels can be placed, and the restoration </w:t>
            </w:r>
            <w:r w:rsidR="008C22A3">
              <w:rPr>
                <w:rFonts w:ascii="Noto Sans" w:hAnsi="Noto Sans" w:cs="Noto Sans"/>
              </w:rPr>
              <w:t xml:space="preserve">of the State-significant Heritage Place provides sufficient grounds for approving the development, despite its conflict with the Scheme. </w:t>
            </w:r>
          </w:p>
        </w:tc>
      </w:tr>
      <w:tr w:rsidR="00E81BFE" w:rsidRPr="000468D6" w14:paraId="37C8519D" w14:textId="77777777" w:rsidTr="002A58D1">
        <w:tc>
          <w:tcPr>
            <w:tcW w:w="7564" w:type="dxa"/>
          </w:tcPr>
          <w:p w14:paraId="65B9FCA3" w14:textId="6DE0A5C4" w:rsidR="00E81BFE" w:rsidRPr="000468D6" w:rsidRDefault="00846AFE" w:rsidP="00846AFE">
            <w:pPr>
              <w:spacing w:before="120"/>
              <w:rPr>
                <w:rFonts w:ascii="Noto Sans" w:hAnsi="Noto Sans" w:cs="Noto Sans"/>
              </w:rPr>
            </w:pPr>
            <w:r w:rsidRPr="00846AFE">
              <w:rPr>
                <w:rFonts w:ascii="Noto Sans" w:hAnsi="Noto Sans" w:cs="Noto Sans"/>
              </w:rPr>
              <w:lastRenderedPageBreak/>
              <w:t>5.</w:t>
            </w:r>
            <w:r>
              <w:rPr>
                <w:rFonts w:ascii="Noto Sans" w:hAnsi="Noto Sans" w:cs="Noto Sans"/>
              </w:rPr>
              <w:t xml:space="preserve"> </w:t>
            </w:r>
            <w:r w:rsidRPr="00846AFE">
              <w:rPr>
                <w:rFonts w:ascii="Noto Sans" w:hAnsi="Noto Sans" w:cs="Noto Sans"/>
              </w:rPr>
              <w:t xml:space="preserve">integrates </w:t>
            </w:r>
            <w:r w:rsidRPr="00D41F3B">
              <w:rPr>
                <w:rFonts w:ascii="Noto Sans" w:hAnsi="Noto Sans" w:cs="Noto Sans"/>
                <w:b/>
                <w:bCs/>
              </w:rPr>
              <w:t>building services</w:t>
            </w:r>
            <w:r w:rsidRPr="00846AFE">
              <w:rPr>
                <w:rFonts w:ascii="Noto Sans" w:hAnsi="Noto Sans" w:cs="Noto Sans"/>
              </w:rPr>
              <w:t xml:space="preserve"> into the design, ensuring these features </w:t>
            </w:r>
            <w:r w:rsidRPr="00D41F3B">
              <w:rPr>
                <w:rFonts w:ascii="Noto Sans" w:hAnsi="Noto Sans" w:cs="Noto Sans"/>
                <w:b/>
                <w:bCs/>
              </w:rPr>
              <w:t>do not visually detract</w:t>
            </w:r>
            <w:r w:rsidRPr="00846AFE">
              <w:rPr>
                <w:rFonts w:ascii="Noto Sans" w:hAnsi="Noto Sans" w:cs="Noto Sans"/>
              </w:rPr>
              <w:t xml:space="preserve"> from the building or negatively impact amenity,</w:t>
            </w:r>
          </w:p>
        </w:tc>
        <w:tc>
          <w:tcPr>
            <w:tcW w:w="7565" w:type="dxa"/>
          </w:tcPr>
          <w:p w14:paraId="48DA1AEC" w14:textId="77777777" w:rsidR="00E81BFE" w:rsidRPr="00D41F3B" w:rsidRDefault="00D67693" w:rsidP="002A58D1">
            <w:pPr>
              <w:spacing w:before="120"/>
              <w:rPr>
                <w:rFonts w:ascii="Noto Sans" w:hAnsi="Noto Sans" w:cs="Noto Sans"/>
                <w:b/>
                <w:bCs/>
              </w:rPr>
            </w:pPr>
            <w:r w:rsidRPr="00D41F3B">
              <w:rPr>
                <w:rFonts w:ascii="Noto Sans" w:hAnsi="Noto Sans" w:cs="Noto Sans"/>
                <w:b/>
                <w:bCs/>
              </w:rPr>
              <w:t xml:space="preserve">Complies </w:t>
            </w:r>
          </w:p>
          <w:p w14:paraId="2B1DF838" w14:textId="3362D7D9" w:rsidR="00D67693" w:rsidRPr="000468D6" w:rsidRDefault="00D67693" w:rsidP="002A58D1">
            <w:pPr>
              <w:spacing w:before="120"/>
              <w:rPr>
                <w:rFonts w:ascii="Noto Sans" w:hAnsi="Noto Sans" w:cs="Noto Sans"/>
              </w:rPr>
            </w:pPr>
            <w:r>
              <w:rPr>
                <w:rFonts w:ascii="Noto Sans" w:hAnsi="Noto Sans" w:cs="Noto Sans"/>
              </w:rPr>
              <w:t>Other than essential booster and transformer facilities, the proposed development locates services behind the bu</w:t>
            </w:r>
            <w:r w:rsidR="00D41F3B">
              <w:rPr>
                <w:rFonts w:ascii="Noto Sans" w:hAnsi="Noto Sans" w:cs="Noto Sans"/>
              </w:rPr>
              <w:t xml:space="preserve">ilding. </w:t>
            </w:r>
          </w:p>
        </w:tc>
      </w:tr>
      <w:tr w:rsidR="00E81BFE" w:rsidRPr="000468D6" w14:paraId="63B53118" w14:textId="77777777" w:rsidTr="002A58D1">
        <w:tc>
          <w:tcPr>
            <w:tcW w:w="7564" w:type="dxa"/>
          </w:tcPr>
          <w:p w14:paraId="63F98626" w14:textId="022B0A52" w:rsidR="00E81BFE" w:rsidRPr="000468D6" w:rsidRDefault="00846AFE" w:rsidP="00846AFE">
            <w:pPr>
              <w:spacing w:before="120"/>
              <w:rPr>
                <w:rFonts w:ascii="Noto Sans" w:hAnsi="Noto Sans" w:cs="Noto Sans"/>
              </w:rPr>
            </w:pPr>
            <w:r w:rsidRPr="00846AFE">
              <w:rPr>
                <w:rFonts w:ascii="Noto Sans" w:hAnsi="Noto Sans" w:cs="Noto Sans"/>
              </w:rPr>
              <w:t>6.</w:t>
            </w:r>
            <w:r>
              <w:rPr>
                <w:rFonts w:ascii="Noto Sans" w:hAnsi="Noto Sans" w:cs="Noto Sans"/>
              </w:rPr>
              <w:t xml:space="preserve"> </w:t>
            </w:r>
            <w:r w:rsidRPr="00846AFE">
              <w:rPr>
                <w:rFonts w:ascii="Noto Sans" w:hAnsi="Noto Sans" w:cs="Noto Sans"/>
              </w:rPr>
              <w:t xml:space="preserve">minimises </w:t>
            </w:r>
            <w:r w:rsidRPr="00D41F3B">
              <w:rPr>
                <w:rFonts w:ascii="Noto Sans" w:hAnsi="Noto Sans" w:cs="Noto Sans"/>
                <w:b/>
                <w:bCs/>
              </w:rPr>
              <w:t>the number and scale of access points</w:t>
            </w:r>
            <w:r w:rsidRPr="00846AFE">
              <w:rPr>
                <w:rFonts w:ascii="Noto Sans" w:hAnsi="Noto Sans" w:cs="Noto Sans"/>
              </w:rPr>
              <w:t xml:space="preserve"> for vehicles (private and servicing),</w:t>
            </w:r>
          </w:p>
        </w:tc>
        <w:tc>
          <w:tcPr>
            <w:tcW w:w="7565" w:type="dxa"/>
          </w:tcPr>
          <w:p w14:paraId="4090117F" w14:textId="6EB1D4A9" w:rsidR="00E81BFE" w:rsidRPr="00D41F3B" w:rsidRDefault="00D41F3B" w:rsidP="002A58D1">
            <w:pPr>
              <w:spacing w:before="120"/>
              <w:rPr>
                <w:rFonts w:ascii="Noto Sans" w:hAnsi="Noto Sans" w:cs="Noto Sans"/>
                <w:b/>
                <w:bCs/>
              </w:rPr>
            </w:pPr>
            <w:r w:rsidRPr="00D41F3B">
              <w:rPr>
                <w:rFonts w:ascii="Noto Sans" w:hAnsi="Noto Sans" w:cs="Noto Sans"/>
                <w:b/>
                <w:bCs/>
              </w:rPr>
              <w:t>Complies</w:t>
            </w:r>
          </w:p>
          <w:p w14:paraId="769C42A2" w14:textId="4DE67E18" w:rsidR="00D41F3B" w:rsidRPr="000468D6" w:rsidRDefault="00D41F3B" w:rsidP="002A58D1">
            <w:pPr>
              <w:spacing w:before="120"/>
              <w:rPr>
                <w:rFonts w:ascii="Noto Sans" w:hAnsi="Noto Sans" w:cs="Noto Sans"/>
              </w:rPr>
            </w:pPr>
            <w:r>
              <w:rPr>
                <w:rFonts w:ascii="Noto Sans" w:hAnsi="Noto Sans" w:cs="Noto Sans"/>
              </w:rPr>
              <w:t xml:space="preserve">The proposed development locates the primary point of access on Balaclava St for residential, commercial, and visitor parking, and provides a service vehicle access point </w:t>
            </w:r>
            <w:r w:rsidR="00C1743A">
              <w:rPr>
                <w:rFonts w:ascii="Noto Sans" w:hAnsi="Noto Sans" w:cs="Noto Sans"/>
              </w:rPr>
              <w:t>via Logan Rd, which cannot be consolidated with the Balaclava St access point due to level changes</w:t>
            </w:r>
            <w:r w:rsidR="003973A0">
              <w:rPr>
                <w:rFonts w:ascii="Noto Sans" w:hAnsi="Noto Sans" w:cs="Noto Sans"/>
              </w:rPr>
              <w:t xml:space="preserve">. </w:t>
            </w:r>
            <w:r w:rsidR="003973A0">
              <w:rPr>
                <w:rStyle w:val="FootnoteReference"/>
                <w:rFonts w:ascii="Noto Sans" w:hAnsi="Noto Sans" w:cs="Noto Sans"/>
              </w:rPr>
              <w:footnoteReference w:id="9"/>
            </w:r>
          </w:p>
        </w:tc>
      </w:tr>
      <w:tr w:rsidR="00E81BFE" w:rsidRPr="000468D6" w14:paraId="5DA25A80" w14:textId="77777777" w:rsidTr="002A58D1">
        <w:tc>
          <w:tcPr>
            <w:tcW w:w="7564" w:type="dxa"/>
          </w:tcPr>
          <w:p w14:paraId="48378A49" w14:textId="56526637" w:rsidR="00846AFE" w:rsidRPr="00846AFE" w:rsidRDefault="00846AFE" w:rsidP="00846AFE">
            <w:pPr>
              <w:spacing w:before="120"/>
              <w:rPr>
                <w:rFonts w:ascii="Noto Sans" w:hAnsi="Noto Sans" w:cs="Noto Sans"/>
              </w:rPr>
            </w:pPr>
            <w:r w:rsidRPr="00846AFE">
              <w:rPr>
                <w:rFonts w:ascii="Noto Sans" w:hAnsi="Noto Sans" w:cs="Noto Sans"/>
              </w:rPr>
              <w:t>7.</w:t>
            </w:r>
            <w:r>
              <w:rPr>
                <w:rFonts w:ascii="Noto Sans" w:hAnsi="Noto Sans" w:cs="Noto Sans"/>
              </w:rPr>
              <w:t xml:space="preserve"> </w:t>
            </w:r>
            <w:r w:rsidRPr="00D77AA3">
              <w:rPr>
                <w:rFonts w:ascii="Noto Sans" w:hAnsi="Noto Sans" w:cs="Noto Sans"/>
                <w:b/>
                <w:bCs/>
              </w:rPr>
              <w:t>mitigates the impact of building mass</w:t>
            </w:r>
            <w:r w:rsidRPr="00846AFE">
              <w:rPr>
                <w:rFonts w:ascii="Noto Sans" w:hAnsi="Noto Sans" w:cs="Noto Sans"/>
              </w:rPr>
              <w:t xml:space="preserve"> by ensuring:</w:t>
            </w:r>
          </w:p>
          <w:p w14:paraId="15C0E997" w14:textId="4593A973" w:rsidR="00846AFE" w:rsidRPr="00846AFE" w:rsidRDefault="00846AFE" w:rsidP="00CD3357">
            <w:pPr>
              <w:spacing w:before="120"/>
              <w:ind w:left="720"/>
              <w:rPr>
                <w:rFonts w:ascii="Noto Sans" w:hAnsi="Noto Sans" w:cs="Noto Sans"/>
              </w:rPr>
            </w:pPr>
            <w:r w:rsidRPr="00846AFE">
              <w:rPr>
                <w:rFonts w:ascii="Noto Sans" w:hAnsi="Noto Sans" w:cs="Noto Sans"/>
              </w:rPr>
              <w:t>a.</w:t>
            </w:r>
            <w:r w:rsidR="00CD3357">
              <w:rPr>
                <w:rFonts w:ascii="Noto Sans" w:hAnsi="Noto Sans" w:cs="Noto Sans"/>
              </w:rPr>
              <w:t xml:space="preserve"> </w:t>
            </w:r>
            <w:r w:rsidRPr="00846AFE">
              <w:rPr>
                <w:rFonts w:ascii="Noto Sans" w:hAnsi="Noto Sans" w:cs="Noto Sans"/>
              </w:rPr>
              <w:t xml:space="preserve">lower levels are designed to respond to human scale, </w:t>
            </w:r>
            <w:r w:rsidR="000D2640">
              <w:rPr>
                <w:rStyle w:val="FootnoteReference"/>
                <w:rFonts w:ascii="Noto Sans" w:hAnsi="Noto Sans" w:cs="Noto Sans"/>
              </w:rPr>
              <w:footnoteReference w:id="10"/>
            </w:r>
          </w:p>
          <w:p w14:paraId="402ED412" w14:textId="2A4ED544" w:rsidR="00E81BFE" w:rsidRDefault="00846AFE" w:rsidP="00CD3357">
            <w:pPr>
              <w:spacing w:before="120"/>
              <w:ind w:left="720"/>
              <w:rPr>
                <w:rFonts w:ascii="Noto Sans" w:hAnsi="Noto Sans" w:cs="Noto Sans"/>
              </w:rPr>
            </w:pPr>
            <w:r w:rsidRPr="00846AFE">
              <w:rPr>
                <w:rFonts w:ascii="Noto Sans" w:hAnsi="Noto Sans" w:cs="Noto Sans"/>
              </w:rPr>
              <w:t>b.</w:t>
            </w:r>
            <w:r w:rsidR="00CD3357">
              <w:rPr>
                <w:rFonts w:ascii="Noto Sans" w:hAnsi="Noto Sans" w:cs="Noto Sans"/>
              </w:rPr>
              <w:t xml:space="preserve"> </w:t>
            </w:r>
            <w:r w:rsidRPr="00846AFE">
              <w:rPr>
                <w:rFonts w:ascii="Noto Sans" w:hAnsi="Noto Sans" w:cs="Noto Sans"/>
              </w:rPr>
              <w:t>visual interest and articulation,</w:t>
            </w:r>
          </w:p>
          <w:p w14:paraId="6335FC84" w14:textId="33846C48" w:rsidR="00CD3357" w:rsidRPr="00CD3357" w:rsidRDefault="00CD3357" w:rsidP="00CD3357">
            <w:pPr>
              <w:spacing w:before="120"/>
              <w:ind w:left="720"/>
              <w:rPr>
                <w:rFonts w:ascii="Noto Sans" w:hAnsi="Noto Sans" w:cs="Noto Sans"/>
              </w:rPr>
            </w:pPr>
            <w:r w:rsidRPr="00CD3357">
              <w:rPr>
                <w:rFonts w:ascii="Noto Sans" w:hAnsi="Noto Sans" w:cs="Noto Sans"/>
              </w:rPr>
              <w:t>c.</w:t>
            </w:r>
            <w:r>
              <w:rPr>
                <w:rFonts w:ascii="Noto Sans" w:hAnsi="Noto Sans" w:cs="Noto Sans"/>
              </w:rPr>
              <w:t xml:space="preserve"> </w:t>
            </w:r>
            <w:r w:rsidRPr="00CD3357">
              <w:rPr>
                <w:rFonts w:ascii="Noto Sans" w:hAnsi="Noto Sans" w:cs="Noto Sans"/>
              </w:rPr>
              <w:t>fine-grained design and architectural detailing at lower levels contributing to the character of the streetscape,</w:t>
            </w:r>
          </w:p>
          <w:p w14:paraId="292539C8" w14:textId="3F17B22A" w:rsidR="00CD3357" w:rsidRPr="00CD3357" w:rsidRDefault="00CD3357" w:rsidP="00CD3357">
            <w:pPr>
              <w:spacing w:before="120"/>
              <w:ind w:left="720"/>
              <w:rPr>
                <w:rFonts w:ascii="Noto Sans" w:hAnsi="Noto Sans" w:cs="Noto Sans"/>
              </w:rPr>
            </w:pPr>
            <w:r w:rsidRPr="00CD3357">
              <w:rPr>
                <w:rFonts w:ascii="Noto Sans" w:hAnsi="Noto Sans" w:cs="Noto Sans"/>
              </w:rPr>
              <w:t>d.</w:t>
            </w:r>
            <w:r>
              <w:rPr>
                <w:rFonts w:ascii="Noto Sans" w:hAnsi="Noto Sans" w:cs="Noto Sans"/>
              </w:rPr>
              <w:t xml:space="preserve"> </w:t>
            </w:r>
            <w:r w:rsidRPr="00CD3357">
              <w:rPr>
                <w:rFonts w:ascii="Noto Sans" w:hAnsi="Noto Sans" w:cs="Noto Sans"/>
              </w:rPr>
              <w:t>car parking is not visually dominant,</w:t>
            </w:r>
          </w:p>
          <w:p w14:paraId="142681BB" w14:textId="1CB618B5" w:rsidR="00CD3357" w:rsidRPr="00CD3357" w:rsidRDefault="00CD3357" w:rsidP="00CD3357">
            <w:pPr>
              <w:spacing w:before="120"/>
              <w:ind w:left="720"/>
              <w:rPr>
                <w:rFonts w:ascii="Noto Sans" w:hAnsi="Noto Sans" w:cs="Noto Sans"/>
              </w:rPr>
            </w:pPr>
            <w:r w:rsidRPr="00CD3357">
              <w:rPr>
                <w:rFonts w:ascii="Noto Sans" w:hAnsi="Noto Sans" w:cs="Noto Sans"/>
              </w:rPr>
              <w:t>e.</w:t>
            </w:r>
            <w:r>
              <w:rPr>
                <w:rFonts w:ascii="Noto Sans" w:hAnsi="Noto Sans" w:cs="Noto Sans"/>
              </w:rPr>
              <w:t xml:space="preserve"> </w:t>
            </w:r>
            <w:r w:rsidRPr="00CD3357">
              <w:rPr>
                <w:rFonts w:ascii="Noto Sans" w:hAnsi="Noto Sans" w:cs="Noto Sans"/>
              </w:rPr>
              <w:t>vehicle impacts on adjacent properties, are minimised,</w:t>
            </w:r>
          </w:p>
          <w:p w14:paraId="48228977" w14:textId="46CF0E3D" w:rsidR="00CD3357" w:rsidRPr="000468D6" w:rsidRDefault="00CD3357" w:rsidP="00CD3357">
            <w:pPr>
              <w:spacing w:before="120"/>
              <w:ind w:left="720"/>
              <w:rPr>
                <w:rFonts w:ascii="Noto Sans" w:hAnsi="Noto Sans" w:cs="Noto Sans"/>
              </w:rPr>
            </w:pPr>
            <w:r w:rsidRPr="00CD3357">
              <w:rPr>
                <w:rFonts w:ascii="Noto Sans" w:hAnsi="Noto Sans" w:cs="Noto Sans"/>
              </w:rPr>
              <w:t>f.</w:t>
            </w:r>
            <w:r>
              <w:rPr>
                <w:rFonts w:ascii="Noto Sans" w:hAnsi="Noto Sans" w:cs="Noto Sans"/>
              </w:rPr>
              <w:t xml:space="preserve"> </w:t>
            </w:r>
            <w:r w:rsidRPr="00CD3357">
              <w:rPr>
                <w:rFonts w:ascii="Noto Sans" w:hAnsi="Noto Sans" w:cs="Noto Sans"/>
              </w:rPr>
              <w:t xml:space="preserve">visual impact of servicing areas </w:t>
            </w:r>
            <w:proofErr w:type="gramStart"/>
            <w:r w:rsidRPr="00CD3357">
              <w:rPr>
                <w:rFonts w:ascii="Noto Sans" w:hAnsi="Noto Sans" w:cs="Noto Sans"/>
              </w:rPr>
              <w:t>are</w:t>
            </w:r>
            <w:proofErr w:type="gramEnd"/>
            <w:r w:rsidRPr="00CD3357">
              <w:rPr>
                <w:rFonts w:ascii="Noto Sans" w:hAnsi="Noto Sans" w:cs="Noto Sans"/>
              </w:rPr>
              <w:t xml:space="preserve"> minimised.</w:t>
            </w:r>
          </w:p>
        </w:tc>
        <w:tc>
          <w:tcPr>
            <w:tcW w:w="7565" w:type="dxa"/>
          </w:tcPr>
          <w:p w14:paraId="33C304F4" w14:textId="77777777" w:rsidR="00E81BFE" w:rsidRPr="00BD7142" w:rsidRDefault="00D77AA3" w:rsidP="002A58D1">
            <w:pPr>
              <w:spacing w:before="120"/>
              <w:rPr>
                <w:rFonts w:ascii="Noto Sans" w:hAnsi="Noto Sans" w:cs="Noto Sans"/>
                <w:b/>
                <w:bCs/>
                <w:color w:val="FF0000"/>
              </w:rPr>
            </w:pPr>
            <w:r w:rsidRPr="00BD7142">
              <w:rPr>
                <w:rFonts w:ascii="Noto Sans" w:hAnsi="Noto Sans" w:cs="Noto Sans"/>
                <w:b/>
                <w:bCs/>
                <w:color w:val="FF0000"/>
              </w:rPr>
              <w:t xml:space="preserve">Sufficient grounds </w:t>
            </w:r>
          </w:p>
          <w:p w14:paraId="38EBE67E" w14:textId="77777777" w:rsidR="00B77A0B" w:rsidRDefault="00D77AA3" w:rsidP="002A58D1">
            <w:pPr>
              <w:spacing w:before="120"/>
              <w:rPr>
                <w:rFonts w:ascii="Noto Sans" w:hAnsi="Noto Sans" w:cs="Noto Sans"/>
              </w:rPr>
            </w:pPr>
            <w:r>
              <w:rPr>
                <w:rFonts w:ascii="Noto Sans" w:hAnsi="Noto Sans" w:cs="Noto Sans"/>
              </w:rPr>
              <w:t xml:space="preserve">The mass of the podium is significant, relative to the acceptable outcomes specified in the Scheme, as well as the </w:t>
            </w:r>
            <w:r w:rsidR="00F27A1B">
              <w:rPr>
                <w:rFonts w:ascii="Noto Sans" w:hAnsi="Noto Sans" w:cs="Noto Sans"/>
              </w:rPr>
              <w:t xml:space="preserve">proportions of the </w:t>
            </w:r>
            <w:r>
              <w:rPr>
                <w:rFonts w:ascii="Noto Sans" w:hAnsi="Noto Sans" w:cs="Noto Sans"/>
              </w:rPr>
              <w:t>Heritage Place. However,</w:t>
            </w:r>
            <w:r w:rsidR="0095765D">
              <w:rPr>
                <w:rFonts w:ascii="Noto Sans" w:hAnsi="Noto Sans" w:cs="Noto Sans"/>
              </w:rPr>
              <w:t xml:space="preserve"> </w:t>
            </w:r>
            <w:r w:rsidR="00B77A0B">
              <w:rPr>
                <w:rFonts w:ascii="Noto Sans" w:hAnsi="Noto Sans" w:cs="Noto Sans"/>
              </w:rPr>
              <w:t>it is noted that:</w:t>
            </w:r>
          </w:p>
          <w:p w14:paraId="175B2B6E" w14:textId="77777777" w:rsidR="00D77AA3" w:rsidRDefault="0095765D" w:rsidP="00B77A0B">
            <w:pPr>
              <w:pStyle w:val="ListParagraph"/>
              <w:numPr>
                <w:ilvl w:val="0"/>
                <w:numId w:val="5"/>
              </w:numPr>
              <w:spacing w:before="120"/>
              <w:rPr>
                <w:rFonts w:ascii="Noto Sans" w:hAnsi="Noto Sans" w:cs="Noto Sans"/>
              </w:rPr>
            </w:pPr>
            <w:r>
              <w:rPr>
                <w:rFonts w:ascii="Noto Sans" w:hAnsi="Noto Sans" w:cs="Noto Sans"/>
              </w:rPr>
              <w:t>the building footprint</w:t>
            </w:r>
            <w:r w:rsidR="00001BC8">
              <w:rPr>
                <w:rFonts w:ascii="Noto Sans" w:hAnsi="Noto Sans" w:cs="Noto Sans"/>
              </w:rPr>
              <w:t xml:space="preserve"> (both above and below ground) </w:t>
            </w:r>
            <w:r>
              <w:rPr>
                <w:rFonts w:ascii="Noto Sans" w:hAnsi="Noto Sans" w:cs="Noto Sans"/>
              </w:rPr>
              <w:t xml:space="preserve">is constrained by the </w:t>
            </w:r>
            <w:r w:rsidR="00001BC8">
              <w:rPr>
                <w:rFonts w:ascii="Noto Sans" w:hAnsi="Noto Sans" w:cs="Noto Sans"/>
              </w:rPr>
              <w:t xml:space="preserve">Heritage </w:t>
            </w:r>
            <w:proofErr w:type="gramStart"/>
            <w:r w:rsidR="00001BC8">
              <w:rPr>
                <w:rFonts w:ascii="Noto Sans" w:hAnsi="Noto Sans" w:cs="Noto Sans"/>
              </w:rPr>
              <w:t>Place</w:t>
            </w:r>
            <w:r w:rsidR="00B77A0B">
              <w:rPr>
                <w:rFonts w:ascii="Noto Sans" w:hAnsi="Noto Sans" w:cs="Noto Sans"/>
              </w:rPr>
              <w:t>;</w:t>
            </w:r>
            <w:proofErr w:type="gramEnd"/>
          </w:p>
          <w:p w14:paraId="116449EF" w14:textId="23B00849" w:rsidR="00B77A0B" w:rsidRDefault="00BD7142" w:rsidP="00B77A0B">
            <w:pPr>
              <w:pStyle w:val="ListParagraph"/>
              <w:numPr>
                <w:ilvl w:val="0"/>
                <w:numId w:val="5"/>
              </w:numPr>
              <w:spacing w:before="120"/>
              <w:rPr>
                <w:rFonts w:ascii="Noto Sans" w:hAnsi="Noto Sans" w:cs="Noto Sans"/>
              </w:rPr>
            </w:pPr>
            <w:r>
              <w:rPr>
                <w:rFonts w:ascii="Noto Sans" w:hAnsi="Noto Sans" w:cs="Noto Sans"/>
              </w:rPr>
              <w:t xml:space="preserve">to mitigate the prominence </w:t>
            </w:r>
            <w:r w:rsidR="00F84827">
              <w:rPr>
                <w:rFonts w:ascii="Noto Sans" w:hAnsi="Noto Sans" w:cs="Noto Sans"/>
              </w:rPr>
              <w:t xml:space="preserve">of the podium, the design provides a </w:t>
            </w:r>
            <w:r w:rsidR="00CB0A00">
              <w:rPr>
                <w:rFonts w:ascii="Noto Sans" w:hAnsi="Noto Sans" w:cs="Noto Sans"/>
              </w:rPr>
              <w:t xml:space="preserve">muted built form on the first </w:t>
            </w:r>
            <w:r w:rsidR="00DB73E5">
              <w:rPr>
                <w:rFonts w:ascii="Noto Sans" w:hAnsi="Noto Sans" w:cs="Noto Sans"/>
              </w:rPr>
              <w:t>6</w:t>
            </w:r>
            <w:r w:rsidR="00CB0A00">
              <w:rPr>
                <w:rFonts w:ascii="Noto Sans" w:hAnsi="Noto Sans" w:cs="Noto Sans"/>
              </w:rPr>
              <w:t xml:space="preserve"> levels to act as a backdrop to the Heritage </w:t>
            </w:r>
            <w:proofErr w:type="gramStart"/>
            <w:r w:rsidR="00CB0A00">
              <w:rPr>
                <w:rFonts w:ascii="Noto Sans" w:hAnsi="Noto Sans" w:cs="Noto Sans"/>
              </w:rPr>
              <w:t>Place;</w:t>
            </w:r>
            <w:proofErr w:type="gramEnd"/>
          </w:p>
          <w:p w14:paraId="70007C02" w14:textId="5741248F" w:rsidR="00CB0A00" w:rsidRPr="000468D6" w:rsidRDefault="00DB73E5" w:rsidP="00B77A0B">
            <w:pPr>
              <w:pStyle w:val="ListParagraph"/>
              <w:numPr>
                <w:ilvl w:val="0"/>
                <w:numId w:val="5"/>
              </w:numPr>
              <w:spacing w:before="120"/>
              <w:rPr>
                <w:rFonts w:ascii="Noto Sans" w:hAnsi="Noto Sans" w:cs="Noto Sans"/>
              </w:rPr>
            </w:pPr>
            <w:r>
              <w:rPr>
                <w:rFonts w:ascii="Noto Sans" w:hAnsi="Noto Sans" w:cs="Noto Sans"/>
              </w:rPr>
              <w:lastRenderedPageBreak/>
              <w:t xml:space="preserve">sufficient grounds exist for approving the development despite its conflict with the Scheme due to the </w:t>
            </w:r>
            <w:r w:rsidR="001F6E18">
              <w:rPr>
                <w:rFonts w:ascii="Noto Sans" w:hAnsi="Noto Sans" w:cs="Noto Sans"/>
              </w:rPr>
              <w:t xml:space="preserve">community benefit associated with the restoration of the State-significant Heritage Place. </w:t>
            </w:r>
          </w:p>
        </w:tc>
      </w:tr>
      <w:tr w:rsidR="00663553" w:rsidRPr="000468D6" w14:paraId="381E3AE4" w14:textId="77777777" w:rsidTr="002A58D1">
        <w:tc>
          <w:tcPr>
            <w:tcW w:w="7564" w:type="dxa"/>
          </w:tcPr>
          <w:p w14:paraId="40F57AED" w14:textId="3686C720" w:rsidR="00A31383" w:rsidRPr="00A31383" w:rsidRDefault="00A31383" w:rsidP="00A31383">
            <w:pPr>
              <w:spacing w:before="120"/>
              <w:rPr>
                <w:rFonts w:ascii="Noto Sans" w:hAnsi="Noto Sans" w:cs="Noto Sans"/>
              </w:rPr>
            </w:pPr>
            <w:r w:rsidRPr="00A31383">
              <w:rPr>
                <w:rFonts w:ascii="Noto Sans" w:hAnsi="Noto Sans" w:cs="Noto Sans"/>
              </w:rPr>
              <w:lastRenderedPageBreak/>
              <w:t>8.</w:t>
            </w:r>
            <w:r>
              <w:rPr>
                <w:rFonts w:ascii="Noto Sans" w:hAnsi="Noto Sans" w:cs="Noto Sans"/>
              </w:rPr>
              <w:t xml:space="preserve"> </w:t>
            </w:r>
            <w:r w:rsidRPr="001F6E18">
              <w:rPr>
                <w:rFonts w:ascii="Noto Sans" w:hAnsi="Noto Sans" w:cs="Noto Sans"/>
                <w:b/>
                <w:bCs/>
              </w:rPr>
              <w:t>responds to Brisbane’s subtropical climate</w:t>
            </w:r>
            <w:r w:rsidRPr="00A31383">
              <w:rPr>
                <w:rFonts w:ascii="Noto Sans" w:hAnsi="Noto Sans" w:cs="Noto Sans"/>
              </w:rPr>
              <w:t xml:space="preserve"> and improves urban amenity by:</w:t>
            </w:r>
          </w:p>
          <w:p w14:paraId="2479B017" w14:textId="58D41620" w:rsidR="00A31383" w:rsidRPr="00A31383" w:rsidRDefault="00A31383" w:rsidP="00A31383">
            <w:pPr>
              <w:spacing w:before="120"/>
              <w:ind w:left="720"/>
              <w:rPr>
                <w:rFonts w:ascii="Noto Sans" w:hAnsi="Noto Sans" w:cs="Noto Sans"/>
              </w:rPr>
            </w:pPr>
            <w:r w:rsidRPr="00A31383">
              <w:rPr>
                <w:rFonts w:ascii="Noto Sans" w:hAnsi="Noto Sans" w:cs="Noto Sans"/>
              </w:rPr>
              <w:t>a.</w:t>
            </w:r>
            <w:r>
              <w:rPr>
                <w:rFonts w:ascii="Noto Sans" w:hAnsi="Noto Sans" w:cs="Noto Sans"/>
              </w:rPr>
              <w:t xml:space="preserve"> </w:t>
            </w:r>
            <w:r w:rsidRPr="00A31383">
              <w:rPr>
                <w:rFonts w:ascii="Noto Sans" w:hAnsi="Noto Sans" w:cs="Noto Sans"/>
              </w:rPr>
              <w:t>adopting design strategies that leverage subtropical climate conditions to reduce the need for mechanical heating, cooling and lighting,</w:t>
            </w:r>
          </w:p>
          <w:p w14:paraId="6B651B99" w14:textId="4DC2C724" w:rsidR="00A31383" w:rsidRPr="00A31383" w:rsidRDefault="00A31383" w:rsidP="00A31383">
            <w:pPr>
              <w:spacing w:before="120"/>
              <w:ind w:left="720"/>
              <w:rPr>
                <w:rFonts w:ascii="Noto Sans" w:hAnsi="Noto Sans" w:cs="Noto Sans"/>
              </w:rPr>
            </w:pPr>
            <w:r w:rsidRPr="00A31383">
              <w:rPr>
                <w:rFonts w:ascii="Noto Sans" w:hAnsi="Noto Sans" w:cs="Noto Sans"/>
              </w:rPr>
              <w:t>b.</w:t>
            </w:r>
            <w:r>
              <w:rPr>
                <w:rFonts w:ascii="Noto Sans" w:hAnsi="Noto Sans" w:cs="Noto Sans"/>
              </w:rPr>
              <w:t xml:space="preserve"> </w:t>
            </w:r>
            <w:r w:rsidRPr="00A31383">
              <w:rPr>
                <w:rFonts w:ascii="Noto Sans" w:hAnsi="Noto Sans" w:cs="Noto Sans"/>
              </w:rPr>
              <w:t>maximising access to natural light and air flow,</w:t>
            </w:r>
          </w:p>
          <w:p w14:paraId="20E0B418" w14:textId="7A56889C" w:rsidR="00A31383" w:rsidRPr="00A31383" w:rsidRDefault="00A31383" w:rsidP="00A31383">
            <w:pPr>
              <w:spacing w:before="120"/>
              <w:ind w:left="720"/>
              <w:rPr>
                <w:rFonts w:ascii="Noto Sans" w:hAnsi="Noto Sans" w:cs="Noto Sans"/>
              </w:rPr>
            </w:pPr>
            <w:r w:rsidRPr="00A31383">
              <w:rPr>
                <w:rFonts w:ascii="Noto Sans" w:hAnsi="Noto Sans" w:cs="Noto Sans"/>
              </w:rPr>
              <w:t>c.</w:t>
            </w:r>
            <w:r>
              <w:rPr>
                <w:rFonts w:ascii="Noto Sans" w:hAnsi="Noto Sans" w:cs="Noto Sans"/>
              </w:rPr>
              <w:t xml:space="preserve"> </w:t>
            </w:r>
            <w:r w:rsidRPr="00A31383">
              <w:rPr>
                <w:rFonts w:ascii="Noto Sans" w:hAnsi="Noto Sans" w:cs="Noto Sans"/>
              </w:rPr>
              <w:t>incorporating generous outdoor spaces and landscaping, on ground levels, podiums, roofs, balconies, terraces, and/or edges of buildings,</w:t>
            </w:r>
          </w:p>
          <w:p w14:paraId="6769CBC4" w14:textId="42FBADC8" w:rsidR="00A31383" w:rsidRPr="00A31383" w:rsidRDefault="00A31383" w:rsidP="00A31383">
            <w:pPr>
              <w:spacing w:before="120"/>
              <w:ind w:left="720"/>
              <w:rPr>
                <w:rFonts w:ascii="Noto Sans" w:hAnsi="Noto Sans" w:cs="Noto Sans"/>
              </w:rPr>
            </w:pPr>
            <w:r w:rsidRPr="00A31383">
              <w:rPr>
                <w:rFonts w:ascii="Noto Sans" w:hAnsi="Noto Sans" w:cs="Noto Sans"/>
              </w:rPr>
              <w:t>d.</w:t>
            </w:r>
            <w:r>
              <w:rPr>
                <w:rFonts w:ascii="Noto Sans" w:hAnsi="Noto Sans" w:cs="Noto Sans"/>
              </w:rPr>
              <w:t xml:space="preserve"> </w:t>
            </w:r>
            <w:r w:rsidRPr="00A31383">
              <w:rPr>
                <w:rFonts w:ascii="Noto Sans" w:hAnsi="Noto Sans" w:cs="Noto Sans"/>
              </w:rPr>
              <w:t>enabling light penetration to the public realm,</w:t>
            </w:r>
          </w:p>
          <w:p w14:paraId="602066DE" w14:textId="77777777" w:rsidR="00443178" w:rsidRPr="00443178" w:rsidRDefault="00A31383" w:rsidP="00443178">
            <w:pPr>
              <w:spacing w:before="120"/>
              <w:ind w:left="720"/>
              <w:rPr>
                <w:rFonts w:ascii="Noto Sans" w:hAnsi="Noto Sans" w:cs="Noto Sans"/>
              </w:rPr>
            </w:pPr>
            <w:r w:rsidRPr="00A31383">
              <w:rPr>
                <w:rFonts w:ascii="Noto Sans" w:hAnsi="Noto Sans" w:cs="Noto Sans"/>
              </w:rPr>
              <w:t>e.</w:t>
            </w:r>
            <w:r>
              <w:rPr>
                <w:rFonts w:ascii="Noto Sans" w:hAnsi="Noto Sans" w:cs="Noto Sans"/>
              </w:rPr>
              <w:t xml:space="preserve"> </w:t>
            </w:r>
            <w:r w:rsidRPr="00A31383">
              <w:rPr>
                <w:rFonts w:ascii="Noto Sans" w:hAnsi="Noto Sans" w:cs="Noto Sans"/>
              </w:rPr>
              <w:t>defining and addressing the street and public realm, creating active</w:t>
            </w:r>
            <w:r w:rsidR="00443178">
              <w:rPr>
                <w:rFonts w:ascii="Noto Sans" w:hAnsi="Noto Sans" w:cs="Noto Sans"/>
              </w:rPr>
              <w:t xml:space="preserve"> </w:t>
            </w:r>
            <w:r w:rsidR="00443178" w:rsidRPr="00443178">
              <w:rPr>
                <w:rFonts w:ascii="Noto Sans" w:hAnsi="Noto Sans" w:cs="Noto Sans"/>
              </w:rPr>
              <w:t>frontages that provide a visual connection between public and private spaces,</w:t>
            </w:r>
          </w:p>
          <w:p w14:paraId="561734BB" w14:textId="5618C6C1" w:rsidR="00443178" w:rsidRPr="00443178" w:rsidRDefault="00443178" w:rsidP="00443178">
            <w:pPr>
              <w:spacing w:before="120"/>
              <w:ind w:left="720"/>
              <w:rPr>
                <w:rFonts w:ascii="Noto Sans" w:hAnsi="Noto Sans" w:cs="Noto Sans"/>
              </w:rPr>
            </w:pPr>
            <w:r w:rsidRPr="00443178">
              <w:rPr>
                <w:rFonts w:ascii="Noto Sans" w:hAnsi="Noto Sans" w:cs="Noto Sans"/>
              </w:rPr>
              <w:t>f.</w:t>
            </w:r>
            <w:r>
              <w:rPr>
                <w:rFonts w:ascii="Noto Sans" w:hAnsi="Noto Sans" w:cs="Noto Sans"/>
              </w:rPr>
              <w:t xml:space="preserve"> </w:t>
            </w:r>
            <w:r w:rsidRPr="00443178">
              <w:rPr>
                <w:rFonts w:ascii="Noto Sans" w:hAnsi="Noto Sans" w:cs="Noto Sans"/>
              </w:rPr>
              <w:t>establishing landscaping, shade and shelter along building edges,</w:t>
            </w:r>
          </w:p>
          <w:p w14:paraId="4E68EBE0" w14:textId="4A8DE5B1" w:rsidR="00663553" w:rsidRPr="000468D6" w:rsidRDefault="00443178" w:rsidP="00443178">
            <w:pPr>
              <w:spacing w:before="120"/>
              <w:ind w:left="720"/>
              <w:rPr>
                <w:rFonts w:ascii="Noto Sans" w:hAnsi="Noto Sans" w:cs="Noto Sans"/>
              </w:rPr>
            </w:pPr>
            <w:r w:rsidRPr="00443178">
              <w:rPr>
                <w:rFonts w:ascii="Noto Sans" w:hAnsi="Noto Sans" w:cs="Noto Sans"/>
              </w:rPr>
              <w:t>g.</w:t>
            </w:r>
            <w:r>
              <w:rPr>
                <w:rFonts w:ascii="Noto Sans" w:hAnsi="Noto Sans" w:cs="Noto Sans"/>
              </w:rPr>
              <w:t xml:space="preserve"> </w:t>
            </w:r>
            <w:r w:rsidRPr="00443178">
              <w:rPr>
                <w:rFonts w:ascii="Noto Sans" w:hAnsi="Noto Sans" w:cs="Noto Sans"/>
              </w:rPr>
              <w:t>providing awnings along key streetscapes.</w:t>
            </w:r>
          </w:p>
        </w:tc>
        <w:tc>
          <w:tcPr>
            <w:tcW w:w="7565" w:type="dxa"/>
          </w:tcPr>
          <w:p w14:paraId="0CC53178" w14:textId="313D6D09" w:rsidR="00663553" w:rsidRPr="00CF4CDD" w:rsidRDefault="00151FAF" w:rsidP="002A58D1">
            <w:pPr>
              <w:spacing w:before="120"/>
              <w:rPr>
                <w:rFonts w:ascii="Noto Sans" w:hAnsi="Noto Sans" w:cs="Noto Sans"/>
                <w:b/>
                <w:bCs/>
              </w:rPr>
            </w:pPr>
            <w:r w:rsidRPr="00CF4CDD">
              <w:rPr>
                <w:rFonts w:ascii="Noto Sans" w:hAnsi="Noto Sans" w:cs="Noto Sans"/>
                <w:b/>
                <w:bCs/>
              </w:rPr>
              <w:t>Complies</w:t>
            </w:r>
          </w:p>
          <w:p w14:paraId="2A2DBFA7" w14:textId="0BEE3735" w:rsidR="00151FAF" w:rsidRPr="000468D6" w:rsidRDefault="00151FAF" w:rsidP="002A58D1">
            <w:pPr>
              <w:spacing w:before="120"/>
              <w:rPr>
                <w:rFonts w:ascii="Noto Sans" w:hAnsi="Noto Sans" w:cs="Noto Sans"/>
              </w:rPr>
            </w:pPr>
            <w:r>
              <w:rPr>
                <w:rFonts w:ascii="Noto Sans" w:hAnsi="Noto Sans" w:cs="Noto Sans"/>
              </w:rPr>
              <w:t xml:space="preserve">The proposed development provides direct access to light and ventilation to all </w:t>
            </w:r>
            <w:r w:rsidR="00CF4CDD">
              <w:rPr>
                <w:rFonts w:ascii="Noto Sans" w:hAnsi="Noto Sans" w:cs="Noto Sans"/>
              </w:rPr>
              <w:t xml:space="preserve">dwelling units, as well as appropriately sized balconies that promote the use of outdoor spaces. </w:t>
            </w:r>
            <w:r w:rsidR="008E3955">
              <w:rPr>
                <w:rFonts w:ascii="Noto Sans" w:hAnsi="Noto Sans" w:cs="Noto Sans"/>
              </w:rPr>
              <w:t>Additionally</w:t>
            </w:r>
            <w:r w:rsidR="00CF4CDD">
              <w:rPr>
                <w:rFonts w:ascii="Noto Sans" w:hAnsi="Noto Sans" w:cs="Noto Sans"/>
              </w:rPr>
              <w:t xml:space="preserve">, the proposed development </w:t>
            </w:r>
            <w:r w:rsidR="008E3955">
              <w:rPr>
                <w:rFonts w:ascii="Noto Sans" w:hAnsi="Noto Sans" w:cs="Noto Sans"/>
              </w:rPr>
              <w:t>plans for future enhancements of adjoining public space</w:t>
            </w:r>
            <w:r w:rsidR="00E21092">
              <w:rPr>
                <w:rFonts w:ascii="Noto Sans" w:hAnsi="Noto Sans" w:cs="Noto Sans"/>
              </w:rPr>
              <w:t>. Specifically, the design seeks to leverage future opportunities for al fresco dining and events in a potentially future open space area,</w:t>
            </w:r>
            <w:r w:rsidR="008E3955">
              <w:rPr>
                <w:rFonts w:ascii="Noto Sans" w:hAnsi="Noto Sans" w:cs="Noto Sans"/>
              </w:rPr>
              <w:t xml:space="preserve"> contributing to ‘life on the street,’ should the open space upgrades be </w:t>
            </w:r>
            <w:r w:rsidR="00E21092">
              <w:rPr>
                <w:rFonts w:ascii="Noto Sans" w:hAnsi="Noto Sans" w:cs="Noto Sans"/>
              </w:rPr>
              <w:t>realised</w:t>
            </w:r>
            <w:r w:rsidR="008E3955">
              <w:rPr>
                <w:rFonts w:ascii="Noto Sans" w:hAnsi="Noto Sans" w:cs="Noto Sans"/>
              </w:rPr>
              <w:t xml:space="preserve"> in future. </w:t>
            </w:r>
          </w:p>
        </w:tc>
      </w:tr>
      <w:tr w:rsidR="00663553" w:rsidRPr="000468D6" w14:paraId="546015F8" w14:textId="77777777" w:rsidTr="002A58D1">
        <w:tc>
          <w:tcPr>
            <w:tcW w:w="7564" w:type="dxa"/>
          </w:tcPr>
          <w:p w14:paraId="7AC612C5" w14:textId="472F5FDD" w:rsidR="00663553" w:rsidRPr="000468D6" w:rsidRDefault="0024335A" w:rsidP="002A58D1">
            <w:pPr>
              <w:spacing w:before="120"/>
              <w:rPr>
                <w:rFonts w:ascii="Noto Sans" w:hAnsi="Noto Sans" w:cs="Noto Sans"/>
              </w:rPr>
            </w:pPr>
            <w:r w:rsidRPr="0024335A">
              <w:rPr>
                <w:rFonts w:ascii="Noto Sans" w:hAnsi="Noto Sans" w:cs="Noto Sans"/>
              </w:rPr>
              <w:t>9.</w:t>
            </w:r>
            <w:r w:rsidR="00231409">
              <w:rPr>
                <w:rFonts w:ascii="Noto Sans" w:hAnsi="Noto Sans" w:cs="Noto Sans"/>
              </w:rPr>
              <w:t xml:space="preserve"> </w:t>
            </w:r>
            <w:r w:rsidRPr="0024335A">
              <w:rPr>
                <w:rFonts w:ascii="Noto Sans" w:hAnsi="Noto Sans" w:cs="Noto Sans"/>
              </w:rPr>
              <w:t xml:space="preserve">mitigates potential </w:t>
            </w:r>
            <w:r w:rsidRPr="00E21092">
              <w:rPr>
                <w:rFonts w:ascii="Noto Sans" w:hAnsi="Noto Sans" w:cs="Noto Sans"/>
                <w:b/>
                <w:bCs/>
              </w:rPr>
              <w:t>adverse amenity impacts between areas of differing scale and form</w:t>
            </w:r>
            <w:r>
              <w:rPr>
                <w:rFonts w:ascii="Noto Sans" w:hAnsi="Noto Sans" w:cs="Noto Sans"/>
              </w:rPr>
              <w:t xml:space="preserve">, </w:t>
            </w:r>
            <w:r>
              <w:rPr>
                <w:rStyle w:val="FootnoteReference"/>
                <w:rFonts w:ascii="Noto Sans" w:hAnsi="Noto Sans" w:cs="Noto Sans"/>
              </w:rPr>
              <w:footnoteReference w:id="11"/>
            </w:r>
          </w:p>
        </w:tc>
        <w:tc>
          <w:tcPr>
            <w:tcW w:w="7565" w:type="dxa"/>
          </w:tcPr>
          <w:p w14:paraId="4BDD644A" w14:textId="77777777" w:rsidR="00663553" w:rsidRPr="00122078" w:rsidRDefault="00E21092" w:rsidP="002A58D1">
            <w:pPr>
              <w:spacing w:before="120"/>
              <w:rPr>
                <w:rFonts w:ascii="Noto Sans" w:hAnsi="Noto Sans" w:cs="Noto Sans"/>
                <w:b/>
                <w:bCs/>
              </w:rPr>
            </w:pPr>
            <w:r w:rsidRPr="00122078">
              <w:rPr>
                <w:rFonts w:ascii="Noto Sans" w:hAnsi="Noto Sans" w:cs="Noto Sans"/>
                <w:b/>
                <w:bCs/>
              </w:rPr>
              <w:t xml:space="preserve">Not applicable </w:t>
            </w:r>
          </w:p>
          <w:p w14:paraId="1BCAF685" w14:textId="5DE35372" w:rsidR="00E21092" w:rsidRPr="000468D6" w:rsidRDefault="00E21092" w:rsidP="002A58D1">
            <w:pPr>
              <w:spacing w:before="120"/>
              <w:rPr>
                <w:rFonts w:ascii="Noto Sans" w:hAnsi="Noto Sans" w:cs="Noto Sans"/>
              </w:rPr>
            </w:pPr>
            <w:r>
              <w:rPr>
                <w:rFonts w:ascii="Noto Sans" w:hAnsi="Noto Sans" w:cs="Noto Sans"/>
              </w:rPr>
              <w:t xml:space="preserve">The proposed development is not located in a sensitive interface area and does not </w:t>
            </w:r>
            <w:r w:rsidR="00122078">
              <w:rPr>
                <w:rFonts w:ascii="Noto Sans" w:hAnsi="Noto Sans" w:cs="Noto Sans"/>
              </w:rPr>
              <w:t>adjoin</w:t>
            </w:r>
            <w:r>
              <w:rPr>
                <w:rFonts w:ascii="Noto Sans" w:hAnsi="Noto Sans" w:cs="Noto Sans"/>
              </w:rPr>
              <w:t xml:space="preserve"> any low-rise reside</w:t>
            </w:r>
            <w:r w:rsidR="00122078">
              <w:rPr>
                <w:rFonts w:ascii="Noto Sans" w:hAnsi="Noto Sans" w:cs="Noto Sans"/>
              </w:rPr>
              <w:t xml:space="preserve">ntial development. </w:t>
            </w:r>
          </w:p>
        </w:tc>
      </w:tr>
      <w:tr w:rsidR="00663553" w:rsidRPr="000468D6" w14:paraId="24718E96" w14:textId="77777777" w:rsidTr="002A58D1">
        <w:tc>
          <w:tcPr>
            <w:tcW w:w="7564" w:type="dxa"/>
          </w:tcPr>
          <w:p w14:paraId="0537BA24" w14:textId="5A6EB95D" w:rsidR="00663553" w:rsidRPr="000468D6" w:rsidRDefault="00231409" w:rsidP="00231409">
            <w:pPr>
              <w:spacing w:before="120"/>
              <w:rPr>
                <w:rFonts w:ascii="Noto Sans" w:hAnsi="Noto Sans" w:cs="Noto Sans"/>
              </w:rPr>
            </w:pPr>
            <w:r w:rsidRPr="00231409">
              <w:rPr>
                <w:rFonts w:ascii="Noto Sans" w:hAnsi="Noto Sans" w:cs="Noto Sans"/>
              </w:rPr>
              <w:lastRenderedPageBreak/>
              <w:t>10.</w:t>
            </w:r>
            <w:r>
              <w:rPr>
                <w:rFonts w:ascii="Noto Sans" w:hAnsi="Noto Sans" w:cs="Noto Sans"/>
              </w:rPr>
              <w:t xml:space="preserve"> </w:t>
            </w:r>
            <w:r w:rsidRPr="00231409">
              <w:rPr>
                <w:rFonts w:ascii="Noto Sans" w:hAnsi="Noto Sans" w:cs="Noto Sans"/>
              </w:rPr>
              <w:t xml:space="preserve">ensures </w:t>
            </w:r>
            <w:r w:rsidRPr="00122078">
              <w:rPr>
                <w:rFonts w:ascii="Noto Sans" w:hAnsi="Noto Sans" w:cs="Noto Sans"/>
                <w:b/>
                <w:bCs/>
              </w:rPr>
              <w:t>towers feature distinctive architectural</w:t>
            </w:r>
            <w:r w:rsidRPr="00231409">
              <w:rPr>
                <w:rFonts w:ascii="Noto Sans" w:hAnsi="Noto Sans" w:cs="Noto Sans"/>
              </w:rPr>
              <w:t xml:space="preserve"> </w:t>
            </w:r>
            <w:r w:rsidRPr="00122078">
              <w:rPr>
                <w:rFonts w:ascii="Noto Sans" w:hAnsi="Noto Sans" w:cs="Noto Sans"/>
                <w:b/>
                <w:bCs/>
              </w:rPr>
              <w:t>form</w:t>
            </w:r>
            <w:r w:rsidRPr="00231409">
              <w:rPr>
                <w:rFonts w:ascii="Noto Sans" w:hAnsi="Noto Sans" w:cs="Noto Sans"/>
              </w:rPr>
              <w:t xml:space="preserve"> covering no more than 75% of the area of the podium,</w:t>
            </w:r>
            <w:r>
              <w:rPr>
                <w:rFonts w:ascii="Noto Sans" w:hAnsi="Noto Sans" w:cs="Noto Sans"/>
              </w:rPr>
              <w:t xml:space="preserve"> </w:t>
            </w:r>
          </w:p>
        </w:tc>
        <w:tc>
          <w:tcPr>
            <w:tcW w:w="7565" w:type="dxa"/>
          </w:tcPr>
          <w:p w14:paraId="619FAEED" w14:textId="064F0563" w:rsidR="004A1832" w:rsidRPr="004A1832" w:rsidRDefault="004A1832" w:rsidP="002A58D1">
            <w:pPr>
              <w:spacing w:before="120"/>
              <w:rPr>
                <w:rFonts w:ascii="Noto Sans" w:hAnsi="Noto Sans" w:cs="Noto Sans"/>
                <w:b/>
                <w:bCs/>
              </w:rPr>
            </w:pPr>
            <w:r w:rsidRPr="004A1832">
              <w:rPr>
                <w:rFonts w:ascii="Noto Sans" w:hAnsi="Noto Sans" w:cs="Noto Sans"/>
                <w:b/>
                <w:bCs/>
              </w:rPr>
              <w:t>Complies</w:t>
            </w:r>
          </w:p>
          <w:p w14:paraId="40E17706" w14:textId="77777777" w:rsidR="00164A09" w:rsidRDefault="00355E9B" w:rsidP="00D414FB">
            <w:pPr>
              <w:pStyle w:val="ListParagraph"/>
              <w:numPr>
                <w:ilvl w:val="0"/>
                <w:numId w:val="5"/>
              </w:numPr>
              <w:spacing w:before="120"/>
              <w:rPr>
                <w:rFonts w:ascii="Noto Sans" w:hAnsi="Noto Sans" w:cs="Noto Sans"/>
              </w:rPr>
            </w:pPr>
            <w:r>
              <w:rPr>
                <w:rFonts w:ascii="Noto Sans" w:hAnsi="Noto Sans" w:cs="Noto Sans"/>
              </w:rPr>
              <w:t xml:space="preserve">The </w:t>
            </w:r>
            <w:r w:rsidR="000E0728">
              <w:rPr>
                <w:rFonts w:ascii="Noto Sans" w:hAnsi="Noto Sans" w:cs="Noto Sans"/>
              </w:rPr>
              <w:t xml:space="preserve">tower </w:t>
            </w:r>
            <w:r w:rsidR="00164A09">
              <w:rPr>
                <w:rFonts w:ascii="Noto Sans" w:hAnsi="Noto Sans" w:cs="Noto Sans"/>
              </w:rPr>
              <w:t>displays</w:t>
            </w:r>
            <w:r w:rsidR="000E0728">
              <w:rPr>
                <w:rFonts w:ascii="Noto Sans" w:hAnsi="Noto Sans" w:cs="Noto Sans"/>
              </w:rPr>
              <w:t xml:space="preserve"> a distinctive architectural form, </w:t>
            </w:r>
            <w:r w:rsidR="00164A09">
              <w:rPr>
                <w:rFonts w:ascii="Noto Sans" w:hAnsi="Noto Sans" w:cs="Noto Sans"/>
              </w:rPr>
              <w:t>featuring:</w:t>
            </w:r>
          </w:p>
          <w:p w14:paraId="1DC424F7" w14:textId="502CDBED" w:rsidR="00D414FB" w:rsidRDefault="00164A09" w:rsidP="00164A09">
            <w:pPr>
              <w:pStyle w:val="ListParagraph"/>
              <w:numPr>
                <w:ilvl w:val="0"/>
                <w:numId w:val="14"/>
              </w:numPr>
              <w:spacing w:before="120"/>
              <w:ind w:left="1110"/>
              <w:rPr>
                <w:rFonts w:ascii="Noto Sans" w:hAnsi="Noto Sans" w:cs="Noto Sans"/>
              </w:rPr>
            </w:pPr>
            <w:r w:rsidRPr="00164A09">
              <w:rPr>
                <w:rFonts w:ascii="Noto Sans" w:hAnsi="Noto Sans" w:cs="Noto Sans"/>
              </w:rPr>
              <w:t>a building footprint that</w:t>
            </w:r>
            <w:r w:rsidR="000E0728" w:rsidRPr="00164A09">
              <w:rPr>
                <w:rFonts w:ascii="Noto Sans" w:hAnsi="Noto Sans" w:cs="Noto Sans"/>
              </w:rPr>
              <w:t xml:space="preserve"> </w:t>
            </w:r>
            <w:r>
              <w:rPr>
                <w:rFonts w:ascii="Noto Sans" w:hAnsi="Noto Sans" w:cs="Noto Sans"/>
              </w:rPr>
              <w:t xml:space="preserve">is </w:t>
            </w:r>
            <w:r w:rsidR="001B4E0A">
              <w:rPr>
                <w:rFonts w:ascii="Noto Sans" w:hAnsi="Noto Sans" w:cs="Noto Sans"/>
              </w:rPr>
              <w:t xml:space="preserve">shaped </w:t>
            </w:r>
            <w:r w:rsidR="000E0728" w:rsidRPr="00164A09">
              <w:rPr>
                <w:rFonts w:ascii="Noto Sans" w:hAnsi="Noto Sans" w:cs="Noto Sans"/>
              </w:rPr>
              <w:t>by the Heritage Place</w:t>
            </w:r>
            <w:r w:rsidR="001B4E0A">
              <w:rPr>
                <w:rFonts w:ascii="Noto Sans" w:hAnsi="Noto Sans" w:cs="Noto Sans"/>
              </w:rPr>
              <w:t>;</w:t>
            </w:r>
            <w:r w:rsidR="002E163C">
              <w:rPr>
                <w:rFonts w:ascii="Noto Sans" w:hAnsi="Noto Sans" w:cs="Noto Sans"/>
              </w:rPr>
              <w:t xml:space="preserve"> and </w:t>
            </w:r>
          </w:p>
          <w:p w14:paraId="762A6C0C" w14:textId="73B8F1E4" w:rsidR="001B4E0A" w:rsidRPr="00164A09" w:rsidRDefault="001B4E0A" w:rsidP="00164A09">
            <w:pPr>
              <w:pStyle w:val="ListParagraph"/>
              <w:numPr>
                <w:ilvl w:val="0"/>
                <w:numId w:val="14"/>
              </w:numPr>
              <w:spacing w:before="120"/>
              <w:ind w:left="1110"/>
              <w:rPr>
                <w:rFonts w:ascii="Noto Sans" w:hAnsi="Noto Sans" w:cs="Noto Sans"/>
              </w:rPr>
            </w:pPr>
            <w:r>
              <w:rPr>
                <w:rFonts w:ascii="Noto Sans" w:hAnsi="Noto Sans" w:cs="Noto Sans"/>
              </w:rPr>
              <w:t xml:space="preserve">curvilinear balconies that </w:t>
            </w:r>
            <w:r w:rsidR="002E163C">
              <w:rPr>
                <w:rFonts w:ascii="Noto Sans" w:hAnsi="Noto Sans" w:cs="Noto Sans"/>
              </w:rPr>
              <w:t xml:space="preserve">serve as an identifying feature of the development. </w:t>
            </w:r>
          </w:p>
          <w:p w14:paraId="45ECB1E6" w14:textId="383D2BC0" w:rsidR="004A1832" w:rsidRPr="000468D6" w:rsidRDefault="004A1832" w:rsidP="00D414FB">
            <w:pPr>
              <w:pStyle w:val="ListParagraph"/>
              <w:numPr>
                <w:ilvl w:val="0"/>
                <w:numId w:val="5"/>
              </w:numPr>
              <w:spacing w:before="120"/>
              <w:rPr>
                <w:rFonts w:ascii="Noto Sans" w:hAnsi="Noto Sans" w:cs="Noto Sans"/>
              </w:rPr>
            </w:pPr>
            <w:r>
              <w:rPr>
                <w:rFonts w:ascii="Noto Sans" w:hAnsi="Noto Sans" w:cs="Noto Sans"/>
              </w:rPr>
              <w:t xml:space="preserve">As shown in </w:t>
            </w:r>
            <w:r>
              <w:rPr>
                <w:rFonts w:ascii="Noto Sans" w:hAnsi="Noto Sans" w:cs="Noto Sans"/>
              </w:rPr>
              <w:fldChar w:fldCharType="begin"/>
            </w:r>
            <w:r>
              <w:rPr>
                <w:rFonts w:ascii="Noto Sans" w:hAnsi="Noto Sans" w:cs="Noto Sans"/>
              </w:rPr>
              <w:instrText xml:space="preserve"> REF _Ref220414007 \h </w:instrText>
            </w:r>
            <w:r>
              <w:rPr>
                <w:rFonts w:ascii="Noto Sans" w:hAnsi="Noto Sans" w:cs="Noto Sans"/>
              </w:rPr>
            </w:r>
            <w:r>
              <w:rPr>
                <w:rFonts w:ascii="Noto Sans" w:hAnsi="Noto Sans" w:cs="Noto Sans"/>
              </w:rPr>
              <w:fldChar w:fldCharType="separate"/>
            </w:r>
            <w:r>
              <w:t xml:space="preserve">Figure </w:t>
            </w:r>
            <w:r>
              <w:rPr>
                <w:noProof/>
              </w:rPr>
              <w:t>5</w:t>
            </w:r>
            <w:r>
              <w:rPr>
                <w:rFonts w:ascii="Noto Sans" w:hAnsi="Noto Sans" w:cs="Noto Sans"/>
              </w:rPr>
              <w:fldChar w:fldCharType="end"/>
            </w:r>
            <w:r>
              <w:rPr>
                <w:rFonts w:ascii="Noto Sans" w:hAnsi="Noto Sans" w:cs="Noto Sans"/>
              </w:rPr>
              <w:t xml:space="preserve">, the tower site cover is </w:t>
            </w:r>
            <w:r w:rsidR="00FD563C">
              <w:rPr>
                <w:rFonts w:ascii="Noto Sans" w:hAnsi="Noto Sans" w:cs="Noto Sans"/>
              </w:rPr>
              <w:t>1</w:t>
            </w:r>
            <w:r>
              <w:rPr>
                <w:rFonts w:ascii="Noto Sans" w:hAnsi="Noto Sans" w:cs="Noto Sans"/>
              </w:rPr>
              <w:t>,</w:t>
            </w:r>
            <w:r w:rsidR="00FD563C">
              <w:rPr>
                <w:rFonts w:ascii="Noto Sans" w:hAnsi="Noto Sans" w:cs="Noto Sans"/>
              </w:rPr>
              <w:t>330</w:t>
            </w:r>
            <w:r>
              <w:rPr>
                <w:rFonts w:ascii="Noto Sans" w:hAnsi="Noto Sans" w:cs="Noto Sans"/>
              </w:rPr>
              <w:t xml:space="preserve"> m2. As per the drawing entitled </w:t>
            </w:r>
            <w:r w:rsidR="00200C70">
              <w:rPr>
                <w:rFonts w:ascii="Noto Sans" w:hAnsi="Noto Sans" w:cs="Noto Sans"/>
              </w:rPr>
              <w:t xml:space="preserve">‘Area Plan – Site Cover,’ dated 27.11.2025, the site cover of the podium (including the Heritage Place) is </w:t>
            </w:r>
            <w:r>
              <w:rPr>
                <w:rFonts w:ascii="Noto Sans" w:hAnsi="Noto Sans" w:cs="Noto Sans"/>
              </w:rPr>
              <w:t>2</w:t>
            </w:r>
            <w:r w:rsidR="00200C70">
              <w:rPr>
                <w:rFonts w:ascii="Noto Sans" w:hAnsi="Noto Sans" w:cs="Noto Sans"/>
              </w:rPr>
              <w:t>,</w:t>
            </w:r>
            <w:r>
              <w:rPr>
                <w:rFonts w:ascii="Noto Sans" w:hAnsi="Noto Sans" w:cs="Noto Sans"/>
              </w:rPr>
              <w:t>189</w:t>
            </w:r>
            <w:r w:rsidR="00200C70">
              <w:rPr>
                <w:rFonts w:ascii="Noto Sans" w:hAnsi="Noto Sans" w:cs="Noto Sans"/>
              </w:rPr>
              <w:t xml:space="preserve">m2. Based on these measurements, the tower is approximately </w:t>
            </w:r>
            <w:r w:rsidR="00D414FB">
              <w:rPr>
                <w:rFonts w:ascii="Noto Sans" w:hAnsi="Noto Sans" w:cs="Noto Sans"/>
              </w:rPr>
              <w:t xml:space="preserve">60.8% of the area of the podium. </w:t>
            </w:r>
          </w:p>
        </w:tc>
      </w:tr>
      <w:tr w:rsidR="00231409" w:rsidRPr="000468D6" w14:paraId="4A5FF1BA" w14:textId="77777777" w:rsidTr="002A58D1">
        <w:tc>
          <w:tcPr>
            <w:tcW w:w="7564" w:type="dxa"/>
          </w:tcPr>
          <w:p w14:paraId="0E46A970" w14:textId="588760B6" w:rsidR="00231409" w:rsidRPr="00231409" w:rsidRDefault="00231409" w:rsidP="00231409">
            <w:pPr>
              <w:spacing w:before="120"/>
              <w:rPr>
                <w:rFonts w:ascii="Noto Sans" w:hAnsi="Noto Sans" w:cs="Noto Sans"/>
              </w:rPr>
            </w:pPr>
            <w:r w:rsidRPr="00231409">
              <w:rPr>
                <w:rFonts w:ascii="Noto Sans" w:hAnsi="Noto Sans" w:cs="Noto Sans"/>
              </w:rPr>
              <w:t>11.</w:t>
            </w:r>
            <w:r>
              <w:rPr>
                <w:rFonts w:ascii="Noto Sans" w:hAnsi="Noto Sans" w:cs="Noto Sans"/>
              </w:rPr>
              <w:t xml:space="preserve"> </w:t>
            </w:r>
            <w:r w:rsidRPr="00231409">
              <w:rPr>
                <w:rFonts w:ascii="Noto Sans" w:hAnsi="Noto Sans" w:cs="Noto Sans"/>
              </w:rPr>
              <w:t xml:space="preserve">providing frontages </w:t>
            </w:r>
            <w:r w:rsidRPr="00AB668B">
              <w:rPr>
                <w:rFonts w:ascii="Noto Sans" w:hAnsi="Noto Sans" w:cs="Noto Sans"/>
                <w:b/>
                <w:bCs/>
              </w:rPr>
              <w:t>overlooking streetscapes and public realm</w:t>
            </w:r>
            <w:r w:rsidRPr="00231409">
              <w:rPr>
                <w:rFonts w:ascii="Noto Sans" w:hAnsi="Noto Sans" w:cs="Noto Sans"/>
              </w:rPr>
              <w:t>,</w:t>
            </w:r>
            <w:r>
              <w:rPr>
                <w:rFonts w:ascii="Noto Sans" w:hAnsi="Noto Sans" w:cs="Noto Sans"/>
              </w:rPr>
              <w:t xml:space="preserve"> </w:t>
            </w:r>
          </w:p>
        </w:tc>
        <w:tc>
          <w:tcPr>
            <w:tcW w:w="7565" w:type="dxa"/>
          </w:tcPr>
          <w:p w14:paraId="44F00974" w14:textId="77777777" w:rsidR="00231409" w:rsidRPr="004E08AC" w:rsidRDefault="0030139D" w:rsidP="002A58D1">
            <w:pPr>
              <w:spacing w:before="120"/>
              <w:rPr>
                <w:rFonts w:ascii="Noto Sans" w:hAnsi="Noto Sans" w:cs="Noto Sans"/>
                <w:b/>
                <w:bCs/>
              </w:rPr>
            </w:pPr>
            <w:r w:rsidRPr="004E08AC">
              <w:rPr>
                <w:rFonts w:ascii="Noto Sans" w:hAnsi="Noto Sans" w:cs="Noto Sans"/>
                <w:b/>
                <w:bCs/>
              </w:rPr>
              <w:t xml:space="preserve">Complies </w:t>
            </w:r>
          </w:p>
          <w:p w14:paraId="47DED360" w14:textId="15A90189" w:rsidR="0030139D" w:rsidRPr="000468D6" w:rsidRDefault="004E08AC" w:rsidP="002A58D1">
            <w:pPr>
              <w:spacing w:before="120"/>
              <w:rPr>
                <w:rFonts w:ascii="Noto Sans" w:hAnsi="Noto Sans" w:cs="Noto Sans"/>
              </w:rPr>
            </w:pPr>
            <w:r>
              <w:rPr>
                <w:rFonts w:ascii="Noto Sans" w:hAnsi="Noto Sans" w:cs="Noto Sans"/>
              </w:rPr>
              <w:t xml:space="preserve">Ground level frontages provide overlooking of the adjoining streetscape. </w:t>
            </w:r>
          </w:p>
        </w:tc>
      </w:tr>
      <w:tr w:rsidR="00231409" w:rsidRPr="000468D6" w14:paraId="437108ED" w14:textId="77777777" w:rsidTr="002A58D1">
        <w:tc>
          <w:tcPr>
            <w:tcW w:w="7564" w:type="dxa"/>
          </w:tcPr>
          <w:p w14:paraId="5E8EEAAC" w14:textId="0615574D" w:rsidR="00231409" w:rsidRPr="00231409" w:rsidRDefault="00231409" w:rsidP="00231409">
            <w:pPr>
              <w:spacing w:before="120"/>
              <w:rPr>
                <w:rFonts w:ascii="Noto Sans" w:hAnsi="Noto Sans" w:cs="Noto Sans"/>
              </w:rPr>
            </w:pPr>
            <w:r w:rsidRPr="00231409">
              <w:rPr>
                <w:rFonts w:ascii="Noto Sans" w:hAnsi="Noto Sans" w:cs="Noto Sans"/>
              </w:rPr>
              <w:t>12.</w:t>
            </w:r>
            <w:r>
              <w:rPr>
                <w:rFonts w:ascii="Noto Sans" w:hAnsi="Noto Sans" w:cs="Noto Sans"/>
              </w:rPr>
              <w:t xml:space="preserve"> </w:t>
            </w:r>
            <w:r w:rsidRPr="00231409">
              <w:rPr>
                <w:rFonts w:ascii="Noto Sans" w:hAnsi="Noto Sans" w:cs="Noto Sans"/>
              </w:rPr>
              <w:t xml:space="preserve">provides </w:t>
            </w:r>
            <w:r w:rsidRPr="00AB668B">
              <w:rPr>
                <w:rFonts w:ascii="Noto Sans" w:hAnsi="Noto Sans" w:cs="Noto Sans"/>
                <w:b/>
                <w:bCs/>
              </w:rPr>
              <w:t>private open space</w:t>
            </w:r>
            <w:r w:rsidRPr="00231409">
              <w:rPr>
                <w:rFonts w:ascii="Noto Sans" w:hAnsi="Noto Sans" w:cs="Noto Sans"/>
              </w:rPr>
              <w:t xml:space="preserve"> for residential uses that:</w:t>
            </w:r>
          </w:p>
          <w:p w14:paraId="2BCDAA44" w14:textId="7FBC8581" w:rsidR="00231409" w:rsidRPr="00231409" w:rsidRDefault="00231409" w:rsidP="00231409">
            <w:pPr>
              <w:spacing w:before="120"/>
              <w:ind w:left="720"/>
              <w:rPr>
                <w:rFonts w:ascii="Noto Sans" w:hAnsi="Noto Sans" w:cs="Noto Sans"/>
              </w:rPr>
            </w:pPr>
            <w:r w:rsidRPr="00231409">
              <w:rPr>
                <w:rFonts w:ascii="Noto Sans" w:hAnsi="Noto Sans" w:cs="Noto Sans"/>
              </w:rPr>
              <w:t>a.</w:t>
            </w:r>
            <w:r>
              <w:rPr>
                <w:rFonts w:ascii="Noto Sans" w:hAnsi="Noto Sans" w:cs="Noto Sans"/>
              </w:rPr>
              <w:t xml:space="preserve"> </w:t>
            </w:r>
            <w:r w:rsidRPr="00231409">
              <w:rPr>
                <w:rFonts w:ascii="Noto Sans" w:hAnsi="Noto Sans" w:cs="Noto Sans"/>
              </w:rPr>
              <w:t>is directly accessible from primary living areas,</w:t>
            </w:r>
          </w:p>
          <w:p w14:paraId="4E3CD81B" w14:textId="77777777" w:rsidR="00231409" w:rsidRDefault="00231409" w:rsidP="00231409">
            <w:pPr>
              <w:spacing w:before="120"/>
              <w:ind w:left="720"/>
              <w:rPr>
                <w:rFonts w:ascii="Noto Sans" w:hAnsi="Noto Sans" w:cs="Noto Sans"/>
              </w:rPr>
            </w:pPr>
            <w:r w:rsidRPr="00231409">
              <w:rPr>
                <w:rFonts w:ascii="Noto Sans" w:hAnsi="Noto Sans" w:cs="Noto Sans"/>
              </w:rPr>
              <w:t>b.</w:t>
            </w:r>
            <w:r>
              <w:rPr>
                <w:rFonts w:ascii="Noto Sans" w:hAnsi="Noto Sans" w:cs="Noto Sans"/>
              </w:rPr>
              <w:t xml:space="preserve"> </w:t>
            </w:r>
            <w:r w:rsidRPr="00231409">
              <w:rPr>
                <w:rFonts w:ascii="Noto Sans" w:hAnsi="Noto Sans" w:cs="Noto Sans"/>
              </w:rPr>
              <w:t xml:space="preserve">accommodates furniture and </w:t>
            </w:r>
            <w:proofErr w:type="gramStart"/>
            <w:r w:rsidRPr="00231409">
              <w:rPr>
                <w:rFonts w:ascii="Noto Sans" w:hAnsi="Noto Sans" w:cs="Noto Sans"/>
              </w:rPr>
              <w:t>encourage</w:t>
            </w:r>
            <w:proofErr w:type="gramEnd"/>
            <w:r w:rsidRPr="00231409">
              <w:rPr>
                <w:rFonts w:ascii="Noto Sans" w:hAnsi="Noto Sans" w:cs="Noto Sans"/>
              </w:rPr>
              <w:t xml:space="preserve"> use, and</w:t>
            </w:r>
          </w:p>
          <w:p w14:paraId="60873C17" w14:textId="56A52732" w:rsidR="00231409" w:rsidRPr="00231409" w:rsidRDefault="00612F77" w:rsidP="00231409">
            <w:pPr>
              <w:spacing w:before="120"/>
              <w:ind w:left="720"/>
              <w:rPr>
                <w:rFonts w:ascii="Noto Sans" w:hAnsi="Noto Sans" w:cs="Noto Sans"/>
              </w:rPr>
            </w:pPr>
            <w:r>
              <w:rPr>
                <w:rFonts w:ascii="Noto Sans" w:hAnsi="Noto Sans" w:cs="Noto Sans"/>
              </w:rPr>
              <w:t xml:space="preserve">c maximises privacy, </w:t>
            </w:r>
          </w:p>
        </w:tc>
        <w:tc>
          <w:tcPr>
            <w:tcW w:w="7565" w:type="dxa"/>
          </w:tcPr>
          <w:p w14:paraId="7F6DCEBE" w14:textId="77777777" w:rsidR="00231409" w:rsidRPr="00A34015" w:rsidRDefault="002B3BAB" w:rsidP="002A58D1">
            <w:pPr>
              <w:spacing w:before="120"/>
              <w:rPr>
                <w:rFonts w:ascii="Noto Sans" w:hAnsi="Noto Sans" w:cs="Noto Sans"/>
                <w:b/>
                <w:bCs/>
              </w:rPr>
            </w:pPr>
            <w:r w:rsidRPr="00A34015">
              <w:rPr>
                <w:rFonts w:ascii="Noto Sans" w:hAnsi="Noto Sans" w:cs="Noto Sans"/>
                <w:b/>
                <w:bCs/>
              </w:rPr>
              <w:t xml:space="preserve">Complies </w:t>
            </w:r>
          </w:p>
          <w:p w14:paraId="3F192A1A" w14:textId="6F08953A" w:rsidR="00A34015" w:rsidRPr="000468D6" w:rsidRDefault="00A34015" w:rsidP="002A58D1">
            <w:pPr>
              <w:spacing w:before="120"/>
              <w:rPr>
                <w:rFonts w:ascii="Noto Sans" w:hAnsi="Noto Sans" w:cs="Noto Sans"/>
              </w:rPr>
            </w:pPr>
            <w:r>
              <w:rPr>
                <w:rFonts w:ascii="Noto Sans" w:hAnsi="Noto Sans" w:cs="Noto Sans"/>
              </w:rPr>
              <w:t>The proposed developmen</w:t>
            </w:r>
            <w:r w:rsidR="009949D9">
              <w:rPr>
                <w:rFonts w:ascii="Noto Sans" w:hAnsi="Noto Sans" w:cs="Noto Sans"/>
              </w:rPr>
              <w:t xml:space="preserve">t provides private open spaces that are directly accessible from living areas, which </w:t>
            </w:r>
            <w:proofErr w:type="gramStart"/>
            <w:r w:rsidR="009949D9">
              <w:rPr>
                <w:rFonts w:ascii="Noto Sans" w:hAnsi="Noto Sans" w:cs="Noto Sans"/>
              </w:rPr>
              <w:t>are capable of accommodating</w:t>
            </w:r>
            <w:proofErr w:type="gramEnd"/>
            <w:r w:rsidR="009949D9">
              <w:rPr>
                <w:rFonts w:ascii="Noto Sans" w:hAnsi="Noto Sans" w:cs="Noto Sans"/>
              </w:rPr>
              <w:t xml:space="preserve"> </w:t>
            </w:r>
            <w:r w:rsidR="00AB668B">
              <w:rPr>
                <w:rFonts w:ascii="Noto Sans" w:hAnsi="Noto Sans" w:cs="Noto Sans"/>
              </w:rPr>
              <w:t xml:space="preserve">furniture and provide an acceptable level of privacy. </w:t>
            </w:r>
          </w:p>
        </w:tc>
      </w:tr>
      <w:tr w:rsidR="00231409" w:rsidRPr="000468D6" w14:paraId="0B486A0C" w14:textId="77777777" w:rsidTr="002A58D1">
        <w:tc>
          <w:tcPr>
            <w:tcW w:w="7564" w:type="dxa"/>
          </w:tcPr>
          <w:p w14:paraId="1DBB98E3" w14:textId="688A6F31" w:rsidR="00894438" w:rsidRPr="00894438" w:rsidRDefault="00894438" w:rsidP="00894438">
            <w:pPr>
              <w:spacing w:before="120"/>
              <w:rPr>
                <w:rFonts w:ascii="Noto Sans" w:hAnsi="Noto Sans" w:cs="Noto Sans"/>
              </w:rPr>
            </w:pPr>
            <w:r w:rsidRPr="00894438">
              <w:rPr>
                <w:rFonts w:ascii="Noto Sans" w:hAnsi="Noto Sans" w:cs="Noto Sans"/>
              </w:rPr>
              <w:t>13.</w:t>
            </w:r>
            <w:r>
              <w:rPr>
                <w:rFonts w:ascii="Noto Sans" w:hAnsi="Noto Sans" w:cs="Noto Sans"/>
              </w:rPr>
              <w:t xml:space="preserve"> </w:t>
            </w:r>
            <w:r w:rsidRPr="00894438">
              <w:rPr>
                <w:rFonts w:ascii="Noto Sans" w:hAnsi="Noto Sans" w:cs="Noto Sans"/>
              </w:rPr>
              <w:t xml:space="preserve">provides </w:t>
            </w:r>
            <w:r w:rsidRPr="00AB668B">
              <w:rPr>
                <w:rFonts w:ascii="Noto Sans" w:hAnsi="Noto Sans" w:cs="Noto Sans"/>
                <w:b/>
                <w:bCs/>
              </w:rPr>
              <w:t>universally accessible communal open space</w:t>
            </w:r>
            <w:r w:rsidRPr="00894438">
              <w:rPr>
                <w:rFonts w:ascii="Noto Sans" w:hAnsi="Noto Sans" w:cs="Noto Sans"/>
              </w:rPr>
              <w:t xml:space="preserve"> that:</w:t>
            </w:r>
          </w:p>
          <w:p w14:paraId="40E4FF4D" w14:textId="0CACDF00" w:rsidR="00894438" w:rsidRPr="00894438" w:rsidRDefault="00894438" w:rsidP="00894438">
            <w:pPr>
              <w:spacing w:before="120"/>
              <w:ind w:left="720"/>
              <w:rPr>
                <w:rFonts w:ascii="Noto Sans" w:hAnsi="Noto Sans" w:cs="Noto Sans"/>
              </w:rPr>
            </w:pPr>
            <w:r w:rsidRPr="00894438">
              <w:rPr>
                <w:rFonts w:ascii="Noto Sans" w:hAnsi="Noto Sans" w:cs="Noto Sans"/>
              </w:rPr>
              <w:t>a.</w:t>
            </w:r>
            <w:r>
              <w:rPr>
                <w:rFonts w:ascii="Noto Sans" w:hAnsi="Noto Sans" w:cs="Noto Sans"/>
              </w:rPr>
              <w:t xml:space="preserve"> </w:t>
            </w:r>
            <w:r w:rsidRPr="00894438">
              <w:rPr>
                <w:rFonts w:ascii="Noto Sans" w:hAnsi="Noto Sans" w:cs="Noto Sans"/>
              </w:rPr>
              <w:t>is a combination of ground level, vertically distributed and/or roof top settings,</w:t>
            </w:r>
          </w:p>
          <w:p w14:paraId="2C2307B6" w14:textId="47B78BF7" w:rsidR="00894438" w:rsidRPr="00894438" w:rsidRDefault="00894438" w:rsidP="00894438">
            <w:pPr>
              <w:spacing w:before="120"/>
              <w:ind w:left="720"/>
              <w:rPr>
                <w:rFonts w:ascii="Noto Sans" w:hAnsi="Noto Sans" w:cs="Noto Sans"/>
              </w:rPr>
            </w:pPr>
            <w:r w:rsidRPr="00894438">
              <w:rPr>
                <w:rFonts w:ascii="Noto Sans" w:hAnsi="Noto Sans" w:cs="Noto Sans"/>
              </w:rPr>
              <w:t>b.</w:t>
            </w:r>
            <w:r>
              <w:rPr>
                <w:rFonts w:ascii="Noto Sans" w:hAnsi="Noto Sans" w:cs="Noto Sans"/>
              </w:rPr>
              <w:t xml:space="preserve"> </w:t>
            </w:r>
            <w:r w:rsidRPr="00894438">
              <w:rPr>
                <w:rFonts w:ascii="Noto Sans" w:hAnsi="Noto Sans" w:cs="Noto Sans"/>
              </w:rPr>
              <w:t>includes generous landscaping, including tree planting, and</w:t>
            </w:r>
          </w:p>
          <w:p w14:paraId="3BF63EB5" w14:textId="68C63ED7" w:rsidR="00231409" w:rsidRPr="00231409" w:rsidRDefault="00894438" w:rsidP="00894438">
            <w:pPr>
              <w:spacing w:before="120"/>
              <w:ind w:left="720"/>
              <w:rPr>
                <w:rFonts w:ascii="Noto Sans" w:hAnsi="Noto Sans" w:cs="Noto Sans"/>
              </w:rPr>
            </w:pPr>
            <w:r w:rsidRPr="00894438">
              <w:rPr>
                <w:rFonts w:ascii="Noto Sans" w:hAnsi="Noto Sans" w:cs="Noto Sans"/>
              </w:rPr>
              <w:t>c.</w:t>
            </w:r>
            <w:r>
              <w:rPr>
                <w:rFonts w:ascii="Noto Sans" w:hAnsi="Noto Sans" w:cs="Noto Sans"/>
              </w:rPr>
              <w:t xml:space="preserve"> </w:t>
            </w:r>
            <w:r w:rsidRPr="00894438">
              <w:rPr>
                <w:rFonts w:ascii="Noto Sans" w:hAnsi="Noto Sans" w:cs="Noto Sans"/>
              </w:rPr>
              <w:t>has good access to natural light and ventilation to support landscaping growth</w:t>
            </w:r>
          </w:p>
        </w:tc>
        <w:tc>
          <w:tcPr>
            <w:tcW w:w="7565" w:type="dxa"/>
          </w:tcPr>
          <w:p w14:paraId="41FDC643" w14:textId="3C019386" w:rsidR="00231409" w:rsidRPr="00567AB2" w:rsidRDefault="00567AB2" w:rsidP="002A58D1">
            <w:pPr>
              <w:spacing w:before="120"/>
              <w:rPr>
                <w:rFonts w:ascii="Noto Sans" w:hAnsi="Noto Sans" w:cs="Noto Sans"/>
                <w:b/>
                <w:bCs/>
              </w:rPr>
            </w:pPr>
            <w:r w:rsidRPr="00567AB2">
              <w:rPr>
                <w:rFonts w:ascii="Noto Sans" w:hAnsi="Noto Sans" w:cs="Noto Sans"/>
                <w:b/>
                <w:bCs/>
              </w:rPr>
              <w:t>Complies</w:t>
            </w:r>
          </w:p>
          <w:p w14:paraId="70D089EE" w14:textId="055773AA" w:rsidR="00567AB2" w:rsidRPr="000468D6" w:rsidRDefault="00567AB2" w:rsidP="002A58D1">
            <w:pPr>
              <w:spacing w:before="120"/>
              <w:rPr>
                <w:rFonts w:ascii="Noto Sans" w:hAnsi="Noto Sans" w:cs="Noto Sans"/>
              </w:rPr>
            </w:pPr>
            <w:r>
              <w:rPr>
                <w:rFonts w:ascii="Noto Sans" w:hAnsi="Noto Sans" w:cs="Noto Sans"/>
              </w:rPr>
              <w:t xml:space="preserve">The proposed development provides well-designed communal open space on the podium-top and rooftop, featuring </w:t>
            </w:r>
            <w:r w:rsidR="00AE6F88">
              <w:rPr>
                <w:rFonts w:ascii="Noto Sans" w:hAnsi="Noto Sans" w:cs="Noto Sans"/>
              </w:rPr>
              <w:t>generous landscaping, which is appropriately sited to support growth</w:t>
            </w:r>
            <w:r>
              <w:rPr>
                <w:rFonts w:ascii="Noto Sans" w:hAnsi="Noto Sans" w:cs="Noto Sans"/>
              </w:rPr>
              <w:t>.</w:t>
            </w:r>
            <w:r w:rsidR="00AE6F88">
              <w:rPr>
                <w:rFonts w:ascii="Noto Sans" w:hAnsi="Noto Sans" w:cs="Noto Sans"/>
              </w:rPr>
              <w:t xml:space="preserve"> A </w:t>
            </w:r>
            <w:r w:rsidR="00F103E6">
              <w:rPr>
                <w:rFonts w:ascii="Noto Sans" w:hAnsi="Noto Sans" w:cs="Noto Sans"/>
              </w:rPr>
              <w:t xml:space="preserve">more detailed landscape design will also be required as a condition of approval. </w:t>
            </w:r>
            <w:r w:rsidR="00AE6F88">
              <w:rPr>
                <w:rFonts w:ascii="Noto Sans" w:hAnsi="Noto Sans" w:cs="Noto Sans"/>
              </w:rPr>
              <w:t xml:space="preserve"> </w:t>
            </w:r>
            <w:r>
              <w:rPr>
                <w:rFonts w:ascii="Noto Sans" w:hAnsi="Noto Sans" w:cs="Noto Sans"/>
              </w:rPr>
              <w:t xml:space="preserve"> </w:t>
            </w:r>
          </w:p>
        </w:tc>
      </w:tr>
      <w:tr w:rsidR="00231409" w:rsidRPr="000468D6" w14:paraId="3792470F" w14:textId="77777777" w:rsidTr="002A58D1">
        <w:tc>
          <w:tcPr>
            <w:tcW w:w="7564" w:type="dxa"/>
          </w:tcPr>
          <w:p w14:paraId="2F96BADD" w14:textId="25C42A30" w:rsidR="00C236C9" w:rsidRPr="00231409" w:rsidRDefault="00CE3EDF" w:rsidP="00C236C9">
            <w:pPr>
              <w:spacing w:before="120"/>
              <w:rPr>
                <w:rFonts w:ascii="Noto Sans" w:hAnsi="Noto Sans" w:cs="Noto Sans"/>
              </w:rPr>
            </w:pPr>
            <w:r w:rsidRPr="00CE3EDF">
              <w:rPr>
                <w:rFonts w:ascii="Noto Sans" w:hAnsi="Noto Sans" w:cs="Noto Sans"/>
              </w:rPr>
              <w:lastRenderedPageBreak/>
              <w:t>14.</w:t>
            </w:r>
            <w:r>
              <w:rPr>
                <w:rFonts w:ascii="Noto Sans" w:hAnsi="Noto Sans" w:cs="Noto Sans"/>
              </w:rPr>
              <w:t xml:space="preserve"> </w:t>
            </w:r>
            <w:r w:rsidRPr="00CE3EDF">
              <w:rPr>
                <w:rFonts w:ascii="Noto Sans" w:hAnsi="Noto Sans" w:cs="Noto Sans"/>
              </w:rPr>
              <w:t>incorporates CPTED principles, including passive surveillance of streets and publicly accessible spaces</w:t>
            </w:r>
            <w:r>
              <w:rPr>
                <w:rFonts w:ascii="Noto Sans" w:hAnsi="Noto Sans" w:cs="Noto Sans"/>
              </w:rPr>
              <w:t>,</w:t>
            </w:r>
          </w:p>
        </w:tc>
        <w:tc>
          <w:tcPr>
            <w:tcW w:w="7565" w:type="dxa"/>
          </w:tcPr>
          <w:p w14:paraId="0378BC99" w14:textId="5EBB09EF" w:rsidR="00231409" w:rsidRPr="00301C8B" w:rsidRDefault="00F103E6" w:rsidP="002A58D1">
            <w:pPr>
              <w:spacing w:before="120"/>
              <w:rPr>
                <w:rFonts w:ascii="Noto Sans" w:hAnsi="Noto Sans" w:cs="Noto Sans"/>
                <w:b/>
                <w:bCs/>
              </w:rPr>
            </w:pPr>
            <w:r w:rsidRPr="00301C8B">
              <w:rPr>
                <w:rFonts w:ascii="Noto Sans" w:hAnsi="Noto Sans" w:cs="Noto Sans"/>
                <w:b/>
                <w:bCs/>
              </w:rPr>
              <w:t>Complies</w:t>
            </w:r>
          </w:p>
          <w:p w14:paraId="448B85A1" w14:textId="2DE302E3" w:rsidR="00F103E6" w:rsidRPr="000468D6" w:rsidRDefault="00F103E6" w:rsidP="002A58D1">
            <w:pPr>
              <w:spacing w:before="120"/>
              <w:rPr>
                <w:rFonts w:ascii="Noto Sans" w:hAnsi="Noto Sans" w:cs="Noto Sans"/>
              </w:rPr>
            </w:pPr>
            <w:r>
              <w:rPr>
                <w:rFonts w:ascii="Noto Sans" w:hAnsi="Noto Sans" w:cs="Noto Sans"/>
              </w:rPr>
              <w:t xml:space="preserve">The proposed development provides overlooking of </w:t>
            </w:r>
            <w:r w:rsidR="00301C8B">
              <w:rPr>
                <w:rFonts w:ascii="Noto Sans" w:hAnsi="Noto Sans" w:cs="Noto Sans"/>
              </w:rPr>
              <w:t xml:space="preserve">both its street frontage via activated spaces on ground level, which provide overlooking. </w:t>
            </w:r>
          </w:p>
        </w:tc>
      </w:tr>
      <w:tr w:rsidR="00231409" w:rsidRPr="000468D6" w14:paraId="2AE2F467" w14:textId="77777777" w:rsidTr="002A58D1">
        <w:tc>
          <w:tcPr>
            <w:tcW w:w="7564" w:type="dxa"/>
          </w:tcPr>
          <w:p w14:paraId="0E3A76A1" w14:textId="3A1F98F1" w:rsidR="00C236C9" w:rsidRPr="00C236C9" w:rsidRDefault="00C236C9" w:rsidP="00C236C9">
            <w:pPr>
              <w:spacing w:before="120"/>
              <w:rPr>
                <w:rFonts w:ascii="Noto Sans" w:hAnsi="Noto Sans" w:cs="Noto Sans"/>
              </w:rPr>
            </w:pPr>
            <w:r w:rsidRPr="00C236C9">
              <w:rPr>
                <w:rFonts w:ascii="Noto Sans" w:hAnsi="Noto Sans" w:cs="Noto Sans"/>
              </w:rPr>
              <w:t>15.</w:t>
            </w:r>
            <w:r>
              <w:rPr>
                <w:rFonts w:ascii="Noto Sans" w:hAnsi="Noto Sans" w:cs="Noto Sans"/>
              </w:rPr>
              <w:t xml:space="preserve"> </w:t>
            </w:r>
            <w:r w:rsidRPr="00C236C9">
              <w:rPr>
                <w:rFonts w:ascii="Noto Sans" w:hAnsi="Noto Sans" w:cs="Noto Sans"/>
              </w:rPr>
              <w:t>where involving lot reconfiguration:</w:t>
            </w:r>
          </w:p>
          <w:p w14:paraId="73E5B5EF" w14:textId="1CCFB570" w:rsidR="00C236C9" w:rsidRPr="00C236C9" w:rsidRDefault="00C236C9" w:rsidP="00C236C9">
            <w:pPr>
              <w:spacing w:before="120"/>
              <w:ind w:left="720"/>
              <w:rPr>
                <w:rFonts w:ascii="Noto Sans" w:hAnsi="Noto Sans" w:cs="Noto Sans"/>
              </w:rPr>
            </w:pPr>
            <w:r w:rsidRPr="00C236C9">
              <w:rPr>
                <w:rFonts w:ascii="Noto Sans" w:hAnsi="Noto Sans" w:cs="Noto Sans"/>
              </w:rPr>
              <w:t>a.</w:t>
            </w:r>
            <w:r>
              <w:rPr>
                <w:rFonts w:ascii="Noto Sans" w:hAnsi="Noto Sans" w:cs="Noto Sans"/>
              </w:rPr>
              <w:t xml:space="preserve"> </w:t>
            </w:r>
            <w:r w:rsidRPr="00C236C9">
              <w:rPr>
                <w:rFonts w:ascii="Noto Sans" w:hAnsi="Noto Sans" w:cs="Noto Sans"/>
              </w:rPr>
              <w:t>ensures site dimensions and areas of all lots are suitable for future development in accordance with PDA development requirements, or</w:t>
            </w:r>
          </w:p>
          <w:p w14:paraId="012078B1" w14:textId="57ADC884" w:rsidR="00231409" w:rsidRPr="00231409" w:rsidRDefault="00C236C9" w:rsidP="00C236C9">
            <w:pPr>
              <w:spacing w:before="120"/>
              <w:ind w:left="720"/>
              <w:rPr>
                <w:rFonts w:ascii="Noto Sans" w:hAnsi="Noto Sans" w:cs="Noto Sans"/>
              </w:rPr>
            </w:pPr>
            <w:r w:rsidRPr="00C236C9">
              <w:rPr>
                <w:rFonts w:ascii="Noto Sans" w:hAnsi="Noto Sans" w:cs="Noto Sans"/>
              </w:rPr>
              <w:t>b.</w:t>
            </w:r>
            <w:r>
              <w:rPr>
                <w:rFonts w:ascii="Noto Sans" w:hAnsi="Noto Sans" w:cs="Noto Sans"/>
              </w:rPr>
              <w:t xml:space="preserve"> </w:t>
            </w:r>
            <w:r w:rsidRPr="00C236C9">
              <w:rPr>
                <w:rFonts w:ascii="Noto Sans" w:hAnsi="Noto Sans" w:cs="Noto Sans"/>
              </w:rPr>
              <w:t>is limited to boundary re-alignment that does not create any adverse impacts.</w:t>
            </w:r>
          </w:p>
        </w:tc>
        <w:tc>
          <w:tcPr>
            <w:tcW w:w="7565" w:type="dxa"/>
          </w:tcPr>
          <w:p w14:paraId="7FA18796" w14:textId="77777777" w:rsidR="00231409" w:rsidRPr="00921FB7" w:rsidRDefault="00301C8B" w:rsidP="002A58D1">
            <w:pPr>
              <w:spacing w:before="120"/>
              <w:rPr>
                <w:rFonts w:ascii="Noto Sans" w:hAnsi="Noto Sans" w:cs="Noto Sans"/>
                <w:b/>
                <w:bCs/>
              </w:rPr>
            </w:pPr>
            <w:r w:rsidRPr="00921FB7">
              <w:rPr>
                <w:rFonts w:ascii="Noto Sans" w:hAnsi="Noto Sans" w:cs="Noto Sans"/>
                <w:b/>
                <w:bCs/>
              </w:rPr>
              <w:t xml:space="preserve">Not applicable </w:t>
            </w:r>
          </w:p>
          <w:p w14:paraId="55C2BD3F" w14:textId="60C2B441" w:rsidR="00301C8B" w:rsidRPr="000468D6" w:rsidRDefault="00301C8B" w:rsidP="002A58D1">
            <w:pPr>
              <w:spacing w:before="120"/>
              <w:rPr>
                <w:rFonts w:ascii="Noto Sans" w:hAnsi="Noto Sans" w:cs="Noto Sans"/>
              </w:rPr>
            </w:pPr>
            <w:r>
              <w:rPr>
                <w:rFonts w:ascii="Noto Sans" w:hAnsi="Noto Sans" w:cs="Noto Sans"/>
              </w:rPr>
              <w:t xml:space="preserve">The proposed development does not feature lot </w:t>
            </w:r>
            <w:r w:rsidR="00921FB7">
              <w:rPr>
                <w:rFonts w:ascii="Noto Sans" w:hAnsi="Noto Sans" w:cs="Noto Sans"/>
              </w:rPr>
              <w:t>reconfiguration</w:t>
            </w:r>
            <w:r>
              <w:rPr>
                <w:rFonts w:ascii="Noto Sans" w:hAnsi="Noto Sans" w:cs="Noto Sans"/>
              </w:rPr>
              <w:t xml:space="preserve">. </w:t>
            </w:r>
          </w:p>
        </w:tc>
      </w:tr>
    </w:tbl>
    <w:p w14:paraId="6FB15D77" w14:textId="77777777" w:rsidR="00663553" w:rsidRDefault="00663553" w:rsidP="00291008">
      <w:pPr>
        <w:rPr>
          <w:rFonts w:ascii="Noto Sans" w:hAnsi="Noto Sans" w:cs="Noto Sans"/>
        </w:rPr>
      </w:pPr>
    </w:p>
    <w:p w14:paraId="21677DDB" w14:textId="5A52FC0F" w:rsidR="00CD5342" w:rsidRDefault="00CD5342" w:rsidP="00291008">
      <w:pPr>
        <w:rPr>
          <w:rFonts w:ascii="Noto Sans" w:hAnsi="Noto Sans" w:cs="Noto Sans"/>
        </w:rPr>
      </w:pPr>
      <w:r w:rsidRPr="00CD5342">
        <w:rPr>
          <w:rFonts w:ascii="Noto Sans" w:hAnsi="Noto Sans" w:cs="Noto Sans"/>
          <w:noProof/>
        </w:rPr>
        <w:lastRenderedPageBreak/>
        <w:drawing>
          <wp:inline distT="0" distB="0" distL="0" distR="0" wp14:anchorId="3C9CBC24" wp14:editId="0D4B96D0">
            <wp:extent cx="7522093" cy="5040000"/>
            <wp:effectExtent l="0" t="0" r="3175" b="8255"/>
            <wp:docPr id="203565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58973" name=""/>
                    <pic:cNvPicPr/>
                  </pic:nvPicPr>
                  <pic:blipFill rotWithShape="1">
                    <a:blip r:embed="rId16"/>
                    <a:srcRect b="414"/>
                    <a:stretch>
                      <a:fillRect/>
                    </a:stretch>
                  </pic:blipFill>
                  <pic:spPr bwMode="auto">
                    <a:xfrm>
                      <a:off x="0" y="0"/>
                      <a:ext cx="7522093" cy="5040000"/>
                    </a:xfrm>
                    <a:prstGeom prst="rect">
                      <a:avLst/>
                    </a:prstGeom>
                    <a:ln>
                      <a:noFill/>
                    </a:ln>
                    <a:extLst>
                      <a:ext uri="{53640926-AAD7-44D8-BBD7-CCE9431645EC}">
                        <a14:shadowObscured xmlns:a14="http://schemas.microsoft.com/office/drawing/2010/main"/>
                      </a:ext>
                    </a:extLst>
                  </pic:spPr>
                </pic:pic>
              </a:graphicData>
            </a:graphic>
          </wp:inline>
        </w:drawing>
      </w:r>
    </w:p>
    <w:p w14:paraId="50927843" w14:textId="77777777" w:rsidR="004A1832" w:rsidRDefault="004A1832" w:rsidP="004A1832">
      <w:pPr>
        <w:pStyle w:val="Caption"/>
      </w:pPr>
    </w:p>
    <w:p w14:paraId="11D6FFB7" w14:textId="12D9B6A1" w:rsidR="004A1832" w:rsidRDefault="004A1832" w:rsidP="004A1832">
      <w:pPr>
        <w:pStyle w:val="Caption"/>
        <w:rPr>
          <w:rFonts w:ascii="Noto Sans" w:hAnsi="Noto Sans" w:cs="Noto Sans"/>
        </w:rPr>
      </w:pPr>
      <w:bookmarkStart w:id="5" w:name="_Ref220414007"/>
      <w:r>
        <w:t xml:space="preserve">Figure </w:t>
      </w:r>
      <w:r>
        <w:fldChar w:fldCharType="begin"/>
      </w:r>
      <w:r>
        <w:instrText xml:space="preserve"> SEQ Figure \* ARABIC </w:instrText>
      </w:r>
      <w:r>
        <w:fldChar w:fldCharType="separate"/>
      </w:r>
      <w:r w:rsidR="00C032C5">
        <w:rPr>
          <w:noProof/>
        </w:rPr>
        <w:t>5</w:t>
      </w:r>
      <w:r>
        <w:fldChar w:fldCharType="end"/>
      </w:r>
      <w:bookmarkEnd w:id="5"/>
      <w:r>
        <w:t xml:space="preserve"> – </w:t>
      </w:r>
      <w:r w:rsidRPr="004A1832">
        <w:rPr>
          <w:b w:val="0"/>
          <w:bCs w:val="0"/>
        </w:rPr>
        <w:t>Tower site cover (source: adapted from the application material)</w:t>
      </w:r>
      <w:r>
        <w:t xml:space="preserve"> </w:t>
      </w:r>
    </w:p>
    <w:p w14:paraId="19DBBA9D" w14:textId="7471BE5D" w:rsidR="001A6B22" w:rsidRPr="001A6B22" w:rsidRDefault="001A6B22" w:rsidP="001A6B22">
      <w:pPr>
        <w:pStyle w:val="Heading3"/>
      </w:pPr>
      <w:r w:rsidRPr="001A6B22">
        <w:lastRenderedPageBreak/>
        <w:t xml:space="preserve">Table 2: Acceptable Outcomes </w:t>
      </w:r>
      <w:r w:rsidR="00263C9B">
        <w:rPr>
          <w:rStyle w:val="FootnoteReference"/>
        </w:rPr>
        <w:footnoteReference w:id="12"/>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2027"/>
        <w:gridCol w:w="7865"/>
        <w:gridCol w:w="5237"/>
      </w:tblGrid>
      <w:tr w:rsidR="00733892" w:rsidRPr="008E12A3" w14:paraId="165B5F00" w14:textId="14DC5A97" w:rsidTr="0013410F">
        <w:trPr>
          <w:tblHeader/>
        </w:trPr>
        <w:tc>
          <w:tcPr>
            <w:tcW w:w="9892" w:type="dxa"/>
            <w:gridSpan w:val="2"/>
            <w:tcBorders>
              <w:bottom w:val="single" w:sz="4" w:space="0" w:color="78797E"/>
            </w:tcBorders>
            <w:shd w:val="clear" w:color="auto" w:fill="4C8DCD"/>
          </w:tcPr>
          <w:p w14:paraId="4548D68B" w14:textId="39032B34" w:rsidR="00733892" w:rsidRPr="008E12A3" w:rsidRDefault="00733892" w:rsidP="002A58D1">
            <w:pPr>
              <w:spacing w:before="120"/>
              <w:rPr>
                <w:rFonts w:ascii="Noto Sans" w:hAnsi="Noto Sans" w:cs="Noto Sans"/>
                <w:b/>
                <w:bCs/>
                <w:color w:val="FFFFFF" w:themeColor="background1"/>
              </w:rPr>
            </w:pPr>
            <w:r>
              <w:rPr>
                <w:rFonts w:ascii="Noto Sans" w:hAnsi="Noto Sans" w:cs="Noto Sans"/>
                <w:b/>
                <w:bCs/>
                <w:color w:val="FFFFFF" w:themeColor="background1"/>
              </w:rPr>
              <w:t xml:space="preserve">ACCEPTABLE OUTCOMES </w:t>
            </w:r>
          </w:p>
        </w:tc>
        <w:tc>
          <w:tcPr>
            <w:tcW w:w="5237" w:type="dxa"/>
            <w:tcBorders>
              <w:bottom w:val="single" w:sz="4" w:space="0" w:color="78797E"/>
            </w:tcBorders>
            <w:shd w:val="clear" w:color="auto" w:fill="4C8DCD"/>
          </w:tcPr>
          <w:p w14:paraId="648C0C66" w14:textId="7338D36A" w:rsidR="00733892" w:rsidRPr="008E12A3" w:rsidRDefault="00733892" w:rsidP="002A58D1">
            <w:pPr>
              <w:spacing w:before="120"/>
              <w:rPr>
                <w:rFonts w:ascii="Noto Sans" w:hAnsi="Noto Sans" w:cs="Noto Sans"/>
                <w:b/>
                <w:bCs/>
                <w:color w:val="FFFFFF" w:themeColor="background1"/>
              </w:rPr>
            </w:pPr>
            <w:r>
              <w:rPr>
                <w:rFonts w:ascii="Noto Sans" w:hAnsi="Noto Sans" w:cs="Noto Sans"/>
                <w:b/>
                <w:bCs/>
                <w:color w:val="FFFFFF" w:themeColor="background1"/>
              </w:rPr>
              <w:t xml:space="preserve">ASSESSMENT </w:t>
            </w:r>
          </w:p>
        </w:tc>
      </w:tr>
      <w:tr w:rsidR="00733892" w:rsidRPr="000468D6" w14:paraId="5F06E126" w14:textId="711023D5" w:rsidTr="00733892">
        <w:tc>
          <w:tcPr>
            <w:tcW w:w="2027" w:type="dxa"/>
          </w:tcPr>
          <w:p w14:paraId="53789B3A" w14:textId="7A3C2CBA" w:rsidR="00733892" w:rsidRPr="000468D6" w:rsidRDefault="00733892" w:rsidP="002A58D1">
            <w:pPr>
              <w:spacing w:before="120"/>
              <w:rPr>
                <w:rFonts w:ascii="Noto Sans" w:hAnsi="Noto Sans" w:cs="Noto Sans"/>
              </w:rPr>
            </w:pPr>
            <w:r w:rsidRPr="00DE31E5">
              <w:rPr>
                <w:rFonts w:ascii="Noto Sans" w:hAnsi="Noto Sans" w:cs="Noto Sans"/>
              </w:rPr>
              <w:t>Building height</w:t>
            </w:r>
          </w:p>
        </w:tc>
        <w:tc>
          <w:tcPr>
            <w:tcW w:w="7865" w:type="dxa"/>
          </w:tcPr>
          <w:p w14:paraId="5CFBAC8B" w14:textId="0D9D9DCD" w:rsidR="00733892" w:rsidRPr="00DE31E5"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t>On a site with an area less than 1,200m2: 12 storeys.</w:t>
            </w:r>
          </w:p>
          <w:p w14:paraId="54E7E346" w14:textId="3E1734D3" w:rsidR="00733892" w:rsidRPr="000468D6"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t>Otherwise, as per Map 3</w:t>
            </w:r>
          </w:p>
        </w:tc>
        <w:tc>
          <w:tcPr>
            <w:tcW w:w="5237" w:type="dxa"/>
          </w:tcPr>
          <w:p w14:paraId="5828BB25" w14:textId="77777777" w:rsidR="00733892" w:rsidRPr="00921FB7" w:rsidRDefault="00921FB7" w:rsidP="00733892">
            <w:pPr>
              <w:spacing w:before="120"/>
              <w:rPr>
                <w:rFonts w:ascii="Noto Sans" w:hAnsi="Noto Sans" w:cs="Noto Sans"/>
                <w:b/>
                <w:bCs/>
              </w:rPr>
            </w:pPr>
            <w:r w:rsidRPr="00921FB7">
              <w:rPr>
                <w:rFonts w:ascii="Noto Sans" w:hAnsi="Noto Sans" w:cs="Noto Sans"/>
                <w:b/>
                <w:bCs/>
              </w:rPr>
              <w:t xml:space="preserve">Complies </w:t>
            </w:r>
          </w:p>
          <w:p w14:paraId="133B91CD" w14:textId="7F9198D1" w:rsidR="00921FB7" w:rsidRPr="00DE31E5" w:rsidRDefault="006B0D38" w:rsidP="00733892">
            <w:pPr>
              <w:spacing w:before="120"/>
              <w:rPr>
                <w:rFonts w:ascii="Noto Sans" w:hAnsi="Noto Sans" w:cs="Noto Sans"/>
              </w:rPr>
            </w:pPr>
            <w:r>
              <w:rPr>
                <w:rFonts w:ascii="Noto Sans" w:hAnsi="Noto Sans" w:cs="Noto Sans"/>
              </w:rPr>
              <w:t xml:space="preserve">The proposed development features 33-storeys in an area where 35 storeys may be accommodated. </w:t>
            </w:r>
          </w:p>
        </w:tc>
      </w:tr>
      <w:tr w:rsidR="00733892" w:rsidRPr="000468D6" w14:paraId="3D54D1D3" w14:textId="55AB0D21" w:rsidTr="00733892">
        <w:tc>
          <w:tcPr>
            <w:tcW w:w="2027" w:type="dxa"/>
          </w:tcPr>
          <w:p w14:paraId="04C2217A" w14:textId="05EAB978" w:rsidR="00733892" w:rsidRPr="000468D6" w:rsidRDefault="00733892" w:rsidP="002A58D1">
            <w:pPr>
              <w:spacing w:before="120"/>
              <w:rPr>
                <w:rFonts w:ascii="Noto Sans" w:hAnsi="Noto Sans" w:cs="Noto Sans"/>
              </w:rPr>
            </w:pPr>
            <w:r w:rsidRPr="00DE31E5">
              <w:rPr>
                <w:rFonts w:ascii="Noto Sans" w:hAnsi="Noto Sans" w:cs="Noto Sans"/>
              </w:rPr>
              <w:t>Podium height</w:t>
            </w:r>
          </w:p>
        </w:tc>
        <w:tc>
          <w:tcPr>
            <w:tcW w:w="7865" w:type="dxa"/>
          </w:tcPr>
          <w:p w14:paraId="5057E083" w14:textId="28F7937C" w:rsidR="00733892" w:rsidRPr="00DE31E5"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t>On or adjoining a heritage place - consistent with and complements the height of heritage façades, including the predominant form and scale within the streetscape.</w:t>
            </w:r>
          </w:p>
          <w:p w14:paraId="564CD150" w14:textId="3B00235E" w:rsidR="00733892" w:rsidRPr="00DE31E5"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t>Otherwise - up to 4 storeys</w:t>
            </w:r>
          </w:p>
          <w:p w14:paraId="268AFE91" w14:textId="5C06CE17" w:rsidR="00733892" w:rsidRPr="000468D6" w:rsidRDefault="00733892" w:rsidP="00DE31E5">
            <w:pPr>
              <w:spacing w:before="120"/>
              <w:rPr>
                <w:rFonts w:ascii="Noto Sans" w:hAnsi="Noto Sans" w:cs="Noto Sans"/>
              </w:rPr>
            </w:pPr>
            <w:r w:rsidRPr="00DE31E5">
              <w:rPr>
                <w:rFonts w:ascii="Noto Sans" w:hAnsi="Noto Sans" w:cs="Noto Sans"/>
              </w:rPr>
              <w:t>Note: podium height not applicable to building typologies that do not rely on the use of a podium and tower.</w:t>
            </w:r>
          </w:p>
        </w:tc>
        <w:tc>
          <w:tcPr>
            <w:tcW w:w="5237" w:type="dxa"/>
          </w:tcPr>
          <w:p w14:paraId="5F105397" w14:textId="77777777" w:rsidR="00733892" w:rsidRPr="00850D00" w:rsidRDefault="00850D00" w:rsidP="00733892">
            <w:pPr>
              <w:spacing w:before="120"/>
              <w:rPr>
                <w:rFonts w:ascii="Noto Sans" w:hAnsi="Noto Sans" w:cs="Noto Sans"/>
                <w:b/>
                <w:bCs/>
                <w:color w:val="FF0000"/>
              </w:rPr>
            </w:pPr>
            <w:r w:rsidRPr="00850D00">
              <w:rPr>
                <w:rFonts w:ascii="Noto Sans" w:hAnsi="Noto Sans" w:cs="Noto Sans"/>
                <w:b/>
                <w:bCs/>
                <w:color w:val="FF0000"/>
              </w:rPr>
              <w:t xml:space="preserve">Sufficient grounds </w:t>
            </w:r>
          </w:p>
          <w:p w14:paraId="5D75A582" w14:textId="42CE1B1E" w:rsidR="00037EF6" w:rsidRDefault="00037EF6" w:rsidP="00037EF6">
            <w:pPr>
              <w:spacing w:before="120"/>
              <w:rPr>
                <w:rFonts w:ascii="Noto Sans" w:hAnsi="Noto Sans" w:cs="Noto Sans"/>
              </w:rPr>
            </w:pPr>
            <w:r>
              <w:rPr>
                <w:rFonts w:ascii="Noto Sans" w:hAnsi="Noto Sans" w:cs="Noto Sans"/>
              </w:rPr>
              <w:t>The mass of the podium is significant and does not respond to the proportions of the Heritage Place. However, it is noted that:</w:t>
            </w:r>
          </w:p>
          <w:p w14:paraId="055B49F7" w14:textId="77777777" w:rsidR="00037EF6" w:rsidRDefault="00037EF6" w:rsidP="00037EF6">
            <w:pPr>
              <w:pStyle w:val="ListParagraph"/>
              <w:numPr>
                <w:ilvl w:val="0"/>
                <w:numId w:val="5"/>
              </w:numPr>
              <w:spacing w:before="120"/>
              <w:rPr>
                <w:rFonts w:ascii="Noto Sans" w:hAnsi="Noto Sans" w:cs="Noto Sans"/>
              </w:rPr>
            </w:pPr>
            <w:r>
              <w:rPr>
                <w:rFonts w:ascii="Noto Sans" w:hAnsi="Noto Sans" w:cs="Noto Sans"/>
              </w:rPr>
              <w:t xml:space="preserve">the building footprint (both above and below ground) is constrained by the Heritage </w:t>
            </w:r>
            <w:proofErr w:type="gramStart"/>
            <w:r>
              <w:rPr>
                <w:rFonts w:ascii="Noto Sans" w:hAnsi="Noto Sans" w:cs="Noto Sans"/>
              </w:rPr>
              <w:t>Place;</w:t>
            </w:r>
            <w:proofErr w:type="gramEnd"/>
          </w:p>
          <w:p w14:paraId="1A314520" w14:textId="77777777" w:rsidR="00037EF6" w:rsidRDefault="00037EF6" w:rsidP="00037EF6">
            <w:pPr>
              <w:pStyle w:val="ListParagraph"/>
              <w:numPr>
                <w:ilvl w:val="0"/>
                <w:numId w:val="5"/>
              </w:numPr>
              <w:spacing w:before="120"/>
              <w:rPr>
                <w:rFonts w:ascii="Noto Sans" w:hAnsi="Noto Sans" w:cs="Noto Sans"/>
              </w:rPr>
            </w:pPr>
            <w:r>
              <w:rPr>
                <w:rFonts w:ascii="Noto Sans" w:hAnsi="Noto Sans" w:cs="Noto Sans"/>
              </w:rPr>
              <w:t xml:space="preserve">to mitigate the prominence of the podium, the design provides a muted built form on the first 6 levels to act as a backdrop to the Heritage </w:t>
            </w:r>
            <w:proofErr w:type="gramStart"/>
            <w:r>
              <w:rPr>
                <w:rFonts w:ascii="Noto Sans" w:hAnsi="Noto Sans" w:cs="Noto Sans"/>
              </w:rPr>
              <w:t>Place;</w:t>
            </w:r>
            <w:proofErr w:type="gramEnd"/>
          </w:p>
          <w:p w14:paraId="1E239AA2" w14:textId="1BB33D63" w:rsidR="00850D00" w:rsidRPr="00DE31E5" w:rsidRDefault="00037EF6" w:rsidP="00037EF6">
            <w:pPr>
              <w:pStyle w:val="ListParagraph"/>
              <w:numPr>
                <w:ilvl w:val="0"/>
                <w:numId w:val="5"/>
              </w:numPr>
              <w:spacing w:before="120"/>
              <w:rPr>
                <w:rFonts w:ascii="Noto Sans" w:hAnsi="Noto Sans" w:cs="Noto Sans"/>
              </w:rPr>
            </w:pPr>
            <w:r>
              <w:rPr>
                <w:rFonts w:ascii="Noto Sans" w:hAnsi="Noto Sans" w:cs="Noto Sans"/>
              </w:rPr>
              <w:t>sufficient grounds</w:t>
            </w:r>
            <w:r w:rsidR="0038195C">
              <w:rPr>
                <w:rStyle w:val="FootnoteReference"/>
                <w:rFonts w:ascii="Noto Sans" w:hAnsi="Noto Sans" w:cs="Noto Sans"/>
              </w:rPr>
              <w:footnoteReference w:id="13"/>
            </w:r>
            <w:r>
              <w:rPr>
                <w:rFonts w:ascii="Noto Sans" w:hAnsi="Noto Sans" w:cs="Noto Sans"/>
              </w:rPr>
              <w:t xml:space="preserve"> exist for approving the development despite its conflict with the Scheme due to the community benefit associated with the restoration of the State-significant Heritage Place.</w:t>
            </w:r>
          </w:p>
        </w:tc>
      </w:tr>
      <w:tr w:rsidR="00733892" w:rsidRPr="000468D6" w14:paraId="1F0B49F4" w14:textId="571F9EBF" w:rsidTr="00733892">
        <w:tc>
          <w:tcPr>
            <w:tcW w:w="2027" w:type="dxa"/>
          </w:tcPr>
          <w:p w14:paraId="1FC448BC" w14:textId="0A918A8D" w:rsidR="00733892" w:rsidRPr="000468D6" w:rsidRDefault="00733892" w:rsidP="002A58D1">
            <w:pPr>
              <w:spacing w:before="120"/>
              <w:rPr>
                <w:rFonts w:ascii="Noto Sans" w:hAnsi="Noto Sans" w:cs="Noto Sans"/>
              </w:rPr>
            </w:pPr>
            <w:r w:rsidRPr="00DE31E5">
              <w:rPr>
                <w:rFonts w:ascii="Noto Sans" w:hAnsi="Noto Sans" w:cs="Noto Sans"/>
              </w:rPr>
              <w:t>Street frontage setbacks</w:t>
            </w:r>
          </w:p>
        </w:tc>
        <w:tc>
          <w:tcPr>
            <w:tcW w:w="7865" w:type="dxa"/>
          </w:tcPr>
          <w:p w14:paraId="28129650" w14:textId="77777777" w:rsidR="00733892"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t xml:space="preserve">Up to 4 storeys – refer to Map 4 </w:t>
            </w:r>
          </w:p>
          <w:p w14:paraId="48271988" w14:textId="6D71212C" w:rsidR="00733892" w:rsidRPr="000468D6" w:rsidRDefault="00733892" w:rsidP="005E2A1D">
            <w:pPr>
              <w:pStyle w:val="ListParagraph"/>
              <w:numPr>
                <w:ilvl w:val="0"/>
                <w:numId w:val="2"/>
              </w:numPr>
              <w:spacing w:before="120"/>
              <w:rPr>
                <w:rFonts w:ascii="Noto Sans" w:hAnsi="Noto Sans" w:cs="Noto Sans"/>
              </w:rPr>
            </w:pPr>
            <w:r w:rsidRPr="00DE31E5">
              <w:rPr>
                <w:rFonts w:ascii="Noto Sans" w:hAnsi="Noto Sans" w:cs="Noto Sans"/>
              </w:rPr>
              <w:lastRenderedPageBreak/>
              <w:t>Above 4 storeys – 6m</w:t>
            </w:r>
          </w:p>
        </w:tc>
        <w:tc>
          <w:tcPr>
            <w:tcW w:w="5237" w:type="dxa"/>
          </w:tcPr>
          <w:p w14:paraId="7E65C28D" w14:textId="77777777" w:rsidR="00733892" w:rsidRPr="005B0AEC" w:rsidRDefault="005B0AEC" w:rsidP="00733892">
            <w:pPr>
              <w:spacing w:before="120"/>
              <w:rPr>
                <w:rFonts w:ascii="Noto Sans" w:hAnsi="Noto Sans" w:cs="Noto Sans"/>
                <w:b/>
                <w:bCs/>
              </w:rPr>
            </w:pPr>
            <w:r w:rsidRPr="005B0AEC">
              <w:rPr>
                <w:rFonts w:ascii="Noto Sans" w:hAnsi="Noto Sans" w:cs="Noto Sans"/>
                <w:b/>
                <w:bCs/>
              </w:rPr>
              <w:lastRenderedPageBreak/>
              <w:t xml:space="preserve">Complies </w:t>
            </w:r>
          </w:p>
          <w:p w14:paraId="7319DC27" w14:textId="3DEAFB4B" w:rsidR="005B0AEC" w:rsidRPr="00DE31E5" w:rsidRDefault="005B0AEC" w:rsidP="00733892">
            <w:pPr>
              <w:spacing w:before="120"/>
              <w:rPr>
                <w:rFonts w:ascii="Noto Sans" w:hAnsi="Noto Sans" w:cs="Noto Sans"/>
              </w:rPr>
            </w:pPr>
            <w:r>
              <w:rPr>
                <w:rFonts w:ascii="Noto Sans" w:hAnsi="Noto Sans" w:cs="Noto Sans"/>
              </w:rPr>
              <w:lastRenderedPageBreak/>
              <w:t xml:space="preserve">The proposed development </w:t>
            </w:r>
            <w:r w:rsidR="00352360">
              <w:rPr>
                <w:rFonts w:ascii="Noto Sans" w:hAnsi="Noto Sans" w:cs="Noto Sans"/>
              </w:rPr>
              <w:t>maintains</w:t>
            </w:r>
            <w:r>
              <w:rPr>
                <w:rFonts w:ascii="Noto Sans" w:hAnsi="Noto Sans" w:cs="Noto Sans"/>
              </w:rPr>
              <w:t xml:space="preserve"> approximately the same building line </w:t>
            </w:r>
            <w:r w:rsidR="00352360">
              <w:rPr>
                <w:rFonts w:ascii="Noto Sans" w:hAnsi="Noto Sans" w:cs="Noto Sans"/>
              </w:rPr>
              <w:t>as the Heritage Place</w:t>
            </w:r>
            <w:r>
              <w:rPr>
                <w:rFonts w:ascii="Noto Sans" w:hAnsi="Noto Sans" w:cs="Noto Sans"/>
              </w:rPr>
              <w:t xml:space="preserve">. </w:t>
            </w:r>
          </w:p>
        </w:tc>
      </w:tr>
      <w:tr w:rsidR="00733892" w:rsidRPr="000468D6" w14:paraId="32078F30" w14:textId="79ABEF49" w:rsidTr="00733892">
        <w:tc>
          <w:tcPr>
            <w:tcW w:w="2027" w:type="dxa"/>
            <w:vMerge w:val="restart"/>
          </w:tcPr>
          <w:p w14:paraId="4AF9B3CC" w14:textId="1A88C83C" w:rsidR="00733892" w:rsidRPr="000468D6" w:rsidRDefault="00733892" w:rsidP="002A58D1">
            <w:pPr>
              <w:spacing w:before="120"/>
              <w:rPr>
                <w:rFonts w:ascii="Noto Sans" w:hAnsi="Noto Sans" w:cs="Noto Sans"/>
              </w:rPr>
            </w:pPr>
            <w:r w:rsidRPr="00140FD1">
              <w:rPr>
                <w:rFonts w:ascii="Noto Sans" w:hAnsi="Noto Sans" w:cs="Noto Sans"/>
              </w:rPr>
              <w:lastRenderedPageBreak/>
              <w:t>Side and/or rear setbacks</w:t>
            </w:r>
          </w:p>
        </w:tc>
        <w:tc>
          <w:tcPr>
            <w:tcW w:w="7865" w:type="dxa"/>
          </w:tcPr>
          <w:p w14:paraId="74F09D9E" w14:textId="77777777" w:rsidR="00733892" w:rsidRPr="00140FD1" w:rsidRDefault="00733892" w:rsidP="00140FD1">
            <w:pPr>
              <w:spacing w:before="120"/>
              <w:rPr>
                <w:rFonts w:ascii="Noto Sans" w:hAnsi="Noto Sans" w:cs="Noto Sans"/>
              </w:rPr>
            </w:pPr>
            <w:r w:rsidRPr="00140FD1">
              <w:rPr>
                <w:rFonts w:ascii="Noto Sans" w:hAnsi="Noto Sans" w:cs="Noto Sans"/>
              </w:rPr>
              <w:t>Up to 4 storeys:</w:t>
            </w:r>
          </w:p>
          <w:p w14:paraId="4DDB9C13" w14:textId="2AD4FF64"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0m for built to boundary</w:t>
            </w:r>
          </w:p>
          <w:p w14:paraId="7CFF7178" w14:textId="348245B0"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minimum 6m to habitable rooms,</w:t>
            </w:r>
          </w:p>
          <w:p w14:paraId="6EB1105C" w14:textId="2B563A45"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minimum 3m to balconies; or</w:t>
            </w:r>
          </w:p>
          <w:p w14:paraId="19CD9EB9" w14:textId="5869F9A7"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minimum 3m to non-habitable rooms.</w:t>
            </w:r>
          </w:p>
          <w:p w14:paraId="004ED815" w14:textId="77777777" w:rsidR="00733892" w:rsidRPr="00140FD1" w:rsidRDefault="00733892" w:rsidP="00140FD1">
            <w:pPr>
              <w:spacing w:before="120"/>
              <w:rPr>
                <w:rFonts w:ascii="Noto Sans" w:hAnsi="Noto Sans" w:cs="Noto Sans"/>
              </w:rPr>
            </w:pPr>
            <w:r w:rsidRPr="00140FD1">
              <w:rPr>
                <w:rFonts w:ascii="Noto Sans" w:hAnsi="Noto Sans" w:cs="Noto Sans"/>
              </w:rPr>
              <w:t>Note:</w:t>
            </w:r>
          </w:p>
          <w:p w14:paraId="6BC44BEF" w14:textId="066E4AEE"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Greater side and rear setbacks may be required for the 'Interface Areas' shown on Map 3 or identified in Sub-precinct 1a.</w:t>
            </w:r>
          </w:p>
          <w:p w14:paraId="68738022" w14:textId="64A1F367" w:rsidR="00733892" w:rsidRPr="000468D6"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Building separation requirements may necessitate greater setbacks</w:t>
            </w:r>
          </w:p>
        </w:tc>
        <w:tc>
          <w:tcPr>
            <w:tcW w:w="5237" w:type="dxa"/>
          </w:tcPr>
          <w:p w14:paraId="3C5DD239" w14:textId="78250F00" w:rsidR="0038195C" w:rsidRPr="00864737" w:rsidRDefault="00864737" w:rsidP="00864737">
            <w:pPr>
              <w:spacing w:before="120"/>
              <w:rPr>
                <w:rFonts w:ascii="Noto Sans" w:hAnsi="Noto Sans" w:cs="Noto Sans"/>
                <w:b/>
                <w:bCs/>
              </w:rPr>
            </w:pPr>
            <w:r w:rsidRPr="00864737">
              <w:rPr>
                <w:rFonts w:ascii="Noto Sans" w:hAnsi="Noto Sans" w:cs="Noto Sans"/>
                <w:b/>
                <w:bCs/>
              </w:rPr>
              <w:t>Complies</w:t>
            </w:r>
          </w:p>
          <w:p w14:paraId="5407CECF" w14:textId="1F8ED2BD" w:rsidR="00864737" w:rsidRPr="00140FD1" w:rsidRDefault="00433450" w:rsidP="00864737">
            <w:pPr>
              <w:spacing w:before="120"/>
              <w:rPr>
                <w:rFonts w:ascii="Noto Sans" w:hAnsi="Noto Sans" w:cs="Noto Sans"/>
              </w:rPr>
            </w:pPr>
            <w:r>
              <w:rPr>
                <w:rFonts w:ascii="Noto Sans" w:hAnsi="Noto Sans" w:cs="Noto Sans"/>
              </w:rPr>
              <w:t xml:space="preserve">Up to 4 storeys, the proposed development features a built-to-boundary building design, which is consistent with the </w:t>
            </w:r>
            <w:r w:rsidR="009C1517">
              <w:rPr>
                <w:rFonts w:ascii="Noto Sans" w:hAnsi="Noto Sans" w:cs="Noto Sans"/>
              </w:rPr>
              <w:t xml:space="preserve">0m setback allowed by this provision. </w:t>
            </w:r>
          </w:p>
        </w:tc>
      </w:tr>
      <w:tr w:rsidR="00733892" w:rsidRPr="000468D6" w14:paraId="09E27940" w14:textId="5F1C5E1D" w:rsidTr="00733892">
        <w:tc>
          <w:tcPr>
            <w:tcW w:w="2027" w:type="dxa"/>
            <w:vMerge/>
          </w:tcPr>
          <w:p w14:paraId="714D9F0D" w14:textId="77777777" w:rsidR="00733892" w:rsidRPr="00140FD1" w:rsidRDefault="00733892" w:rsidP="002A58D1">
            <w:pPr>
              <w:spacing w:before="120"/>
              <w:rPr>
                <w:rFonts w:ascii="Noto Sans" w:hAnsi="Noto Sans" w:cs="Noto Sans"/>
              </w:rPr>
            </w:pPr>
          </w:p>
        </w:tc>
        <w:tc>
          <w:tcPr>
            <w:tcW w:w="7865" w:type="dxa"/>
          </w:tcPr>
          <w:p w14:paraId="77F25CA3" w14:textId="77777777" w:rsidR="00733892" w:rsidRPr="00140FD1" w:rsidRDefault="00733892" w:rsidP="00140FD1">
            <w:pPr>
              <w:spacing w:before="120"/>
              <w:rPr>
                <w:rFonts w:ascii="Noto Sans" w:hAnsi="Noto Sans" w:cs="Noto Sans"/>
              </w:rPr>
            </w:pPr>
            <w:r w:rsidRPr="00140FD1">
              <w:rPr>
                <w:rFonts w:ascii="Noto Sans" w:hAnsi="Noto Sans" w:cs="Noto Sans"/>
              </w:rPr>
              <w:t>Towers:</w:t>
            </w:r>
          </w:p>
          <w:p w14:paraId="27D8DFDD" w14:textId="678B1C8D"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minimum 6m, or</w:t>
            </w:r>
          </w:p>
          <w:p w14:paraId="49DBA1FE" w14:textId="4610E47F"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minimum 9m – if the windows of habitable rooms are located along that boundary.</w:t>
            </w:r>
          </w:p>
        </w:tc>
        <w:tc>
          <w:tcPr>
            <w:tcW w:w="5237" w:type="dxa"/>
          </w:tcPr>
          <w:p w14:paraId="1A991C1E" w14:textId="77777777" w:rsidR="00864737" w:rsidRPr="0038195C" w:rsidRDefault="00864737" w:rsidP="00864737">
            <w:pPr>
              <w:spacing w:before="120"/>
              <w:rPr>
                <w:rFonts w:ascii="Noto Sans" w:hAnsi="Noto Sans" w:cs="Noto Sans"/>
                <w:b/>
                <w:bCs/>
              </w:rPr>
            </w:pPr>
            <w:r w:rsidRPr="0038195C">
              <w:rPr>
                <w:rFonts w:ascii="Noto Sans" w:hAnsi="Noto Sans" w:cs="Noto Sans"/>
                <w:b/>
                <w:bCs/>
              </w:rPr>
              <w:t xml:space="preserve">Sufficient grounds </w:t>
            </w:r>
          </w:p>
          <w:p w14:paraId="7EA6DBBE" w14:textId="77777777" w:rsidR="005423C1" w:rsidRDefault="005423C1" w:rsidP="00140FD1">
            <w:pPr>
              <w:spacing w:before="120"/>
              <w:rPr>
                <w:rFonts w:ascii="Noto Sans" w:hAnsi="Noto Sans" w:cs="Noto Sans"/>
              </w:rPr>
            </w:pPr>
            <w:r>
              <w:rPr>
                <w:rFonts w:ascii="Noto Sans" w:hAnsi="Noto Sans" w:cs="Noto Sans"/>
              </w:rPr>
              <w:t>The following non-compliances are noted:</w:t>
            </w:r>
          </w:p>
          <w:p w14:paraId="0475149F" w14:textId="77369113" w:rsidR="00733892" w:rsidRDefault="009C1517" w:rsidP="005423C1">
            <w:pPr>
              <w:pStyle w:val="ListParagraph"/>
              <w:numPr>
                <w:ilvl w:val="0"/>
                <w:numId w:val="5"/>
              </w:numPr>
              <w:spacing w:before="120"/>
              <w:rPr>
                <w:rFonts w:ascii="Noto Sans" w:hAnsi="Noto Sans" w:cs="Noto Sans"/>
              </w:rPr>
            </w:pPr>
            <w:r>
              <w:rPr>
                <w:rFonts w:ascii="Noto Sans" w:hAnsi="Noto Sans" w:cs="Noto Sans"/>
              </w:rPr>
              <w:t xml:space="preserve">Levels 5 and 6 </w:t>
            </w:r>
            <w:r w:rsidR="00A203A2">
              <w:rPr>
                <w:rFonts w:ascii="Noto Sans" w:hAnsi="Noto Sans" w:cs="Noto Sans"/>
              </w:rPr>
              <w:t xml:space="preserve">are built to </w:t>
            </w:r>
            <w:proofErr w:type="gramStart"/>
            <w:r w:rsidR="00A203A2">
              <w:rPr>
                <w:rFonts w:ascii="Noto Sans" w:hAnsi="Noto Sans" w:cs="Noto Sans"/>
              </w:rPr>
              <w:t>boundary</w:t>
            </w:r>
            <w:r w:rsidR="005464EC">
              <w:rPr>
                <w:rFonts w:ascii="Noto Sans" w:hAnsi="Noto Sans" w:cs="Noto Sans"/>
              </w:rPr>
              <w:t>;</w:t>
            </w:r>
            <w:proofErr w:type="gramEnd"/>
          </w:p>
          <w:p w14:paraId="681906ED" w14:textId="5B5B0927" w:rsidR="00A203A2" w:rsidRDefault="00A203A2" w:rsidP="005423C1">
            <w:pPr>
              <w:pStyle w:val="ListParagraph"/>
              <w:numPr>
                <w:ilvl w:val="0"/>
                <w:numId w:val="5"/>
              </w:numPr>
              <w:spacing w:before="120"/>
              <w:rPr>
                <w:rFonts w:ascii="Noto Sans" w:hAnsi="Noto Sans" w:cs="Noto Sans"/>
              </w:rPr>
            </w:pPr>
            <w:r>
              <w:rPr>
                <w:rFonts w:ascii="Noto Sans" w:hAnsi="Noto Sans" w:cs="Noto Sans"/>
              </w:rPr>
              <w:t xml:space="preserve">Level 7 </w:t>
            </w:r>
            <w:r w:rsidR="005423C1">
              <w:rPr>
                <w:rFonts w:ascii="Noto Sans" w:hAnsi="Noto Sans" w:cs="Noto Sans"/>
              </w:rPr>
              <w:t>provides</w:t>
            </w:r>
            <w:r>
              <w:rPr>
                <w:rFonts w:ascii="Noto Sans" w:hAnsi="Noto Sans" w:cs="Noto Sans"/>
              </w:rPr>
              <w:t xml:space="preserve"> a 3.5m setback to the </w:t>
            </w:r>
            <w:proofErr w:type="gramStart"/>
            <w:r>
              <w:rPr>
                <w:rFonts w:ascii="Noto Sans" w:hAnsi="Noto Sans" w:cs="Noto Sans"/>
              </w:rPr>
              <w:t>north-west</w:t>
            </w:r>
            <w:r w:rsidR="005464EC">
              <w:rPr>
                <w:rFonts w:ascii="Noto Sans" w:hAnsi="Noto Sans" w:cs="Noto Sans"/>
              </w:rPr>
              <w:t>;</w:t>
            </w:r>
            <w:proofErr w:type="gramEnd"/>
          </w:p>
          <w:p w14:paraId="09DDDA11" w14:textId="4E7B06D1" w:rsidR="00A203A2" w:rsidRDefault="00286E23" w:rsidP="005423C1">
            <w:pPr>
              <w:pStyle w:val="ListParagraph"/>
              <w:numPr>
                <w:ilvl w:val="0"/>
                <w:numId w:val="5"/>
              </w:numPr>
              <w:spacing w:before="120"/>
              <w:rPr>
                <w:rFonts w:ascii="Noto Sans" w:hAnsi="Noto Sans" w:cs="Noto Sans"/>
              </w:rPr>
            </w:pPr>
            <w:r>
              <w:rPr>
                <w:rFonts w:ascii="Noto Sans" w:hAnsi="Noto Sans" w:cs="Noto Sans"/>
              </w:rPr>
              <w:t xml:space="preserve">Level 8 provides a </w:t>
            </w:r>
            <w:r w:rsidR="00357377">
              <w:rPr>
                <w:rFonts w:ascii="Noto Sans" w:hAnsi="Noto Sans" w:cs="Noto Sans"/>
              </w:rPr>
              <w:t>5</w:t>
            </w:r>
            <w:r w:rsidR="005423C1">
              <w:rPr>
                <w:rFonts w:ascii="Noto Sans" w:hAnsi="Noto Sans" w:cs="Noto Sans"/>
              </w:rPr>
              <w:t xml:space="preserve"> – 5.2</w:t>
            </w:r>
            <w:r w:rsidR="00357377">
              <w:rPr>
                <w:rFonts w:ascii="Noto Sans" w:hAnsi="Noto Sans" w:cs="Noto Sans"/>
              </w:rPr>
              <w:t xml:space="preserve">m setback to the </w:t>
            </w:r>
            <w:r w:rsidR="005423C1">
              <w:rPr>
                <w:rFonts w:ascii="Noto Sans" w:hAnsi="Noto Sans" w:cs="Noto Sans"/>
              </w:rPr>
              <w:t>north-west</w:t>
            </w:r>
            <w:r w:rsidR="00357377">
              <w:rPr>
                <w:rFonts w:ascii="Noto Sans" w:hAnsi="Noto Sans" w:cs="Noto Sans"/>
              </w:rPr>
              <w:t xml:space="preserve">, and a 5.7m setback to the </w:t>
            </w:r>
            <w:proofErr w:type="gramStart"/>
            <w:r w:rsidR="00357377">
              <w:rPr>
                <w:rFonts w:ascii="Noto Sans" w:hAnsi="Noto Sans" w:cs="Noto Sans"/>
              </w:rPr>
              <w:t>north</w:t>
            </w:r>
            <w:r w:rsidR="005464EC">
              <w:rPr>
                <w:rFonts w:ascii="Noto Sans" w:hAnsi="Noto Sans" w:cs="Noto Sans"/>
              </w:rPr>
              <w:t>;</w:t>
            </w:r>
            <w:proofErr w:type="gramEnd"/>
          </w:p>
          <w:p w14:paraId="453E2B7F" w14:textId="60C15E1C" w:rsidR="00357377" w:rsidRDefault="00FA6E4C" w:rsidP="005423C1">
            <w:pPr>
              <w:pStyle w:val="ListParagraph"/>
              <w:numPr>
                <w:ilvl w:val="0"/>
                <w:numId w:val="5"/>
              </w:numPr>
              <w:spacing w:before="120"/>
              <w:rPr>
                <w:rFonts w:ascii="Noto Sans" w:hAnsi="Noto Sans" w:cs="Noto Sans"/>
              </w:rPr>
            </w:pPr>
            <w:r>
              <w:rPr>
                <w:rFonts w:ascii="Noto Sans" w:hAnsi="Noto Sans" w:cs="Noto Sans"/>
              </w:rPr>
              <w:t>Levels 9 and above provide a</w:t>
            </w:r>
            <w:r w:rsidR="00D56B78">
              <w:rPr>
                <w:rFonts w:ascii="Noto Sans" w:hAnsi="Noto Sans" w:cs="Noto Sans"/>
              </w:rPr>
              <w:t xml:space="preserve"> 5 – 5.2m setback to the north-west and a</w:t>
            </w:r>
            <w:r>
              <w:rPr>
                <w:rFonts w:ascii="Noto Sans" w:hAnsi="Noto Sans" w:cs="Noto Sans"/>
              </w:rPr>
              <w:t xml:space="preserve"> </w:t>
            </w:r>
            <w:r w:rsidR="00D56B78">
              <w:rPr>
                <w:rFonts w:ascii="Noto Sans" w:hAnsi="Noto Sans" w:cs="Noto Sans"/>
              </w:rPr>
              <w:t>4 – 5.2m setback to the north</w:t>
            </w:r>
            <w:r w:rsidR="005464EC">
              <w:rPr>
                <w:rFonts w:ascii="Noto Sans" w:hAnsi="Noto Sans" w:cs="Noto Sans"/>
              </w:rPr>
              <w:t>.</w:t>
            </w:r>
          </w:p>
          <w:p w14:paraId="5E535A9F" w14:textId="76EA9A00" w:rsidR="005423C1" w:rsidRPr="005423C1" w:rsidRDefault="005423C1" w:rsidP="005423C1">
            <w:pPr>
              <w:spacing w:before="120"/>
              <w:rPr>
                <w:rFonts w:ascii="Noto Sans" w:hAnsi="Noto Sans" w:cs="Noto Sans"/>
              </w:rPr>
            </w:pPr>
            <w:r>
              <w:rPr>
                <w:rFonts w:ascii="Noto Sans" w:hAnsi="Noto Sans" w:cs="Noto Sans"/>
              </w:rPr>
              <w:t xml:space="preserve">As previously discussed, however, sufficient grounds have been established to approve the development, despite its conflict with the Scheme. </w:t>
            </w:r>
          </w:p>
        </w:tc>
      </w:tr>
      <w:tr w:rsidR="00733892" w:rsidRPr="000468D6" w14:paraId="2B15B5F4" w14:textId="04EA5B90" w:rsidTr="00733892">
        <w:tc>
          <w:tcPr>
            <w:tcW w:w="2027" w:type="dxa"/>
          </w:tcPr>
          <w:p w14:paraId="5F32B83C" w14:textId="21A5090B" w:rsidR="00733892" w:rsidRPr="00140FD1" w:rsidRDefault="00733892" w:rsidP="002A58D1">
            <w:pPr>
              <w:spacing w:before="120"/>
              <w:rPr>
                <w:rFonts w:ascii="Noto Sans" w:hAnsi="Noto Sans" w:cs="Noto Sans"/>
              </w:rPr>
            </w:pPr>
            <w:r w:rsidRPr="00140FD1">
              <w:rPr>
                <w:rFonts w:ascii="Noto Sans" w:hAnsi="Noto Sans" w:cs="Noto Sans"/>
              </w:rPr>
              <w:lastRenderedPageBreak/>
              <w:t>Tower floor plates</w:t>
            </w:r>
          </w:p>
        </w:tc>
        <w:tc>
          <w:tcPr>
            <w:tcW w:w="7865" w:type="dxa"/>
          </w:tcPr>
          <w:p w14:paraId="570578DB" w14:textId="4398EF5C"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 xml:space="preserve">For residential development or </w:t>
            </w:r>
            <w:proofErr w:type="gramStart"/>
            <w:r w:rsidRPr="00140FD1">
              <w:rPr>
                <w:rFonts w:ascii="Noto Sans" w:hAnsi="Noto Sans" w:cs="Noto Sans"/>
              </w:rPr>
              <w:t>mixed use</w:t>
            </w:r>
            <w:proofErr w:type="gramEnd"/>
            <w:r w:rsidRPr="00140FD1">
              <w:rPr>
                <w:rFonts w:ascii="Noto Sans" w:hAnsi="Noto Sans" w:cs="Noto Sans"/>
              </w:rPr>
              <w:t xml:space="preserve"> development involving residential uses – up to 1,200m2, or</w:t>
            </w:r>
          </w:p>
          <w:p w14:paraId="37D2BFD2" w14:textId="07FA5D2D" w:rsidR="00733892" w:rsidRPr="00140FD1" w:rsidRDefault="00733892" w:rsidP="005E2A1D">
            <w:pPr>
              <w:pStyle w:val="ListParagraph"/>
              <w:numPr>
                <w:ilvl w:val="0"/>
                <w:numId w:val="2"/>
              </w:numPr>
              <w:spacing w:before="120"/>
              <w:rPr>
                <w:rFonts w:ascii="Noto Sans" w:hAnsi="Noto Sans" w:cs="Noto Sans"/>
              </w:rPr>
            </w:pPr>
            <w:r w:rsidRPr="00140FD1">
              <w:rPr>
                <w:rFonts w:ascii="Noto Sans" w:hAnsi="Noto Sans" w:cs="Noto Sans"/>
              </w:rPr>
              <w:t>For non-residential development – up to 2,000m2.</w:t>
            </w:r>
          </w:p>
        </w:tc>
        <w:tc>
          <w:tcPr>
            <w:tcW w:w="5237" w:type="dxa"/>
          </w:tcPr>
          <w:p w14:paraId="21ED3A54" w14:textId="77777777" w:rsidR="009B2ED0" w:rsidRPr="009B2ED0" w:rsidRDefault="009B2ED0" w:rsidP="00BD4FE7">
            <w:pPr>
              <w:spacing w:before="120"/>
              <w:rPr>
                <w:rFonts w:ascii="Noto Sans" w:hAnsi="Noto Sans" w:cs="Noto Sans"/>
                <w:b/>
                <w:bCs/>
              </w:rPr>
            </w:pPr>
            <w:r w:rsidRPr="009B2ED0">
              <w:rPr>
                <w:rFonts w:ascii="Noto Sans" w:hAnsi="Noto Sans" w:cs="Noto Sans"/>
                <w:b/>
                <w:bCs/>
              </w:rPr>
              <w:t>Does not comply</w:t>
            </w:r>
          </w:p>
          <w:p w14:paraId="1C364CFC" w14:textId="77777777" w:rsidR="00733892" w:rsidRDefault="00BD4FE7" w:rsidP="00BD4FE7">
            <w:pPr>
              <w:spacing w:before="120"/>
              <w:rPr>
                <w:rFonts w:ascii="Noto Sans" w:hAnsi="Noto Sans" w:cs="Noto Sans"/>
              </w:rPr>
            </w:pPr>
            <w:r>
              <w:rPr>
                <w:rFonts w:ascii="Noto Sans" w:hAnsi="Noto Sans" w:cs="Noto Sans"/>
              </w:rPr>
              <w:t xml:space="preserve">At approximately 1,330m2, the tower floor plate is </w:t>
            </w:r>
            <w:r w:rsidR="007D69C8">
              <w:rPr>
                <w:rFonts w:ascii="Noto Sans" w:hAnsi="Noto Sans" w:cs="Noto Sans"/>
              </w:rPr>
              <w:t xml:space="preserve">larger than the 1,200m2 parameter envisaged by this outcome. </w:t>
            </w:r>
          </w:p>
          <w:p w14:paraId="2DC75225" w14:textId="737631BD" w:rsidR="009B2ED0" w:rsidRPr="00BD4FE7" w:rsidRDefault="00E27CF5" w:rsidP="00BD4FE7">
            <w:pPr>
              <w:spacing w:before="120"/>
              <w:rPr>
                <w:rFonts w:ascii="Noto Sans" w:hAnsi="Noto Sans" w:cs="Noto Sans"/>
              </w:rPr>
            </w:pPr>
            <w:r>
              <w:rPr>
                <w:rFonts w:ascii="Noto Sans" w:hAnsi="Noto Sans" w:cs="Noto Sans"/>
              </w:rPr>
              <w:t>However, the proposed development complies with the PDA</w:t>
            </w:r>
            <w:r w:rsidR="00DC3B8F">
              <w:rPr>
                <w:rFonts w:ascii="Noto Sans" w:hAnsi="Noto Sans" w:cs="Noto Sans"/>
              </w:rPr>
              <w:t>-</w:t>
            </w:r>
            <w:r>
              <w:rPr>
                <w:rFonts w:ascii="Noto Sans" w:hAnsi="Noto Sans" w:cs="Noto Sans"/>
              </w:rPr>
              <w:t>wide criterion that corres</w:t>
            </w:r>
            <w:r w:rsidR="00DC3B8F">
              <w:rPr>
                <w:rFonts w:ascii="Noto Sans" w:hAnsi="Noto Sans" w:cs="Noto Sans"/>
              </w:rPr>
              <w:t>ponds</w:t>
            </w:r>
            <w:r w:rsidR="00DC3B8F">
              <w:rPr>
                <w:rStyle w:val="FootnoteReference"/>
                <w:rFonts w:ascii="Noto Sans" w:hAnsi="Noto Sans" w:cs="Noto Sans"/>
              </w:rPr>
              <w:footnoteReference w:id="14"/>
            </w:r>
            <w:r w:rsidR="00DC3B8F">
              <w:rPr>
                <w:rFonts w:ascii="Noto Sans" w:hAnsi="Noto Sans" w:cs="Noto Sans"/>
              </w:rPr>
              <w:t xml:space="preserve"> to this provision. </w:t>
            </w:r>
          </w:p>
        </w:tc>
      </w:tr>
      <w:tr w:rsidR="00733892" w:rsidRPr="000468D6" w14:paraId="4B4BC087" w14:textId="2AE250FA" w:rsidTr="00733892">
        <w:tc>
          <w:tcPr>
            <w:tcW w:w="2027" w:type="dxa"/>
          </w:tcPr>
          <w:p w14:paraId="1D95FF7A" w14:textId="130C6CE4" w:rsidR="00733892" w:rsidRPr="00140FD1" w:rsidRDefault="00733892" w:rsidP="002A58D1">
            <w:pPr>
              <w:spacing w:before="120"/>
              <w:rPr>
                <w:rFonts w:ascii="Noto Sans" w:hAnsi="Noto Sans" w:cs="Noto Sans"/>
              </w:rPr>
            </w:pPr>
            <w:r w:rsidRPr="00140FD1">
              <w:rPr>
                <w:rFonts w:ascii="Noto Sans" w:hAnsi="Noto Sans" w:cs="Noto Sans"/>
              </w:rPr>
              <w:t>Building separation</w:t>
            </w:r>
          </w:p>
        </w:tc>
        <w:tc>
          <w:tcPr>
            <w:tcW w:w="7865"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78797E"/>
                <w:insideV w:val="none" w:sz="0" w:space="0" w:color="auto"/>
              </w:tblBorders>
              <w:tblLook w:val="04A0" w:firstRow="1" w:lastRow="0" w:firstColumn="1" w:lastColumn="0" w:noHBand="0" w:noVBand="1"/>
            </w:tblPr>
            <w:tblGrid>
              <w:gridCol w:w="1512"/>
              <w:gridCol w:w="2049"/>
              <w:gridCol w:w="2049"/>
              <w:gridCol w:w="2039"/>
            </w:tblGrid>
            <w:tr w:rsidR="00733892" w14:paraId="76BE5802" w14:textId="77777777" w:rsidTr="00143DC2">
              <w:tc>
                <w:tcPr>
                  <w:tcW w:w="2298" w:type="dxa"/>
                </w:tcPr>
                <w:p w14:paraId="483AE6D7" w14:textId="7257DDF1"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Storey</w:t>
                  </w:r>
                </w:p>
              </w:tc>
              <w:tc>
                <w:tcPr>
                  <w:tcW w:w="3258" w:type="dxa"/>
                </w:tcPr>
                <w:p w14:paraId="16B6B06E" w14:textId="5DC083DF"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Habitable rooms to habitable rooms</w:t>
                  </w:r>
                </w:p>
              </w:tc>
              <w:tc>
                <w:tcPr>
                  <w:tcW w:w="3258" w:type="dxa"/>
                </w:tcPr>
                <w:p w14:paraId="799B3C22" w14:textId="53F5FA4D"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Habitable rooms to non-habitable rooms</w:t>
                  </w:r>
                </w:p>
              </w:tc>
              <w:tc>
                <w:tcPr>
                  <w:tcW w:w="3259" w:type="dxa"/>
                </w:tcPr>
                <w:p w14:paraId="535ECBD4" w14:textId="42F40F08"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Non-habitable rooms to non-habitable rooms</w:t>
                  </w:r>
                </w:p>
              </w:tc>
            </w:tr>
            <w:tr w:rsidR="00733892" w14:paraId="5D7DB416" w14:textId="77777777" w:rsidTr="00143DC2">
              <w:tc>
                <w:tcPr>
                  <w:tcW w:w="2298" w:type="dxa"/>
                </w:tcPr>
                <w:p w14:paraId="7F433650" w14:textId="16FFB532"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Up to 4 Storeys</w:t>
                  </w:r>
                </w:p>
              </w:tc>
              <w:tc>
                <w:tcPr>
                  <w:tcW w:w="3258" w:type="dxa"/>
                </w:tcPr>
                <w:p w14:paraId="5087A95A" w14:textId="0EA2C927"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12m</w:t>
                  </w:r>
                </w:p>
              </w:tc>
              <w:tc>
                <w:tcPr>
                  <w:tcW w:w="3258" w:type="dxa"/>
                </w:tcPr>
                <w:p w14:paraId="7F78B922" w14:textId="30948AD4"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6m</w:t>
                  </w:r>
                </w:p>
              </w:tc>
              <w:tc>
                <w:tcPr>
                  <w:tcW w:w="3259" w:type="dxa"/>
                </w:tcPr>
                <w:p w14:paraId="55634C94" w14:textId="2AB5333A"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6m</w:t>
                  </w:r>
                </w:p>
              </w:tc>
            </w:tr>
            <w:tr w:rsidR="00733892" w14:paraId="750DBEEA" w14:textId="77777777" w:rsidTr="00143DC2">
              <w:tc>
                <w:tcPr>
                  <w:tcW w:w="2298" w:type="dxa"/>
                </w:tcPr>
                <w:p w14:paraId="3A72A688" w14:textId="39BA43C8" w:rsidR="00733892" w:rsidRPr="00733892" w:rsidRDefault="00733892" w:rsidP="00140FD1">
                  <w:pPr>
                    <w:spacing w:before="120"/>
                    <w:rPr>
                      <w:rFonts w:ascii="Noto Sans" w:hAnsi="Noto Sans" w:cs="Noto Sans"/>
                      <w:b/>
                      <w:bCs/>
                      <w:sz w:val="18"/>
                      <w:szCs w:val="22"/>
                    </w:rPr>
                  </w:pPr>
                  <w:r w:rsidRPr="00733892">
                    <w:rPr>
                      <w:rFonts w:ascii="Noto Sans" w:hAnsi="Noto Sans" w:cs="Noto Sans"/>
                      <w:b/>
                      <w:bCs/>
                      <w:sz w:val="18"/>
                      <w:szCs w:val="22"/>
                    </w:rPr>
                    <w:t>Storeys 5 and above</w:t>
                  </w:r>
                </w:p>
              </w:tc>
              <w:tc>
                <w:tcPr>
                  <w:tcW w:w="3258" w:type="dxa"/>
                </w:tcPr>
                <w:p w14:paraId="5B6B7085" w14:textId="138E7A66"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18m</w:t>
                  </w:r>
                </w:p>
              </w:tc>
              <w:tc>
                <w:tcPr>
                  <w:tcW w:w="3258" w:type="dxa"/>
                </w:tcPr>
                <w:p w14:paraId="43C8723C" w14:textId="40773D37"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12m</w:t>
                  </w:r>
                </w:p>
              </w:tc>
              <w:tc>
                <w:tcPr>
                  <w:tcW w:w="3259" w:type="dxa"/>
                </w:tcPr>
                <w:p w14:paraId="7BD3526B" w14:textId="5E66C36E" w:rsidR="00733892" w:rsidRPr="00733892" w:rsidRDefault="00733892" w:rsidP="00140FD1">
                  <w:pPr>
                    <w:spacing w:before="120"/>
                    <w:rPr>
                      <w:rFonts w:ascii="Noto Sans" w:hAnsi="Noto Sans" w:cs="Noto Sans"/>
                      <w:sz w:val="18"/>
                      <w:szCs w:val="22"/>
                    </w:rPr>
                  </w:pPr>
                  <w:r w:rsidRPr="00733892">
                    <w:rPr>
                      <w:rFonts w:ascii="Noto Sans" w:hAnsi="Noto Sans" w:cs="Noto Sans"/>
                      <w:sz w:val="18"/>
                      <w:szCs w:val="22"/>
                    </w:rPr>
                    <w:t>10m</w:t>
                  </w:r>
                </w:p>
              </w:tc>
            </w:tr>
          </w:tbl>
          <w:p w14:paraId="1E76B6B3" w14:textId="77777777" w:rsidR="00733892" w:rsidRPr="00140FD1" w:rsidRDefault="00733892" w:rsidP="00140FD1">
            <w:pPr>
              <w:spacing w:before="120"/>
              <w:rPr>
                <w:rFonts w:ascii="Noto Sans" w:hAnsi="Noto Sans" w:cs="Noto Sans"/>
              </w:rPr>
            </w:pPr>
          </w:p>
        </w:tc>
        <w:tc>
          <w:tcPr>
            <w:tcW w:w="5237" w:type="dxa"/>
          </w:tcPr>
          <w:p w14:paraId="57B99463" w14:textId="77777777" w:rsidR="00733892" w:rsidRDefault="008769EE" w:rsidP="00140FD1">
            <w:pPr>
              <w:spacing w:before="120"/>
              <w:rPr>
                <w:rFonts w:ascii="Noto Sans" w:hAnsi="Noto Sans" w:cs="Noto Sans"/>
                <w:b/>
                <w:bCs/>
              </w:rPr>
            </w:pPr>
            <w:r>
              <w:rPr>
                <w:rFonts w:ascii="Noto Sans" w:hAnsi="Noto Sans" w:cs="Noto Sans"/>
                <w:b/>
                <w:bCs/>
              </w:rPr>
              <w:t>Sufficient grounds</w:t>
            </w:r>
          </w:p>
          <w:p w14:paraId="474946E2" w14:textId="219938AC" w:rsidR="008769EE" w:rsidRPr="008769EE" w:rsidRDefault="008769EE" w:rsidP="00140FD1">
            <w:pPr>
              <w:spacing w:before="120"/>
              <w:rPr>
                <w:rFonts w:ascii="Noto Sans" w:hAnsi="Noto Sans" w:cs="Noto Sans"/>
              </w:rPr>
            </w:pPr>
            <w:r>
              <w:rPr>
                <w:rFonts w:ascii="Noto Sans" w:hAnsi="Noto Sans" w:cs="Noto Sans"/>
              </w:rPr>
              <w:t xml:space="preserve">For the reasons previously outlined in this document and the Assessment Report, it is considered </w:t>
            </w:r>
            <w:r w:rsidR="009B64ED">
              <w:rPr>
                <w:rFonts w:ascii="Noto Sans" w:hAnsi="Noto Sans" w:cs="Noto Sans"/>
              </w:rPr>
              <w:t xml:space="preserve">that sufficient grounds have been established for approving the proposed development, despite its conflict with the Scheme. </w:t>
            </w:r>
          </w:p>
        </w:tc>
      </w:tr>
      <w:tr w:rsidR="00733892" w:rsidRPr="000468D6" w14:paraId="7545BB70" w14:textId="36DF6126" w:rsidTr="00733892">
        <w:tc>
          <w:tcPr>
            <w:tcW w:w="2027" w:type="dxa"/>
            <w:tcBorders>
              <w:bottom w:val="single" w:sz="4" w:space="0" w:color="78797E"/>
            </w:tcBorders>
          </w:tcPr>
          <w:p w14:paraId="5AFC65F4" w14:textId="5DCCE942" w:rsidR="00733892" w:rsidRPr="00140FD1" w:rsidRDefault="00733892" w:rsidP="002A58D1">
            <w:pPr>
              <w:spacing w:before="120"/>
              <w:rPr>
                <w:rFonts w:ascii="Noto Sans" w:hAnsi="Noto Sans" w:cs="Noto Sans"/>
              </w:rPr>
            </w:pPr>
            <w:r w:rsidRPr="00143DC2">
              <w:rPr>
                <w:rFonts w:ascii="Noto Sans" w:hAnsi="Noto Sans" w:cs="Noto Sans"/>
              </w:rPr>
              <w:t>Helicopter Impact Assessment Area</w:t>
            </w:r>
          </w:p>
        </w:tc>
        <w:tc>
          <w:tcPr>
            <w:tcW w:w="7865" w:type="dxa"/>
            <w:tcBorders>
              <w:bottom w:val="single" w:sz="4" w:space="0" w:color="78797E"/>
            </w:tcBorders>
          </w:tcPr>
          <w:p w14:paraId="633D7963" w14:textId="7D834B8E" w:rsidR="00733892" w:rsidRPr="00143DC2" w:rsidRDefault="00733892" w:rsidP="005E2A1D">
            <w:pPr>
              <w:pStyle w:val="ListParagraph"/>
              <w:numPr>
                <w:ilvl w:val="0"/>
                <w:numId w:val="2"/>
              </w:numPr>
              <w:spacing w:before="120"/>
              <w:rPr>
                <w:rFonts w:ascii="Noto Sans" w:hAnsi="Noto Sans" w:cs="Noto Sans"/>
              </w:rPr>
            </w:pPr>
            <w:r w:rsidRPr="00143DC2">
              <w:rPr>
                <w:rFonts w:ascii="Noto Sans" w:hAnsi="Noto Sans" w:cs="Noto Sans"/>
              </w:rPr>
              <w:t>Where located within the Helicopter Impact Assessment Area:</w:t>
            </w:r>
          </w:p>
          <w:p w14:paraId="4866C8C5" w14:textId="0669136C" w:rsidR="00733892" w:rsidRPr="00143DC2" w:rsidRDefault="00733892" w:rsidP="005E2A1D">
            <w:pPr>
              <w:pStyle w:val="ListParagraph"/>
              <w:numPr>
                <w:ilvl w:val="1"/>
                <w:numId w:val="3"/>
              </w:numPr>
              <w:spacing w:before="120"/>
              <w:rPr>
                <w:rFonts w:ascii="Noto Sans" w:hAnsi="Noto Sans" w:cs="Noto Sans"/>
              </w:rPr>
            </w:pPr>
            <w:r w:rsidRPr="00143DC2">
              <w:rPr>
                <w:rFonts w:ascii="Noto Sans" w:hAnsi="Noto Sans" w:cs="Noto Sans"/>
              </w:rPr>
              <w:t>buildings and structures do not exceed 60m AHD; or</w:t>
            </w:r>
          </w:p>
          <w:p w14:paraId="2A31066F" w14:textId="08656986" w:rsidR="00733892" w:rsidRPr="00143DC2" w:rsidRDefault="00733892" w:rsidP="005E2A1D">
            <w:pPr>
              <w:pStyle w:val="ListParagraph"/>
              <w:numPr>
                <w:ilvl w:val="1"/>
                <w:numId w:val="3"/>
              </w:numPr>
              <w:spacing w:before="120"/>
              <w:rPr>
                <w:rFonts w:ascii="Noto Sans" w:hAnsi="Noto Sans" w:cs="Noto Sans"/>
              </w:rPr>
            </w:pPr>
            <w:r w:rsidRPr="00143DC2">
              <w:rPr>
                <w:rFonts w:ascii="Noto Sans" w:hAnsi="Noto Sans" w:cs="Noto Sans"/>
              </w:rPr>
              <w:t>where buildings and/or structure exceed 60m AHD the MEDQ will engage with Retrieval Services Queensland and the Chief Pilot as part of the assessment of an application within the Helicopter Trigger Area to confirm the suitability of the building height.</w:t>
            </w:r>
          </w:p>
          <w:p w14:paraId="1FE02705" w14:textId="35D09423" w:rsidR="00733892" w:rsidRPr="00140FD1" w:rsidRDefault="00733892" w:rsidP="005E2A1D">
            <w:pPr>
              <w:pStyle w:val="ListParagraph"/>
              <w:numPr>
                <w:ilvl w:val="0"/>
                <w:numId w:val="2"/>
              </w:numPr>
              <w:spacing w:before="120"/>
              <w:rPr>
                <w:rFonts w:ascii="Noto Sans" w:hAnsi="Noto Sans" w:cs="Noto Sans"/>
              </w:rPr>
            </w:pPr>
            <w:r w:rsidRPr="00143DC2">
              <w:rPr>
                <w:rFonts w:ascii="Noto Sans" w:hAnsi="Noto Sans" w:cs="Noto Sans"/>
              </w:rPr>
              <w:t xml:space="preserve">Buildings are designed to address impacts from helicopter flight paths, providing appropriate internal conditions, and mitigated acoustic conditions </w:t>
            </w:r>
            <w:r w:rsidRPr="00143DC2">
              <w:rPr>
                <w:rFonts w:ascii="Noto Sans" w:hAnsi="Noto Sans" w:cs="Noto Sans"/>
              </w:rPr>
              <w:lastRenderedPageBreak/>
              <w:t>for outdoor recreation areas as per the recommendations of a suitably qualified acoustic expert.</w:t>
            </w:r>
          </w:p>
        </w:tc>
        <w:tc>
          <w:tcPr>
            <w:tcW w:w="5237" w:type="dxa"/>
            <w:tcBorders>
              <w:bottom w:val="single" w:sz="4" w:space="0" w:color="78797E"/>
            </w:tcBorders>
          </w:tcPr>
          <w:p w14:paraId="159B8E1D" w14:textId="77777777" w:rsidR="00733892" w:rsidRPr="00CB223C" w:rsidRDefault="009B64ED" w:rsidP="009B64ED">
            <w:pPr>
              <w:spacing w:before="120"/>
              <w:rPr>
                <w:rFonts w:ascii="Noto Sans" w:hAnsi="Noto Sans" w:cs="Noto Sans"/>
                <w:b/>
                <w:bCs/>
              </w:rPr>
            </w:pPr>
            <w:r w:rsidRPr="00CB223C">
              <w:rPr>
                <w:rFonts w:ascii="Noto Sans" w:hAnsi="Noto Sans" w:cs="Noto Sans"/>
                <w:b/>
                <w:bCs/>
              </w:rPr>
              <w:lastRenderedPageBreak/>
              <w:t>Not applicable</w:t>
            </w:r>
          </w:p>
          <w:p w14:paraId="329ED0BD" w14:textId="2DCB4FE3" w:rsidR="009B64ED" w:rsidRPr="009B64ED" w:rsidRDefault="009B64ED" w:rsidP="009B64ED">
            <w:pPr>
              <w:spacing w:before="120"/>
              <w:rPr>
                <w:rFonts w:ascii="Noto Sans" w:hAnsi="Noto Sans" w:cs="Noto Sans"/>
              </w:rPr>
            </w:pPr>
            <w:r>
              <w:rPr>
                <w:rFonts w:ascii="Noto Sans" w:hAnsi="Noto Sans" w:cs="Noto Sans"/>
              </w:rPr>
              <w:t>The proposed development is not located within the</w:t>
            </w:r>
            <w:r w:rsidR="00CB223C">
              <w:rPr>
                <w:rFonts w:ascii="Noto Sans" w:hAnsi="Noto Sans" w:cs="Noto Sans"/>
              </w:rPr>
              <w:t xml:space="preserve"> </w:t>
            </w:r>
            <w:r w:rsidR="00CB223C" w:rsidRPr="00143DC2">
              <w:rPr>
                <w:rFonts w:ascii="Noto Sans" w:hAnsi="Noto Sans" w:cs="Noto Sans"/>
              </w:rPr>
              <w:t>Helicopter Impact Assessment Area</w:t>
            </w:r>
            <w:r w:rsidR="00CB223C">
              <w:rPr>
                <w:rFonts w:ascii="Noto Sans" w:hAnsi="Noto Sans" w:cs="Noto Sans"/>
              </w:rPr>
              <w:t>.</w:t>
            </w:r>
            <w:r>
              <w:rPr>
                <w:rFonts w:ascii="Noto Sans" w:hAnsi="Noto Sans" w:cs="Noto Sans"/>
              </w:rPr>
              <w:t xml:space="preserve"> </w:t>
            </w:r>
          </w:p>
        </w:tc>
      </w:tr>
      <w:tr w:rsidR="00733892" w:rsidRPr="000468D6" w14:paraId="2704AD08" w14:textId="6038E4B8" w:rsidTr="007455F6">
        <w:tc>
          <w:tcPr>
            <w:tcW w:w="15129" w:type="dxa"/>
            <w:gridSpan w:val="3"/>
          </w:tcPr>
          <w:p w14:paraId="01AB5C43" w14:textId="15F05EB8" w:rsidR="00733892" w:rsidRPr="004E241A" w:rsidRDefault="00733892" w:rsidP="002A58D1">
            <w:pPr>
              <w:spacing w:before="120"/>
              <w:rPr>
                <w:rFonts w:ascii="Noto Sans" w:hAnsi="Noto Sans" w:cs="Noto Sans"/>
                <w:b/>
                <w:bCs/>
              </w:rPr>
            </w:pPr>
            <w:r w:rsidRPr="004E241A">
              <w:rPr>
                <w:rFonts w:ascii="Noto Sans" w:hAnsi="Noto Sans" w:cs="Noto Sans"/>
                <w:b/>
                <w:bCs/>
              </w:rPr>
              <w:t>BUILDING FORM AND DETAILS</w:t>
            </w:r>
          </w:p>
        </w:tc>
      </w:tr>
      <w:tr w:rsidR="00733892" w:rsidRPr="000468D6" w14:paraId="22E71B49" w14:textId="6AFE98A3" w:rsidTr="00733892">
        <w:tc>
          <w:tcPr>
            <w:tcW w:w="2027" w:type="dxa"/>
          </w:tcPr>
          <w:p w14:paraId="2F0E2C03" w14:textId="132E44DB" w:rsidR="00733892" w:rsidRPr="000468D6" w:rsidRDefault="00733892" w:rsidP="002A58D1">
            <w:pPr>
              <w:spacing w:before="120"/>
              <w:rPr>
                <w:rFonts w:ascii="Noto Sans" w:hAnsi="Noto Sans" w:cs="Noto Sans"/>
              </w:rPr>
            </w:pPr>
            <w:r w:rsidRPr="004E241A">
              <w:rPr>
                <w:rFonts w:ascii="Noto Sans" w:hAnsi="Noto Sans" w:cs="Noto Sans"/>
              </w:rPr>
              <w:t>Horizontal dimension of building</w:t>
            </w:r>
          </w:p>
        </w:tc>
        <w:tc>
          <w:tcPr>
            <w:tcW w:w="7865" w:type="dxa"/>
          </w:tcPr>
          <w:p w14:paraId="4DBB3B84" w14:textId="14927E76" w:rsidR="00733892" w:rsidRPr="000468D6" w:rsidRDefault="00733892" w:rsidP="002A58D1">
            <w:pPr>
              <w:spacing w:before="120"/>
              <w:rPr>
                <w:rFonts w:ascii="Noto Sans" w:hAnsi="Noto Sans" w:cs="Noto Sans"/>
              </w:rPr>
            </w:pPr>
            <w:r w:rsidRPr="004E241A">
              <w:rPr>
                <w:rFonts w:ascii="Noto Sans" w:hAnsi="Noto Sans" w:cs="Noto Sans"/>
              </w:rPr>
              <w:t>Up to 50m</w:t>
            </w:r>
          </w:p>
        </w:tc>
        <w:tc>
          <w:tcPr>
            <w:tcW w:w="5237" w:type="dxa"/>
          </w:tcPr>
          <w:p w14:paraId="3A8B9E06" w14:textId="6735FAF6" w:rsidR="00733892" w:rsidRPr="00CE3544" w:rsidRDefault="00797AB6" w:rsidP="002A58D1">
            <w:pPr>
              <w:spacing w:before="120"/>
              <w:rPr>
                <w:rFonts w:ascii="Noto Sans" w:hAnsi="Noto Sans" w:cs="Noto Sans"/>
                <w:b/>
                <w:bCs/>
              </w:rPr>
            </w:pPr>
            <w:r w:rsidRPr="00CE3544">
              <w:rPr>
                <w:rFonts w:ascii="Noto Sans" w:hAnsi="Noto Sans" w:cs="Noto Sans"/>
                <w:b/>
                <w:bCs/>
              </w:rPr>
              <w:t>Complies</w:t>
            </w:r>
          </w:p>
          <w:p w14:paraId="443296A8" w14:textId="198919AF" w:rsidR="00797AB6" w:rsidRPr="004E241A" w:rsidRDefault="00474322" w:rsidP="002A58D1">
            <w:pPr>
              <w:spacing w:before="120"/>
              <w:rPr>
                <w:rFonts w:ascii="Noto Sans" w:hAnsi="Noto Sans" w:cs="Noto Sans"/>
              </w:rPr>
            </w:pPr>
            <w:r>
              <w:rPr>
                <w:rFonts w:ascii="Noto Sans" w:hAnsi="Noto Sans" w:cs="Noto Sans"/>
              </w:rPr>
              <w:t>The maximum horizontal dimension is approximately 42m</w:t>
            </w:r>
            <w:r w:rsidR="008C5D2A">
              <w:rPr>
                <w:rFonts w:ascii="Noto Sans" w:hAnsi="Noto Sans" w:cs="Noto Sans"/>
              </w:rPr>
              <w:t xml:space="preserve"> along the northern frontage</w:t>
            </w:r>
            <w:r>
              <w:rPr>
                <w:rFonts w:ascii="Noto Sans" w:hAnsi="Noto Sans" w:cs="Noto Sans"/>
              </w:rPr>
              <w:t xml:space="preserve">, </w:t>
            </w:r>
            <w:r w:rsidR="008C5D2A">
              <w:rPr>
                <w:rFonts w:ascii="Noto Sans" w:hAnsi="Noto Sans" w:cs="Noto Sans"/>
              </w:rPr>
              <w:t>approximately 32m along Logan Rd</w:t>
            </w:r>
            <w:r w:rsidR="007D42A4">
              <w:rPr>
                <w:rFonts w:ascii="Noto Sans" w:hAnsi="Noto Sans" w:cs="Noto Sans"/>
              </w:rPr>
              <w:t xml:space="preserve">, and approximately 48m along the Balaclava St frontage. </w:t>
            </w:r>
          </w:p>
        </w:tc>
      </w:tr>
      <w:tr w:rsidR="00733892" w:rsidRPr="000468D6" w14:paraId="6A822BD6" w14:textId="6A6A2A86" w:rsidTr="00733892">
        <w:tc>
          <w:tcPr>
            <w:tcW w:w="2027" w:type="dxa"/>
          </w:tcPr>
          <w:p w14:paraId="32DC03F4" w14:textId="0B686CD1" w:rsidR="00733892" w:rsidRPr="000468D6" w:rsidRDefault="00733892" w:rsidP="002A58D1">
            <w:pPr>
              <w:spacing w:before="120"/>
              <w:rPr>
                <w:rFonts w:ascii="Noto Sans" w:hAnsi="Noto Sans" w:cs="Noto Sans"/>
              </w:rPr>
            </w:pPr>
            <w:r w:rsidRPr="004E241A">
              <w:rPr>
                <w:rFonts w:ascii="Noto Sans" w:hAnsi="Noto Sans" w:cs="Noto Sans"/>
              </w:rPr>
              <w:t>Wall length between articulation elements</w:t>
            </w:r>
          </w:p>
        </w:tc>
        <w:tc>
          <w:tcPr>
            <w:tcW w:w="7865" w:type="dxa"/>
          </w:tcPr>
          <w:p w14:paraId="3D907917" w14:textId="54B7663F" w:rsidR="00733892" w:rsidRPr="000468D6" w:rsidRDefault="00733892" w:rsidP="002A58D1">
            <w:pPr>
              <w:spacing w:before="120"/>
              <w:rPr>
                <w:rFonts w:ascii="Noto Sans" w:hAnsi="Noto Sans" w:cs="Noto Sans"/>
              </w:rPr>
            </w:pPr>
            <w:r w:rsidRPr="004E241A">
              <w:rPr>
                <w:rFonts w:ascii="Noto Sans" w:hAnsi="Noto Sans" w:cs="Noto Sans"/>
              </w:rPr>
              <w:t>Up to 10m</w:t>
            </w:r>
          </w:p>
        </w:tc>
        <w:tc>
          <w:tcPr>
            <w:tcW w:w="5237" w:type="dxa"/>
          </w:tcPr>
          <w:p w14:paraId="34F4B34E" w14:textId="5C6E8ECF" w:rsidR="00733892" w:rsidRPr="003C7BF7" w:rsidRDefault="00CE3544" w:rsidP="002A58D1">
            <w:pPr>
              <w:spacing w:before="120"/>
              <w:rPr>
                <w:rFonts w:ascii="Noto Sans" w:hAnsi="Noto Sans" w:cs="Noto Sans"/>
                <w:b/>
                <w:bCs/>
              </w:rPr>
            </w:pPr>
            <w:r w:rsidRPr="003C7BF7">
              <w:rPr>
                <w:rFonts w:ascii="Noto Sans" w:hAnsi="Noto Sans" w:cs="Noto Sans"/>
                <w:b/>
                <w:bCs/>
              </w:rPr>
              <w:t>Complies</w:t>
            </w:r>
          </w:p>
          <w:p w14:paraId="05EE4CD8" w14:textId="35206FFA" w:rsidR="00CE3544" w:rsidRPr="004E241A" w:rsidRDefault="003C7BF7" w:rsidP="002A58D1">
            <w:pPr>
              <w:spacing w:before="120"/>
              <w:rPr>
                <w:rFonts w:ascii="Noto Sans" w:hAnsi="Noto Sans" w:cs="Noto Sans"/>
              </w:rPr>
            </w:pPr>
            <w:r>
              <w:rPr>
                <w:rFonts w:ascii="Noto Sans" w:hAnsi="Noto Sans" w:cs="Noto Sans"/>
              </w:rPr>
              <w:t xml:space="preserve">No part of the building is longer than 10m, without articulation. </w:t>
            </w:r>
          </w:p>
        </w:tc>
      </w:tr>
      <w:tr w:rsidR="00733892" w:rsidRPr="000468D6" w14:paraId="07F96BD5" w14:textId="220982D8" w:rsidTr="00733892">
        <w:tc>
          <w:tcPr>
            <w:tcW w:w="2027" w:type="dxa"/>
          </w:tcPr>
          <w:p w14:paraId="15E847CB" w14:textId="498F6DF3" w:rsidR="00733892" w:rsidRPr="000468D6" w:rsidRDefault="00733892" w:rsidP="002A58D1">
            <w:pPr>
              <w:spacing w:before="120"/>
              <w:rPr>
                <w:rFonts w:ascii="Noto Sans" w:hAnsi="Noto Sans" w:cs="Noto Sans"/>
              </w:rPr>
            </w:pPr>
            <w:r w:rsidRPr="004E241A">
              <w:rPr>
                <w:rFonts w:ascii="Noto Sans" w:hAnsi="Noto Sans" w:cs="Noto Sans"/>
              </w:rPr>
              <w:t>Glare and heat transmission</w:t>
            </w:r>
          </w:p>
        </w:tc>
        <w:tc>
          <w:tcPr>
            <w:tcW w:w="7865" w:type="dxa"/>
          </w:tcPr>
          <w:p w14:paraId="442C99D6" w14:textId="77777777" w:rsidR="00733892" w:rsidRPr="004E241A" w:rsidRDefault="00733892" w:rsidP="004E241A">
            <w:pPr>
              <w:spacing w:before="120"/>
              <w:rPr>
                <w:rFonts w:ascii="Noto Sans" w:hAnsi="Noto Sans" w:cs="Noto Sans"/>
              </w:rPr>
            </w:pPr>
            <w:r w:rsidRPr="004E241A">
              <w:rPr>
                <w:rFonts w:ascii="Noto Sans" w:hAnsi="Noto Sans" w:cs="Noto Sans"/>
              </w:rPr>
              <w:t>Where development incorporates reflective glass material:</w:t>
            </w:r>
          </w:p>
          <w:p w14:paraId="7E168453" w14:textId="1143AB25" w:rsidR="00733892" w:rsidRPr="004E241A"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light reflectivity is not greater than 20%, and</w:t>
            </w:r>
          </w:p>
          <w:p w14:paraId="0B16E26F" w14:textId="40DF5F56" w:rsidR="00733892" w:rsidRPr="000468D6"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heat transmission is not less than 20%.</w:t>
            </w:r>
          </w:p>
        </w:tc>
        <w:tc>
          <w:tcPr>
            <w:tcW w:w="5237" w:type="dxa"/>
          </w:tcPr>
          <w:p w14:paraId="7A037D71" w14:textId="0A0360F4" w:rsidR="00733892" w:rsidRPr="007D1C0C" w:rsidRDefault="007D1C0C" w:rsidP="004E241A">
            <w:pPr>
              <w:spacing w:before="120"/>
              <w:rPr>
                <w:rFonts w:ascii="Noto Sans" w:hAnsi="Noto Sans" w:cs="Noto Sans"/>
                <w:b/>
                <w:bCs/>
              </w:rPr>
            </w:pPr>
            <w:r w:rsidRPr="007D1C0C">
              <w:rPr>
                <w:rFonts w:ascii="Noto Sans" w:hAnsi="Noto Sans" w:cs="Noto Sans"/>
                <w:b/>
                <w:bCs/>
              </w:rPr>
              <w:t>Complies</w:t>
            </w:r>
          </w:p>
          <w:p w14:paraId="61ED6FE9" w14:textId="517C162B" w:rsidR="007D1C0C" w:rsidRPr="004E241A" w:rsidRDefault="007D1C0C" w:rsidP="004E241A">
            <w:pPr>
              <w:spacing w:before="120"/>
              <w:rPr>
                <w:rFonts w:ascii="Noto Sans" w:hAnsi="Noto Sans" w:cs="Noto Sans"/>
              </w:rPr>
            </w:pPr>
            <w:r>
              <w:rPr>
                <w:rFonts w:ascii="Noto Sans" w:hAnsi="Noto Sans" w:cs="Noto Sans"/>
              </w:rPr>
              <w:t xml:space="preserve">A condition of approval / amendment in red will require compliance with these parameters. </w:t>
            </w:r>
          </w:p>
        </w:tc>
      </w:tr>
      <w:tr w:rsidR="00733892" w:rsidRPr="000468D6" w14:paraId="7A8D27E5" w14:textId="42B128BB" w:rsidTr="00733892">
        <w:tc>
          <w:tcPr>
            <w:tcW w:w="2027" w:type="dxa"/>
          </w:tcPr>
          <w:p w14:paraId="708EF7DB" w14:textId="105EF813" w:rsidR="00733892" w:rsidRPr="000468D6" w:rsidRDefault="00733892" w:rsidP="002A58D1">
            <w:pPr>
              <w:spacing w:before="120"/>
              <w:rPr>
                <w:rFonts w:ascii="Noto Sans" w:hAnsi="Noto Sans" w:cs="Noto Sans"/>
              </w:rPr>
            </w:pPr>
            <w:r w:rsidRPr="004E241A">
              <w:rPr>
                <w:rFonts w:ascii="Noto Sans" w:hAnsi="Noto Sans" w:cs="Noto Sans"/>
              </w:rPr>
              <w:t>Privacy for ground floor dwellings</w:t>
            </w:r>
          </w:p>
        </w:tc>
        <w:tc>
          <w:tcPr>
            <w:tcW w:w="7865" w:type="dxa"/>
          </w:tcPr>
          <w:p w14:paraId="7293C224" w14:textId="1F460A36" w:rsidR="00733892" w:rsidRPr="004E241A"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Dwellings are located on ground floors - floor levels 1 to 1.5m above the street level, and</w:t>
            </w:r>
          </w:p>
          <w:p w14:paraId="37C77981" w14:textId="43170CC2" w:rsidR="00733892" w:rsidRPr="000468D6"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Include terraces / balconies or ground floor open space that assists in providing a visual buffer / transition from the public realm.</w:t>
            </w:r>
          </w:p>
        </w:tc>
        <w:tc>
          <w:tcPr>
            <w:tcW w:w="5237" w:type="dxa"/>
          </w:tcPr>
          <w:p w14:paraId="31CFD184" w14:textId="77777777" w:rsidR="00733892" w:rsidRPr="007D1C0C" w:rsidRDefault="007D1C0C" w:rsidP="00733892">
            <w:pPr>
              <w:spacing w:before="120"/>
              <w:rPr>
                <w:rFonts w:ascii="Noto Sans" w:hAnsi="Noto Sans" w:cs="Noto Sans"/>
                <w:b/>
                <w:bCs/>
              </w:rPr>
            </w:pPr>
            <w:r w:rsidRPr="007D1C0C">
              <w:rPr>
                <w:rFonts w:ascii="Noto Sans" w:hAnsi="Noto Sans" w:cs="Noto Sans"/>
                <w:b/>
                <w:bCs/>
              </w:rPr>
              <w:t xml:space="preserve">Not applicable </w:t>
            </w:r>
          </w:p>
          <w:p w14:paraId="21745E42" w14:textId="0E85B5B6" w:rsidR="007D1C0C" w:rsidRPr="004E241A" w:rsidRDefault="007D1C0C" w:rsidP="00733892">
            <w:pPr>
              <w:spacing w:before="120"/>
              <w:rPr>
                <w:rFonts w:ascii="Noto Sans" w:hAnsi="Noto Sans" w:cs="Noto Sans"/>
              </w:rPr>
            </w:pPr>
            <w:r>
              <w:rPr>
                <w:rFonts w:ascii="Noto Sans" w:hAnsi="Noto Sans" w:cs="Noto Sans"/>
              </w:rPr>
              <w:t xml:space="preserve">The proposed development does not feature ground floor dwellings. </w:t>
            </w:r>
          </w:p>
        </w:tc>
      </w:tr>
      <w:tr w:rsidR="00733892" w:rsidRPr="000468D6" w14:paraId="4D8D75D0" w14:textId="1BDC28B8" w:rsidTr="00733892">
        <w:tc>
          <w:tcPr>
            <w:tcW w:w="2027" w:type="dxa"/>
          </w:tcPr>
          <w:p w14:paraId="14E6D937" w14:textId="53A9F0BA" w:rsidR="00733892" w:rsidRPr="000468D6" w:rsidRDefault="00733892" w:rsidP="002A58D1">
            <w:pPr>
              <w:spacing w:before="120"/>
              <w:rPr>
                <w:rFonts w:ascii="Noto Sans" w:hAnsi="Noto Sans" w:cs="Noto Sans"/>
              </w:rPr>
            </w:pPr>
            <w:r w:rsidRPr="004E241A">
              <w:rPr>
                <w:rFonts w:ascii="Noto Sans" w:hAnsi="Noto Sans" w:cs="Noto Sans"/>
              </w:rPr>
              <w:t>Fencing</w:t>
            </w:r>
          </w:p>
        </w:tc>
        <w:tc>
          <w:tcPr>
            <w:tcW w:w="7865" w:type="dxa"/>
          </w:tcPr>
          <w:p w14:paraId="0A625C2A" w14:textId="15830AF4" w:rsidR="00733892" w:rsidRPr="004E241A"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For non-residential development – no front fences</w:t>
            </w:r>
          </w:p>
          <w:p w14:paraId="7A765C92" w14:textId="6819B31D" w:rsidR="00733892" w:rsidRPr="004E241A" w:rsidRDefault="00733892" w:rsidP="005E2A1D">
            <w:pPr>
              <w:pStyle w:val="ListParagraph"/>
              <w:numPr>
                <w:ilvl w:val="0"/>
                <w:numId w:val="2"/>
              </w:numPr>
              <w:spacing w:before="120"/>
              <w:rPr>
                <w:rFonts w:ascii="Noto Sans" w:hAnsi="Noto Sans" w:cs="Noto Sans"/>
              </w:rPr>
            </w:pPr>
            <w:r w:rsidRPr="004E241A">
              <w:rPr>
                <w:rFonts w:ascii="Noto Sans" w:hAnsi="Noto Sans" w:cs="Noto Sans"/>
              </w:rPr>
              <w:t>For residential development with fences –</w:t>
            </w:r>
          </w:p>
          <w:p w14:paraId="29CA43EA" w14:textId="399545BC" w:rsidR="00733892" w:rsidRPr="004E241A" w:rsidRDefault="00733892" w:rsidP="005E2A1D">
            <w:pPr>
              <w:pStyle w:val="ListParagraph"/>
              <w:numPr>
                <w:ilvl w:val="1"/>
                <w:numId w:val="3"/>
              </w:numPr>
              <w:spacing w:before="120"/>
              <w:rPr>
                <w:rFonts w:ascii="Noto Sans" w:hAnsi="Noto Sans" w:cs="Noto Sans"/>
              </w:rPr>
            </w:pPr>
            <w:r w:rsidRPr="004E241A">
              <w:rPr>
                <w:rFonts w:ascii="Noto Sans" w:hAnsi="Noto Sans" w:cs="Noto Sans"/>
              </w:rPr>
              <w:t>For front fences – visual permeability of 60% and up to 1.2m high, and</w:t>
            </w:r>
          </w:p>
          <w:p w14:paraId="7727D118" w14:textId="4F9C3568" w:rsidR="00733892" w:rsidRPr="000468D6" w:rsidRDefault="00733892" w:rsidP="005E2A1D">
            <w:pPr>
              <w:pStyle w:val="ListParagraph"/>
              <w:numPr>
                <w:ilvl w:val="1"/>
                <w:numId w:val="3"/>
              </w:numPr>
              <w:spacing w:before="120"/>
              <w:rPr>
                <w:rFonts w:ascii="Noto Sans" w:hAnsi="Noto Sans" w:cs="Noto Sans"/>
              </w:rPr>
            </w:pPr>
            <w:r w:rsidRPr="004E241A">
              <w:rPr>
                <w:rFonts w:ascii="Noto Sans" w:hAnsi="Noto Sans" w:cs="Noto Sans"/>
              </w:rPr>
              <w:t>For rear and side fences – up to 1.8m high.</w:t>
            </w:r>
          </w:p>
        </w:tc>
        <w:tc>
          <w:tcPr>
            <w:tcW w:w="5237" w:type="dxa"/>
          </w:tcPr>
          <w:p w14:paraId="3CC46097" w14:textId="77777777" w:rsidR="007D1C0C" w:rsidRPr="007D1C0C" w:rsidRDefault="007D1C0C" w:rsidP="007D1C0C">
            <w:pPr>
              <w:spacing w:before="120"/>
              <w:rPr>
                <w:rFonts w:ascii="Noto Sans" w:hAnsi="Noto Sans" w:cs="Noto Sans"/>
                <w:b/>
                <w:bCs/>
              </w:rPr>
            </w:pPr>
            <w:r w:rsidRPr="007D1C0C">
              <w:rPr>
                <w:rFonts w:ascii="Noto Sans" w:hAnsi="Noto Sans" w:cs="Noto Sans"/>
                <w:b/>
                <w:bCs/>
              </w:rPr>
              <w:t xml:space="preserve">Not applicable </w:t>
            </w:r>
          </w:p>
          <w:p w14:paraId="6812D97B" w14:textId="5C3C6B16" w:rsidR="00733892" w:rsidRPr="004E241A" w:rsidRDefault="007D1C0C" w:rsidP="007D1C0C">
            <w:pPr>
              <w:spacing w:before="120"/>
              <w:rPr>
                <w:rFonts w:ascii="Noto Sans" w:hAnsi="Noto Sans" w:cs="Noto Sans"/>
              </w:rPr>
            </w:pPr>
            <w:r>
              <w:rPr>
                <w:rFonts w:ascii="Noto Sans" w:hAnsi="Noto Sans" w:cs="Noto Sans"/>
              </w:rPr>
              <w:t>The proposed development does not feature fences.</w:t>
            </w:r>
          </w:p>
        </w:tc>
      </w:tr>
      <w:tr w:rsidR="00733892" w:rsidRPr="000468D6" w14:paraId="72923015" w14:textId="60BC016A" w:rsidTr="00766CFD">
        <w:tc>
          <w:tcPr>
            <w:tcW w:w="15129" w:type="dxa"/>
            <w:gridSpan w:val="3"/>
          </w:tcPr>
          <w:p w14:paraId="278F17A0" w14:textId="45E7C452" w:rsidR="00733892" w:rsidRPr="00733892" w:rsidRDefault="00733892" w:rsidP="00733892">
            <w:pPr>
              <w:spacing w:before="120"/>
              <w:rPr>
                <w:rFonts w:ascii="Noto Sans" w:hAnsi="Noto Sans" w:cs="Noto Sans"/>
                <w:b/>
                <w:bCs/>
              </w:rPr>
            </w:pPr>
            <w:r w:rsidRPr="00733892">
              <w:rPr>
                <w:rFonts w:ascii="Noto Sans" w:hAnsi="Noto Sans" w:cs="Noto Sans"/>
                <w:b/>
                <w:bCs/>
              </w:rPr>
              <w:lastRenderedPageBreak/>
              <w:t>URBAN GRAIN AND VISUAL PERMEABILITY</w:t>
            </w:r>
          </w:p>
        </w:tc>
      </w:tr>
      <w:tr w:rsidR="00733892" w:rsidRPr="000468D6" w14:paraId="5E6D79D3" w14:textId="2C460DAD" w:rsidTr="00733892">
        <w:tc>
          <w:tcPr>
            <w:tcW w:w="2027" w:type="dxa"/>
          </w:tcPr>
          <w:p w14:paraId="0ED6F207" w14:textId="68612D42" w:rsidR="00733892" w:rsidRPr="004E241A" w:rsidRDefault="00733892" w:rsidP="002A58D1">
            <w:pPr>
              <w:spacing w:before="120"/>
              <w:rPr>
                <w:rFonts w:ascii="Noto Sans" w:hAnsi="Noto Sans" w:cs="Noto Sans"/>
              </w:rPr>
            </w:pPr>
            <w:r w:rsidRPr="00733892">
              <w:rPr>
                <w:rFonts w:ascii="Noto Sans" w:hAnsi="Noto Sans" w:cs="Noto Sans"/>
              </w:rPr>
              <w:t>Ground level(s)</w:t>
            </w:r>
          </w:p>
        </w:tc>
        <w:tc>
          <w:tcPr>
            <w:tcW w:w="7865" w:type="dxa"/>
          </w:tcPr>
          <w:p w14:paraId="7189DC5C" w14:textId="77448291" w:rsidR="00733892" w:rsidRPr="00733892"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For residential uses – windows and doors that provide for visual connection and surveillance of streets and public spaces</w:t>
            </w:r>
          </w:p>
          <w:p w14:paraId="670FA658" w14:textId="50D7AD9B" w:rsidR="00733892" w:rsidRPr="004E241A"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For non-residential uses – advertising or other window treatments on no more than 50% of the glazing.</w:t>
            </w:r>
          </w:p>
        </w:tc>
        <w:tc>
          <w:tcPr>
            <w:tcW w:w="5237" w:type="dxa"/>
          </w:tcPr>
          <w:p w14:paraId="3E2FA894" w14:textId="7F893EDF" w:rsidR="00733892" w:rsidRPr="00AD31EE" w:rsidRDefault="00AD31EE" w:rsidP="00E85419">
            <w:pPr>
              <w:spacing w:before="120"/>
              <w:rPr>
                <w:rFonts w:ascii="Noto Sans" w:hAnsi="Noto Sans" w:cs="Noto Sans"/>
                <w:b/>
                <w:bCs/>
              </w:rPr>
            </w:pPr>
            <w:r>
              <w:rPr>
                <w:rFonts w:ascii="Noto Sans" w:hAnsi="Noto Sans" w:cs="Noto Sans"/>
                <w:b/>
                <w:bCs/>
              </w:rPr>
              <w:t>Complies</w:t>
            </w:r>
          </w:p>
          <w:p w14:paraId="029F6AB6" w14:textId="77777777" w:rsidR="00AD31EE" w:rsidRDefault="00DF698D" w:rsidP="00E85419">
            <w:pPr>
              <w:spacing w:before="120"/>
              <w:rPr>
                <w:rFonts w:ascii="Noto Sans" w:hAnsi="Noto Sans" w:cs="Noto Sans"/>
              </w:rPr>
            </w:pPr>
            <w:r>
              <w:rPr>
                <w:rFonts w:ascii="Noto Sans" w:hAnsi="Noto Sans" w:cs="Noto Sans"/>
              </w:rPr>
              <w:t xml:space="preserve">The ground floor is entirely comprised of </w:t>
            </w:r>
            <w:r w:rsidR="00885A9E">
              <w:rPr>
                <w:rFonts w:ascii="Noto Sans" w:hAnsi="Noto Sans" w:cs="Noto Sans"/>
              </w:rPr>
              <w:t xml:space="preserve">non-residential </w:t>
            </w:r>
            <w:r w:rsidR="00AD31EE">
              <w:rPr>
                <w:rFonts w:ascii="Noto Sans" w:hAnsi="Noto Sans" w:cs="Noto Sans"/>
              </w:rPr>
              <w:t>uses</w:t>
            </w:r>
            <w:r w:rsidR="00885A9E">
              <w:rPr>
                <w:rFonts w:ascii="Noto Sans" w:hAnsi="Noto Sans" w:cs="Noto Sans"/>
              </w:rPr>
              <w:t xml:space="preserve">, residential lobby, and </w:t>
            </w:r>
            <w:r w:rsidR="00BF4788">
              <w:rPr>
                <w:rFonts w:ascii="Noto Sans" w:hAnsi="Noto Sans" w:cs="Noto Sans"/>
              </w:rPr>
              <w:t xml:space="preserve">access / servicing facilities. </w:t>
            </w:r>
          </w:p>
          <w:p w14:paraId="37BCFB6B" w14:textId="77777777" w:rsidR="00E11F51" w:rsidRDefault="00AD31EE" w:rsidP="00E85419">
            <w:pPr>
              <w:spacing w:before="120"/>
              <w:rPr>
                <w:rFonts w:ascii="Noto Sans" w:hAnsi="Noto Sans" w:cs="Noto Sans"/>
              </w:rPr>
            </w:pPr>
            <w:r>
              <w:rPr>
                <w:rFonts w:ascii="Noto Sans" w:hAnsi="Noto Sans" w:cs="Noto Sans"/>
              </w:rPr>
              <w:t xml:space="preserve">No advertising or other window treatments are proposed </w:t>
            </w:r>
            <w:r w:rsidR="00E11F51">
              <w:rPr>
                <w:rFonts w:ascii="Noto Sans" w:hAnsi="Noto Sans" w:cs="Noto Sans"/>
              </w:rPr>
              <w:t xml:space="preserve">as part of this application. </w:t>
            </w:r>
          </w:p>
          <w:p w14:paraId="168775E0" w14:textId="30C0563A" w:rsidR="00E379D2" w:rsidRPr="004E241A" w:rsidRDefault="00E11F51" w:rsidP="00E85419">
            <w:pPr>
              <w:spacing w:before="120"/>
              <w:rPr>
                <w:rFonts w:ascii="Noto Sans" w:hAnsi="Noto Sans" w:cs="Noto Sans"/>
              </w:rPr>
            </w:pPr>
            <w:r>
              <w:rPr>
                <w:rFonts w:ascii="Noto Sans" w:hAnsi="Noto Sans" w:cs="Noto Sans"/>
              </w:rPr>
              <w:t>Generally, the ground level of the proposed development activates the streetscape and provides overlooking to the extent practicable</w:t>
            </w:r>
            <w:r w:rsidR="003E33D2">
              <w:rPr>
                <w:rFonts w:ascii="Noto Sans" w:hAnsi="Noto Sans" w:cs="Noto Sans"/>
              </w:rPr>
              <w:t xml:space="preserve">. </w:t>
            </w:r>
          </w:p>
        </w:tc>
      </w:tr>
      <w:tr w:rsidR="00733892" w:rsidRPr="000468D6" w14:paraId="381EEB2B" w14:textId="70972F79" w:rsidTr="00733892">
        <w:tc>
          <w:tcPr>
            <w:tcW w:w="2027" w:type="dxa"/>
          </w:tcPr>
          <w:p w14:paraId="07DCE6B4" w14:textId="2357A372" w:rsidR="00733892" w:rsidRPr="004E241A" w:rsidRDefault="00733892" w:rsidP="002A58D1">
            <w:pPr>
              <w:spacing w:before="120"/>
              <w:rPr>
                <w:rFonts w:ascii="Noto Sans" w:hAnsi="Noto Sans" w:cs="Noto Sans"/>
              </w:rPr>
            </w:pPr>
            <w:r w:rsidRPr="00733892">
              <w:rPr>
                <w:rFonts w:ascii="Noto Sans" w:hAnsi="Noto Sans" w:cs="Noto Sans"/>
              </w:rPr>
              <w:t>Levels 1 to 4 storeys</w:t>
            </w:r>
          </w:p>
        </w:tc>
        <w:tc>
          <w:tcPr>
            <w:tcW w:w="7865" w:type="dxa"/>
          </w:tcPr>
          <w:p w14:paraId="408B3938" w14:textId="09D8DDA7" w:rsidR="00733892" w:rsidRPr="00733892" w:rsidRDefault="00733892" w:rsidP="00733892">
            <w:pPr>
              <w:spacing w:before="120"/>
              <w:rPr>
                <w:rFonts w:ascii="Noto Sans" w:hAnsi="Noto Sans" w:cs="Noto Sans"/>
              </w:rPr>
            </w:pPr>
            <w:r w:rsidRPr="00733892">
              <w:rPr>
                <w:rFonts w:ascii="Noto Sans" w:hAnsi="Noto Sans" w:cs="Noto Sans"/>
              </w:rPr>
              <w:t>Windows and balconies that provide for visual connection and surveillance of streets and public spaces</w:t>
            </w:r>
          </w:p>
        </w:tc>
        <w:tc>
          <w:tcPr>
            <w:tcW w:w="5237" w:type="dxa"/>
          </w:tcPr>
          <w:p w14:paraId="09764CFC" w14:textId="4FDC3B2E" w:rsidR="00733892" w:rsidRPr="00E24273" w:rsidRDefault="00E24273" w:rsidP="00E85419">
            <w:pPr>
              <w:spacing w:before="120"/>
              <w:rPr>
                <w:rFonts w:ascii="Noto Sans" w:hAnsi="Noto Sans" w:cs="Noto Sans"/>
                <w:b/>
                <w:bCs/>
              </w:rPr>
            </w:pPr>
            <w:r w:rsidRPr="00E24273">
              <w:rPr>
                <w:rFonts w:ascii="Noto Sans" w:hAnsi="Noto Sans" w:cs="Noto Sans"/>
                <w:b/>
                <w:bCs/>
              </w:rPr>
              <w:t xml:space="preserve">Sufficient grounds </w:t>
            </w:r>
          </w:p>
          <w:p w14:paraId="32B00CBA" w14:textId="77777777" w:rsidR="009B599A" w:rsidRDefault="003E33D2" w:rsidP="00E85419">
            <w:pPr>
              <w:spacing w:before="120"/>
              <w:rPr>
                <w:rFonts w:ascii="Noto Sans" w:hAnsi="Noto Sans" w:cs="Noto Sans"/>
              </w:rPr>
            </w:pPr>
            <w:r>
              <w:rPr>
                <w:rFonts w:ascii="Noto Sans" w:hAnsi="Noto Sans" w:cs="Noto Sans"/>
              </w:rPr>
              <w:t xml:space="preserve">Other than the uses that will be accommodated in the Heritage Place, the </w:t>
            </w:r>
            <w:r w:rsidR="00E24273">
              <w:rPr>
                <w:rFonts w:ascii="Noto Sans" w:hAnsi="Noto Sans" w:cs="Noto Sans"/>
              </w:rPr>
              <w:t xml:space="preserve">first 4 levels of the proposed </w:t>
            </w:r>
            <w:r>
              <w:rPr>
                <w:rFonts w:ascii="Noto Sans" w:hAnsi="Noto Sans" w:cs="Noto Sans"/>
              </w:rPr>
              <w:t xml:space="preserve">development do not </w:t>
            </w:r>
            <w:r w:rsidR="00E24273">
              <w:rPr>
                <w:rFonts w:ascii="Noto Sans" w:hAnsi="Noto Sans" w:cs="Noto Sans"/>
              </w:rPr>
              <w:t xml:space="preserve">provide </w:t>
            </w:r>
            <w:r w:rsidR="00E24273" w:rsidRPr="00733892">
              <w:rPr>
                <w:rFonts w:ascii="Noto Sans" w:hAnsi="Noto Sans" w:cs="Noto Sans"/>
              </w:rPr>
              <w:t>visual connection and surveillance of streets and public spaces</w:t>
            </w:r>
            <w:r w:rsidR="00E24273">
              <w:rPr>
                <w:rFonts w:ascii="Noto Sans" w:hAnsi="Noto Sans" w:cs="Noto Sans"/>
              </w:rPr>
              <w:t xml:space="preserve">. </w:t>
            </w:r>
          </w:p>
          <w:p w14:paraId="7305280B" w14:textId="3277C5E2" w:rsidR="00E24273" w:rsidRPr="004E241A" w:rsidRDefault="00E24273" w:rsidP="00E85419">
            <w:pPr>
              <w:spacing w:before="120"/>
              <w:rPr>
                <w:rFonts w:ascii="Noto Sans" w:hAnsi="Noto Sans" w:cs="Noto Sans"/>
              </w:rPr>
            </w:pPr>
            <w:r>
              <w:rPr>
                <w:rFonts w:ascii="Noto Sans" w:hAnsi="Noto Sans" w:cs="Noto Sans"/>
              </w:rPr>
              <w:t>For reasons previously outlined in this document, a</w:t>
            </w:r>
            <w:r w:rsidR="00DE5104">
              <w:rPr>
                <w:rFonts w:ascii="Noto Sans" w:hAnsi="Noto Sans" w:cs="Noto Sans"/>
              </w:rPr>
              <w:t xml:space="preserve">s well as in the Assessment Report, there are sufficient grounds for approving the development, despite its conflict with the Scheme. </w:t>
            </w:r>
          </w:p>
        </w:tc>
      </w:tr>
      <w:tr w:rsidR="00733892" w:rsidRPr="000468D6" w14:paraId="02CDBB89" w14:textId="227259CA" w:rsidTr="00C358D8">
        <w:tc>
          <w:tcPr>
            <w:tcW w:w="15129" w:type="dxa"/>
            <w:gridSpan w:val="3"/>
          </w:tcPr>
          <w:p w14:paraId="17EB647D" w14:textId="0015F5AD" w:rsidR="00733892" w:rsidRPr="00733892" w:rsidRDefault="00733892" w:rsidP="00733892">
            <w:pPr>
              <w:spacing w:before="120"/>
              <w:rPr>
                <w:rFonts w:ascii="Noto Sans" w:hAnsi="Noto Sans" w:cs="Noto Sans"/>
                <w:b/>
                <w:bCs/>
              </w:rPr>
            </w:pPr>
            <w:r w:rsidRPr="00733892">
              <w:rPr>
                <w:rFonts w:ascii="Noto Sans" w:hAnsi="Noto Sans" w:cs="Noto Sans"/>
                <w:b/>
                <w:bCs/>
              </w:rPr>
              <w:t>COMMUNAL AND PRIVATE OPEN SPACE</w:t>
            </w:r>
          </w:p>
        </w:tc>
      </w:tr>
      <w:tr w:rsidR="00733892" w:rsidRPr="000468D6" w14:paraId="72CD3733" w14:textId="77777777" w:rsidTr="00733892">
        <w:tc>
          <w:tcPr>
            <w:tcW w:w="2027" w:type="dxa"/>
          </w:tcPr>
          <w:p w14:paraId="4B41B520" w14:textId="5714C544" w:rsidR="00733892" w:rsidRPr="004E241A" w:rsidRDefault="00733892" w:rsidP="002A58D1">
            <w:pPr>
              <w:spacing w:before="120"/>
              <w:rPr>
                <w:rFonts w:ascii="Noto Sans" w:hAnsi="Noto Sans" w:cs="Noto Sans"/>
              </w:rPr>
            </w:pPr>
            <w:r w:rsidRPr="00733892">
              <w:rPr>
                <w:rFonts w:ascii="Noto Sans" w:hAnsi="Noto Sans" w:cs="Noto Sans"/>
              </w:rPr>
              <w:t>Communal open space</w:t>
            </w:r>
          </w:p>
        </w:tc>
        <w:tc>
          <w:tcPr>
            <w:tcW w:w="7865" w:type="dxa"/>
          </w:tcPr>
          <w:p w14:paraId="73A24847" w14:textId="77777777" w:rsidR="00733892" w:rsidRPr="005F4854" w:rsidRDefault="00733892" w:rsidP="005F4854">
            <w:pPr>
              <w:spacing w:before="120"/>
              <w:rPr>
                <w:rFonts w:ascii="Noto Sans" w:hAnsi="Noto Sans" w:cs="Noto Sans"/>
              </w:rPr>
            </w:pPr>
            <w:r w:rsidRPr="005F4854">
              <w:rPr>
                <w:rFonts w:ascii="Noto Sans" w:hAnsi="Noto Sans" w:cs="Noto Sans"/>
              </w:rPr>
              <w:t>Residential development:</w:t>
            </w:r>
          </w:p>
          <w:p w14:paraId="33BBD19E" w14:textId="48A13244" w:rsidR="00733892" w:rsidRPr="00733892"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the lesser of – 80% of the site area or 15% of the GFA, and</w:t>
            </w:r>
          </w:p>
          <w:p w14:paraId="17BA507C" w14:textId="77777777" w:rsidR="005F4854"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 xml:space="preserve">designed to provide at least one communal space area which has an area of at least 40m2, and a minimum dimension of 4m. </w:t>
            </w:r>
          </w:p>
          <w:p w14:paraId="47655DC2" w14:textId="5647B367" w:rsidR="00733892" w:rsidRPr="005F4854" w:rsidRDefault="00733892" w:rsidP="005F4854">
            <w:pPr>
              <w:spacing w:before="120"/>
              <w:rPr>
                <w:rFonts w:ascii="Noto Sans" w:hAnsi="Noto Sans" w:cs="Noto Sans"/>
              </w:rPr>
            </w:pPr>
            <w:r w:rsidRPr="005F4854">
              <w:rPr>
                <w:rFonts w:ascii="Noto Sans" w:hAnsi="Noto Sans" w:cs="Noto Sans"/>
              </w:rPr>
              <w:lastRenderedPageBreak/>
              <w:t>Non-residential development:</w:t>
            </w:r>
          </w:p>
          <w:p w14:paraId="16CAC0A2" w14:textId="470CEF5E" w:rsidR="00733892" w:rsidRPr="00733892"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for buildings up to 25 storeys – 10% of GFA, or</w:t>
            </w:r>
          </w:p>
          <w:p w14:paraId="32CE7022" w14:textId="7B4CC291" w:rsidR="00733892" w:rsidRPr="004E241A" w:rsidRDefault="00733892" w:rsidP="005E2A1D">
            <w:pPr>
              <w:pStyle w:val="ListParagraph"/>
              <w:numPr>
                <w:ilvl w:val="0"/>
                <w:numId w:val="2"/>
              </w:numPr>
              <w:spacing w:before="120"/>
              <w:rPr>
                <w:rFonts w:ascii="Noto Sans" w:hAnsi="Noto Sans" w:cs="Noto Sans"/>
              </w:rPr>
            </w:pPr>
            <w:r w:rsidRPr="00733892">
              <w:rPr>
                <w:rFonts w:ascii="Noto Sans" w:hAnsi="Noto Sans" w:cs="Noto Sans"/>
              </w:rPr>
              <w:t>for buildings of more than 25 storeys – 7% of GFA.</w:t>
            </w:r>
          </w:p>
        </w:tc>
        <w:tc>
          <w:tcPr>
            <w:tcW w:w="5237" w:type="dxa"/>
          </w:tcPr>
          <w:p w14:paraId="0DDEF23C" w14:textId="60DA40B6" w:rsidR="00297B59" w:rsidRPr="00297B59" w:rsidRDefault="00297B59" w:rsidP="00E85419">
            <w:pPr>
              <w:spacing w:before="120"/>
              <w:rPr>
                <w:rFonts w:ascii="Noto Sans" w:hAnsi="Noto Sans" w:cs="Noto Sans"/>
                <w:b/>
                <w:bCs/>
              </w:rPr>
            </w:pPr>
            <w:r w:rsidRPr="00297B59">
              <w:rPr>
                <w:rFonts w:ascii="Noto Sans" w:hAnsi="Noto Sans" w:cs="Noto Sans"/>
                <w:b/>
                <w:bCs/>
              </w:rPr>
              <w:lastRenderedPageBreak/>
              <w:t xml:space="preserve">Does not comply </w:t>
            </w:r>
          </w:p>
          <w:p w14:paraId="04D59845" w14:textId="709C8856" w:rsidR="00297B59" w:rsidRDefault="00297B59" w:rsidP="00E85419">
            <w:pPr>
              <w:spacing w:before="120"/>
              <w:rPr>
                <w:rFonts w:ascii="Noto Sans" w:hAnsi="Noto Sans" w:cs="Noto Sans"/>
              </w:rPr>
            </w:pPr>
            <w:r>
              <w:rPr>
                <w:rFonts w:ascii="Noto Sans" w:hAnsi="Noto Sans" w:cs="Noto Sans"/>
              </w:rPr>
              <w:t>The following calculation relate</w:t>
            </w:r>
            <w:r w:rsidR="005207DA">
              <w:rPr>
                <w:rFonts w:ascii="Noto Sans" w:hAnsi="Noto Sans" w:cs="Noto Sans"/>
              </w:rPr>
              <w:t>s</w:t>
            </w:r>
            <w:r>
              <w:rPr>
                <w:rFonts w:ascii="Noto Sans" w:hAnsi="Noto Sans" w:cs="Noto Sans"/>
              </w:rPr>
              <w:t xml:space="preserve"> to communal open space </w:t>
            </w:r>
            <w:r w:rsidR="005207DA">
              <w:rPr>
                <w:rFonts w:ascii="Noto Sans" w:hAnsi="Noto Sans" w:cs="Noto Sans"/>
              </w:rPr>
              <w:t>relative to site area:</w:t>
            </w:r>
            <w:r>
              <w:rPr>
                <w:rFonts w:ascii="Noto Sans" w:hAnsi="Noto Sans" w:cs="Noto Sans"/>
              </w:rPr>
              <w:t xml:space="preserve"> </w:t>
            </w:r>
          </w:p>
          <w:p w14:paraId="31697171" w14:textId="5E9492EE" w:rsidR="00AF6170" w:rsidRDefault="00AF6170" w:rsidP="005207DA">
            <w:pPr>
              <w:pStyle w:val="ListParagraph"/>
              <w:numPr>
                <w:ilvl w:val="0"/>
                <w:numId w:val="5"/>
              </w:numPr>
              <w:spacing w:before="120"/>
              <w:rPr>
                <w:rFonts w:ascii="Noto Sans" w:hAnsi="Noto Sans" w:cs="Noto Sans"/>
              </w:rPr>
            </w:pPr>
            <w:r>
              <w:rPr>
                <w:rFonts w:ascii="Noto Sans" w:hAnsi="Noto Sans" w:cs="Noto Sans"/>
              </w:rPr>
              <w:t xml:space="preserve">Site area = 2,508m2 </w:t>
            </w:r>
          </w:p>
          <w:p w14:paraId="438019F2" w14:textId="16D72CAE" w:rsidR="00AF6170" w:rsidRDefault="005207DA" w:rsidP="005207DA">
            <w:pPr>
              <w:pStyle w:val="ListParagraph"/>
              <w:numPr>
                <w:ilvl w:val="0"/>
                <w:numId w:val="5"/>
              </w:numPr>
              <w:spacing w:before="120"/>
              <w:rPr>
                <w:rFonts w:ascii="Noto Sans" w:hAnsi="Noto Sans" w:cs="Noto Sans"/>
              </w:rPr>
            </w:pPr>
            <w:r>
              <w:rPr>
                <w:rFonts w:ascii="Noto Sans" w:hAnsi="Noto Sans" w:cs="Noto Sans"/>
              </w:rPr>
              <w:lastRenderedPageBreak/>
              <w:t xml:space="preserve">Required open space </w:t>
            </w:r>
            <w:r w:rsidR="00932042">
              <w:rPr>
                <w:rFonts w:ascii="Noto Sans" w:hAnsi="Noto Sans" w:cs="Noto Sans"/>
              </w:rPr>
              <w:t xml:space="preserve">= </w:t>
            </w:r>
            <w:r w:rsidR="003540A8">
              <w:rPr>
                <w:rFonts w:ascii="Noto Sans" w:hAnsi="Noto Sans" w:cs="Noto Sans"/>
              </w:rPr>
              <w:t>80% of site area</w:t>
            </w:r>
            <w:r w:rsidR="00AF6170">
              <w:rPr>
                <w:rFonts w:ascii="Noto Sans" w:hAnsi="Noto Sans" w:cs="Noto Sans"/>
              </w:rPr>
              <w:t xml:space="preserve"> = </w:t>
            </w:r>
            <w:r w:rsidR="00CA5C45">
              <w:rPr>
                <w:rFonts w:ascii="Noto Sans" w:hAnsi="Noto Sans" w:cs="Noto Sans"/>
              </w:rPr>
              <w:t>2,006m2</w:t>
            </w:r>
          </w:p>
          <w:p w14:paraId="4A934DA9" w14:textId="15125253" w:rsidR="00CA5C45" w:rsidRDefault="00CA5C45" w:rsidP="005207DA">
            <w:pPr>
              <w:pStyle w:val="ListParagraph"/>
              <w:numPr>
                <w:ilvl w:val="0"/>
                <w:numId w:val="5"/>
              </w:numPr>
              <w:spacing w:before="120"/>
              <w:rPr>
                <w:rFonts w:ascii="Noto Sans" w:hAnsi="Noto Sans" w:cs="Noto Sans"/>
              </w:rPr>
            </w:pPr>
            <w:r>
              <w:rPr>
                <w:rFonts w:ascii="Noto Sans" w:hAnsi="Noto Sans" w:cs="Noto Sans"/>
              </w:rPr>
              <w:t>Proposed communal open space = 1,942m2 (</w:t>
            </w:r>
            <w:r w:rsidR="00AC7F9B">
              <w:rPr>
                <w:rFonts w:ascii="Noto Sans" w:hAnsi="Noto Sans" w:cs="Noto Sans"/>
              </w:rPr>
              <w:t xml:space="preserve">1,133m2 on Level 7, and </w:t>
            </w:r>
            <w:r w:rsidR="00C21193" w:rsidRPr="00C21193">
              <w:rPr>
                <w:rFonts w:ascii="Noto Sans" w:hAnsi="Noto Sans" w:cs="Noto Sans"/>
              </w:rPr>
              <w:t>809</w:t>
            </w:r>
            <w:r w:rsidR="00C21193">
              <w:rPr>
                <w:rFonts w:ascii="Noto Sans" w:hAnsi="Noto Sans" w:cs="Noto Sans"/>
              </w:rPr>
              <w:t>m2 on rooftop</w:t>
            </w:r>
            <w:r>
              <w:rPr>
                <w:rFonts w:ascii="Noto Sans" w:hAnsi="Noto Sans" w:cs="Noto Sans"/>
              </w:rPr>
              <w:t>)</w:t>
            </w:r>
          </w:p>
          <w:p w14:paraId="25D79DA7" w14:textId="295A2A29" w:rsidR="00932042" w:rsidRDefault="00932042" w:rsidP="00932042">
            <w:pPr>
              <w:spacing w:before="120"/>
              <w:rPr>
                <w:rFonts w:ascii="Noto Sans" w:hAnsi="Noto Sans" w:cs="Noto Sans"/>
              </w:rPr>
            </w:pPr>
            <w:r>
              <w:rPr>
                <w:rFonts w:ascii="Noto Sans" w:hAnsi="Noto Sans" w:cs="Noto Sans"/>
              </w:rPr>
              <w:t xml:space="preserve">The following calculation relates to communal open space relative to GFA: </w:t>
            </w:r>
          </w:p>
          <w:p w14:paraId="3F98BE29" w14:textId="685CE5B5" w:rsidR="00932042" w:rsidRDefault="00932042" w:rsidP="00932042">
            <w:pPr>
              <w:pStyle w:val="ListParagraph"/>
              <w:numPr>
                <w:ilvl w:val="0"/>
                <w:numId w:val="5"/>
              </w:numPr>
              <w:spacing w:before="120"/>
              <w:rPr>
                <w:rFonts w:ascii="Noto Sans" w:hAnsi="Noto Sans" w:cs="Noto Sans"/>
              </w:rPr>
            </w:pPr>
            <w:r>
              <w:rPr>
                <w:rFonts w:ascii="Noto Sans" w:hAnsi="Noto Sans" w:cs="Noto Sans"/>
              </w:rPr>
              <w:t xml:space="preserve">Total GFA = </w:t>
            </w:r>
            <w:r w:rsidRPr="002774CE">
              <w:rPr>
                <w:rFonts w:ascii="Noto Sans" w:hAnsi="Noto Sans" w:cs="Noto Sans"/>
              </w:rPr>
              <w:t>27</w:t>
            </w:r>
            <w:r>
              <w:rPr>
                <w:rFonts w:ascii="Noto Sans" w:hAnsi="Noto Sans" w:cs="Noto Sans"/>
              </w:rPr>
              <w:t>,</w:t>
            </w:r>
            <w:r w:rsidRPr="002774CE">
              <w:rPr>
                <w:rFonts w:ascii="Noto Sans" w:hAnsi="Noto Sans" w:cs="Noto Sans"/>
              </w:rPr>
              <w:t>111</w:t>
            </w:r>
            <w:r w:rsidR="00B07A44">
              <w:rPr>
                <w:rFonts w:ascii="Noto Sans" w:hAnsi="Noto Sans" w:cs="Noto Sans"/>
              </w:rPr>
              <w:t xml:space="preserve"> </w:t>
            </w:r>
            <w:r>
              <w:rPr>
                <w:rFonts w:ascii="Noto Sans" w:hAnsi="Noto Sans" w:cs="Noto Sans"/>
              </w:rPr>
              <w:t>m2</w:t>
            </w:r>
          </w:p>
          <w:p w14:paraId="7DA8A026" w14:textId="7644DB22" w:rsidR="003540A8" w:rsidRDefault="00932042" w:rsidP="00932042">
            <w:pPr>
              <w:pStyle w:val="ListParagraph"/>
              <w:numPr>
                <w:ilvl w:val="0"/>
                <w:numId w:val="5"/>
              </w:numPr>
              <w:spacing w:before="120"/>
              <w:rPr>
                <w:rFonts w:ascii="Noto Sans" w:hAnsi="Noto Sans" w:cs="Noto Sans"/>
              </w:rPr>
            </w:pPr>
            <w:r>
              <w:rPr>
                <w:rFonts w:ascii="Noto Sans" w:hAnsi="Noto Sans" w:cs="Noto Sans"/>
              </w:rPr>
              <w:t xml:space="preserve">Required communal open space = </w:t>
            </w:r>
            <w:r w:rsidR="0028155A">
              <w:rPr>
                <w:rFonts w:ascii="Noto Sans" w:hAnsi="Noto Sans" w:cs="Noto Sans"/>
              </w:rPr>
              <w:t xml:space="preserve">15% of </w:t>
            </w:r>
            <w:r w:rsidR="00DD4ABD">
              <w:rPr>
                <w:rFonts w:ascii="Noto Sans" w:hAnsi="Noto Sans" w:cs="Noto Sans"/>
              </w:rPr>
              <w:t xml:space="preserve">GFA = </w:t>
            </w:r>
            <w:r w:rsidR="009A37D5">
              <w:rPr>
                <w:rFonts w:ascii="Noto Sans" w:hAnsi="Noto Sans" w:cs="Noto Sans"/>
              </w:rPr>
              <w:t>4,067 m2</w:t>
            </w:r>
          </w:p>
          <w:p w14:paraId="37BE4F9D" w14:textId="4EE53EAC" w:rsidR="009A37D5" w:rsidRDefault="009A37D5" w:rsidP="00932042">
            <w:pPr>
              <w:pStyle w:val="ListParagraph"/>
              <w:numPr>
                <w:ilvl w:val="0"/>
                <w:numId w:val="5"/>
              </w:numPr>
              <w:spacing w:before="120"/>
              <w:rPr>
                <w:rFonts w:ascii="Noto Sans" w:hAnsi="Noto Sans" w:cs="Noto Sans"/>
              </w:rPr>
            </w:pPr>
            <w:r>
              <w:rPr>
                <w:rFonts w:ascii="Noto Sans" w:hAnsi="Noto Sans" w:cs="Noto Sans"/>
              </w:rPr>
              <w:t>Proposed communal open space = 1,942</w:t>
            </w:r>
            <w:r w:rsidR="00B07A44">
              <w:rPr>
                <w:rFonts w:ascii="Noto Sans" w:hAnsi="Noto Sans" w:cs="Noto Sans"/>
              </w:rPr>
              <w:t xml:space="preserve"> </w:t>
            </w:r>
            <w:r>
              <w:rPr>
                <w:rFonts w:ascii="Noto Sans" w:hAnsi="Noto Sans" w:cs="Noto Sans"/>
              </w:rPr>
              <w:t>m2</w:t>
            </w:r>
          </w:p>
          <w:p w14:paraId="67589563" w14:textId="17C86DA3" w:rsidR="001F65C3" w:rsidRDefault="009A37D5" w:rsidP="00932042">
            <w:pPr>
              <w:pStyle w:val="ListParagraph"/>
              <w:numPr>
                <w:ilvl w:val="0"/>
                <w:numId w:val="5"/>
              </w:numPr>
              <w:spacing w:before="120"/>
              <w:rPr>
                <w:rFonts w:ascii="Noto Sans" w:hAnsi="Noto Sans" w:cs="Noto Sans"/>
              </w:rPr>
            </w:pPr>
            <w:r>
              <w:rPr>
                <w:rFonts w:ascii="Noto Sans" w:hAnsi="Noto Sans" w:cs="Noto Sans"/>
              </w:rPr>
              <w:t xml:space="preserve">Percentage of </w:t>
            </w:r>
            <w:r w:rsidR="00B07A44">
              <w:rPr>
                <w:rFonts w:ascii="Noto Sans" w:hAnsi="Noto Sans" w:cs="Noto Sans"/>
              </w:rPr>
              <w:t>proposed communal</w:t>
            </w:r>
            <w:r>
              <w:rPr>
                <w:rFonts w:ascii="Noto Sans" w:hAnsi="Noto Sans" w:cs="Noto Sans"/>
              </w:rPr>
              <w:t xml:space="preserve"> open </w:t>
            </w:r>
            <w:r w:rsidR="00B07A44">
              <w:rPr>
                <w:rFonts w:ascii="Noto Sans" w:hAnsi="Noto Sans" w:cs="Noto Sans"/>
              </w:rPr>
              <w:t>space, r</w:t>
            </w:r>
            <w:r>
              <w:rPr>
                <w:rFonts w:ascii="Noto Sans" w:hAnsi="Noto Sans" w:cs="Noto Sans"/>
              </w:rPr>
              <w:t>elative t</w:t>
            </w:r>
            <w:r w:rsidR="00297B59">
              <w:rPr>
                <w:rFonts w:ascii="Noto Sans" w:hAnsi="Noto Sans" w:cs="Noto Sans"/>
              </w:rPr>
              <w:t xml:space="preserve">o GFA = </w:t>
            </w:r>
            <w:r w:rsidR="0092366D">
              <w:rPr>
                <w:rFonts w:ascii="Noto Sans" w:hAnsi="Noto Sans" w:cs="Noto Sans"/>
              </w:rPr>
              <w:t>7.1%</w:t>
            </w:r>
          </w:p>
          <w:p w14:paraId="5D193991" w14:textId="77777777" w:rsidR="00733892" w:rsidRDefault="00B07A44" w:rsidP="00B07A44">
            <w:pPr>
              <w:spacing w:before="120"/>
              <w:rPr>
                <w:rFonts w:ascii="Noto Sans" w:hAnsi="Noto Sans" w:cs="Noto Sans"/>
              </w:rPr>
            </w:pPr>
            <w:r>
              <w:rPr>
                <w:rFonts w:ascii="Noto Sans" w:hAnsi="Noto Sans" w:cs="Noto Sans"/>
              </w:rPr>
              <w:t xml:space="preserve">As per the above calculations, the proposed communal open space is less than </w:t>
            </w:r>
            <w:r w:rsidR="00235A43">
              <w:rPr>
                <w:rFonts w:ascii="Noto Sans" w:hAnsi="Noto Sans" w:cs="Noto Sans"/>
              </w:rPr>
              <w:t>what is sought by the acceptable outcome.</w:t>
            </w:r>
          </w:p>
          <w:p w14:paraId="4D41F1C3" w14:textId="77777777" w:rsidR="00235A43" w:rsidRDefault="00235A43" w:rsidP="00B07A44">
            <w:pPr>
              <w:spacing w:before="120"/>
              <w:rPr>
                <w:rFonts w:ascii="Noto Sans" w:hAnsi="Noto Sans" w:cs="Noto Sans"/>
              </w:rPr>
            </w:pPr>
            <w:r>
              <w:rPr>
                <w:rFonts w:ascii="Noto Sans" w:hAnsi="Noto Sans" w:cs="Noto Sans"/>
              </w:rPr>
              <w:t>However, it is noted that:</w:t>
            </w:r>
          </w:p>
          <w:p w14:paraId="54A61C1B" w14:textId="77777777" w:rsidR="00235A43" w:rsidRDefault="00235A43" w:rsidP="00235A43">
            <w:pPr>
              <w:pStyle w:val="ListParagraph"/>
              <w:numPr>
                <w:ilvl w:val="0"/>
                <w:numId w:val="5"/>
              </w:numPr>
              <w:spacing w:before="120"/>
              <w:rPr>
                <w:rFonts w:ascii="Noto Sans" w:hAnsi="Noto Sans" w:cs="Noto Sans"/>
              </w:rPr>
            </w:pPr>
            <w:r>
              <w:rPr>
                <w:rFonts w:ascii="Noto Sans" w:hAnsi="Noto Sans" w:cs="Noto Sans"/>
              </w:rPr>
              <w:t xml:space="preserve">The </w:t>
            </w:r>
            <w:r w:rsidR="00137C73">
              <w:rPr>
                <w:rFonts w:ascii="Noto Sans" w:hAnsi="Noto Sans" w:cs="Noto Sans"/>
              </w:rPr>
              <w:t xml:space="preserve">proposed communal open space is </w:t>
            </w:r>
            <w:r w:rsidR="008C7A0B">
              <w:rPr>
                <w:rFonts w:ascii="Noto Sans" w:hAnsi="Noto Sans" w:cs="Noto Sans"/>
              </w:rPr>
              <w:t>of high quality, and is expected to appropriately cater for the needs of future residents; and</w:t>
            </w:r>
          </w:p>
          <w:p w14:paraId="34B08438" w14:textId="6CFBA1F6" w:rsidR="008C7A0B" w:rsidRPr="004E241A" w:rsidRDefault="00AD395E" w:rsidP="00235A43">
            <w:pPr>
              <w:pStyle w:val="ListParagraph"/>
              <w:numPr>
                <w:ilvl w:val="0"/>
                <w:numId w:val="5"/>
              </w:numPr>
              <w:spacing w:before="120"/>
              <w:rPr>
                <w:rFonts w:ascii="Noto Sans" w:hAnsi="Noto Sans" w:cs="Noto Sans"/>
              </w:rPr>
            </w:pPr>
            <w:r>
              <w:rPr>
                <w:rFonts w:ascii="Noto Sans" w:hAnsi="Noto Sans" w:cs="Noto Sans"/>
              </w:rPr>
              <w:t>Sufficient ground</w:t>
            </w:r>
            <w:r w:rsidR="00854F3F">
              <w:rPr>
                <w:rFonts w:ascii="Noto Sans" w:hAnsi="Noto Sans" w:cs="Noto Sans"/>
              </w:rPr>
              <w:t>s</w:t>
            </w:r>
            <w:r>
              <w:rPr>
                <w:rFonts w:ascii="Noto Sans" w:hAnsi="Noto Sans" w:cs="Noto Sans"/>
              </w:rPr>
              <w:t xml:space="preserve"> have been established to approve the development, despite its conflict with the Scheme</w:t>
            </w:r>
            <w:r w:rsidR="00854F3F">
              <w:rPr>
                <w:rFonts w:ascii="Noto Sans" w:hAnsi="Noto Sans" w:cs="Noto Sans"/>
              </w:rPr>
              <w:t xml:space="preserve">. </w:t>
            </w:r>
          </w:p>
        </w:tc>
      </w:tr>
      <w:tr w:rsidR="005F4854" w:rsidRPr="000468D6" w14:paraId="23425105" w14:textId="77777777" w:rsidTr="00733892">
        <w:tc>
          <w:tcPr>
            <w:tcW w:w="2027" w:type="dxa"/>
            <w:vMerge w:val="restart"/>
          </w:tcPr>
          <w:p w14:paraId="58C9F7AE" w14:textId="6F49CE0E" w:rsidR="005F4854" w:rsidRPr="004E241A" w:rsidRDefault="005F4854" w:rsidP="002A58D1">
            <w:pPr>
              <w:spacing w:before="120"/>
              <w:rPr>
                <w:rFonts w:ascii="Noto Sans" w:hAnsi="Noto Sans" w:cs="Noto Sans"/>
              </w:rPr>
            </w:pPr>
            <w:r w:rsidRPr="005F4854">
              <w:rPr>
                <w:rFonts w:ascii="Noto Sans" w:hAnsi="Noto Sans" w:cs="Noto Sans"/>
              </w:rPr>
              <w:lastRenderedPageBreak/>
              <w:t>Private open space</w:t>
            </w:r>
          </w:p>
        </w:tc>
        <w:tc>
          <w:tcPr>
            <w:tcW w:w="7865" w:type="dxa"/>
          </w:tcPr>
          <w:p w14:paraId="06D18C7B" w14:textId="77777777" w:rsidR="005F4854" w:rsidRPr="005F4854" w:rsidRDefault="005F4854" w:rsidP="005F4854">
            <w:pPr>
              <w:spacing w:before="120"/>
              <w:rPr>
                <w:rFonts w:ascii="Noto Sans" w:hAnsi="Noto Sans" w:cs="Noto Sans"/>
              </w:rPr>
            </w:pPr>
            <w:r w:rsidRPr="005F4854">
              <w:rPr>
                <w:rFonts w:ascii="Noto Sans" w:hAnsi="Noto Sans" w:cs="Noto Sans"/>
              </w:rPr>
              <w:t>Residential development minimum:</w:t>
            </w:r>
          </w:p>
          <w:p w14:paraId="30070AF9" w14:textId="7F913237" w:rsidR="005F4854" w:rsidRPr="005F4854" w:rsidRDefault="005F4854" w:rsidP="005E2A1D">
            <w:pPr>
              <w:pStyle w:val="ListParagraph"/>
              <w:numPr>
                <w:ilvl w:val="0"/>
                <w:numId w:val="2"/>
              </w:numPr>
              <w:spacing w:before="120"/>
              <w:rPr>
                <w:rFonts w:ascii="Noto Sans" w:hAnsi="Noto Sans" w:cs="Noto Sans"/>
              </w:rPr>
            </w:pPr>
            <w:r w:rsidRPr="005F4854">
              <w:rPr>
                <w:rFonts w:ascii="Noto Sans" w:hAnsi="Noto Sans" w:cs="Noto Sans"/>
              </w:rPr>
              <w:t>9m2 for a one-bedroom dwelling, or</w:t>
            </w:r>
          </w:p>
          <w:p w14:paraId="193CC674" w14:textId="440EAC32" w:rsidR="005F4854" w:rsidRPr="005F4854" w:rsidRDefault="005F4854" w:rsidP="005E2A1D">
            <w:pPr>
              <w:pStyle w:val="ListParagraph"/>
              <w:numPr>
                <w:ilvl w:val="0"/>
                <w:numId w:val="2"/>
              </w:numPr>
              <w:spacing w:before="120"/>
              <w:rPr>
                <w:rFonts w:ascii="Noto Sans" w:hAnsi="Noto Sans" w:cs="Noto Sans"/>
              </w:rPr>
            </w:pPr>
            <w:r w:rsidRPr="005F4854">
              <w:rPr>
                <w:rFonts w:ascii="Noto Sans" w:hAnsi="Noto Sans" w:cs="Noto Sans"/>
              </w:rPr>
              <w:t xml:space="preserve">12m2 for a </w:t>
            </w:r>
            <w:proofErr w:type="gramStart"/>
            <w:r w:rsidRPr="005F4854">
              <w:rPr>
                <w:rFonts w:ascii="Noto Sans" w:hAnsi="Noto Sans" w:cs="Noto Sans"/>
              </w:rPr>
              <w:t>two or more bedroom</w:t>
            </w:r>
            <w:proofErr w:type="gramEnd"/>
            <w:r w:rsidRPr="005F4854">
              <w:rPr>
                <w:rFonts w:ascii="Noto Sans" w:hAnsi="Noto Sans" w:cs="Noto Sans"/>
              </w:rPr>
              <w:t xml:space="preserve"> dwelling, and</w:t>
            </w:r>
          </w:p>
          <w:p w14:paraId="572FC173" w14:textId="4B961B5E" w:rsidR="005F4854" w:rsidRPr="004E241A" w:rsidRDefault="005F4854" w:rsidP="005E2A1D">
            <w:pPr>
              <w:pStyle w:val="ListParagraph"/>
              <w:numPr>
                <w:ilvl w:val="0"/>
                <w:numId w:val="2"/>
              </w:numPr>
              <w:spacing w:before="120"/>
              <w:rPr>
                <w:rFonts w:ascii="Noto Sans" w:hAnsi="Noto Sans" w:cs="Noto Sans"/>
              </w:rPr>
            </w:pPr>
            <w:r w:rsidRPr="005F4854">
              <w:rPr>
                <w:rFonts w:ascii="Noto Sans" w:hAnsi="Noto Sans" w:cs="Noto Sans"/>
              </w:rPr>
              <w:lastRenderedPageBreak/>
              <w:t>a minimum dimension of 3m.</w:t>
            </w:r>
          </w:p>
        </w:tc>
        <w:tc>
          <w:tcPr>
            <w:tcW w:w="5237" w:type="dxa"/>
          </w:tcPr>
          <w:p w14:paraId="414DBC17" w14:textId="489B2DA8" w:rsidR="005F4854" w:rsidRPr="00EC332E" w:rsidRDefault="00763B66" w:rsidP="00E85419">
            <w:pPr>
              <w:spacing w:before="120"/>
              <w:rPr>
                <w:rFonts w:ascii="Noto Sans" w:hAnsi="Noto Sans" w:cs="Noto Sans"/>
                <w:b/>
                <w:bCs/>
              </w:rPr>
            </w:pPr>
            <w:r w:rsidRPr="00EC332E">
              <w:rPr>
                <w:rFonts w:ascii="Noto Sans" w:hAnsi="Noto Sans" w:cs="Noto Sans"/>
                <w:b/>
                <w:bCs/>
              </w:rPr>
              <w:lastRenderedPageBreak/>
              <w:t>Complies</w:t>
            </w:r>
          </w:p>
          <w:p w14:paraId="42AFFC0F" w14:textId="508D9013" w:rsidR="00763B66" w:rsidRDefault="00EC332E" w:rsidP="00EC332E">
            <w:pPr>
              <w:pStyle w:val="ListParagraph"/>
              <w:numPr>
                <w:ilvl w:val="0"/>
                <w:numId w:val="5"/>
              </w:numPr>
              <w:spacing w:before="120"/>
              <w:rPr>
                <w:rFonts w:ascii="Noto Sans" w:hAnsi="Noto Sans" w:cs="Noto Sans"/>
              </w:rPr>
            </w:pPr>
            <w:r>
              <w:rPr>
                <w:rFonts w:ascii="Noto Sans" w:hAnsi="Noto Sans" w:cs="Noto Sans"/>
              </w:rPr>
              <w:t xml:space="preserve">1-bedroom dwellings are provided with balconies of 14m2 area, or </w:t>
            </w:r>
            <w:proofErr w:type="gramStart"/>
            <w:r>
              <w:rPr>
                <w:rFonts w:ascii="Noto Sans" w:hAnsi="Noto Sans" w:cs="Noto Sans"/>
              </w:rPr>
              <w:t>greater;</w:t>
            </w:r>
            <w:proofErr w:type="gramEnd"/>
          </w:p>
          <w:p w14:paraId="2DA12185" w14:textId="77777777" w:rsidR="00EC332E" w:rsidRDefault="00786D52" w:rsidP="00004F87">
            <w:pPr>
              <w:pStyle w:val="ListParagraph"/>
              <w:numPr>
                <w:ilvl w:val="0"/>
                <w:numId w:val="5"/>
              </w:numPr>
              <w:spacing w:before="120"/>
              <w:rPr>
                <w:rFonts w:ascii="Noto Sans" w:hAnsi="Noto Sans" w:cs="Noto Sans"/>
              </w:rPr>
            </w:pPr>
            <w:r>
              <w:rPr>
                <w:rFonts w:ascii="Noto Sans" w:hAnsi="Noto Sans" w:cs="Noto Sans"/>
              </w:rPr>
              <w:lastRenderedPageBreak/>
              <w:t xml:space="preserve">2 and 3-bedroom </w:t>
            </w:r>
            <w:r w:rsidR="00004F87">
              <w:rPr>
                <w:rFonts w:ascii="Noto Sans" w:hAnsi="Noto Sans" w:cs="Noto Sans"/>
              </w:rPr>
              <w:t>dwellings</w:t>
            </w:r>
            <w:r>
              <w:rPr>
                <w:rFonts w:ascii="Noto Sans" w:hAnsi="Noto Sans" w:cs="Noto Sans"/>
              </w:rPr>
              <w:t xml:space="preserve"> are provided with balconies of </w:t>
            </w:r>
            <w:r w:rsidR="00004F87">
              <w:rPr>
                <w:rFonts w:ascii="Noto Sans" w:hAnsi="Noto Sans" w:cs="Noto Sans"/>
              </w:rPr>
              <w:t>15m2 area, or greater</w:t>
            </w:r>
            <w:r w:rsidR="001A1204">
              <w:rPr>
                <w:rFonts w:ascii="Noto Sans" w:hAnsi="Noto Sans" w:cs="Noto Sans"/>
              </w:rPr>
              <w:t>; and</w:t>
            </w:r>
          </w:p>
          <w:p w14:paraId="5E1D408D" w14:textId="26279EA2" w:rsidR="001A1204" w:rsidRPr="004E241A" w:rsidRDefault="001A1204" w:rsidP="00004F87">
            <w:pPr>
              <w:pStyle w:val="ListParagraph"/>
              <w:numPr>
                <w:ilvl w:val="0"/>
                <w:numId w:val="5"/>
              </w:numPr>
              <w:spacing w:before="120"/>
              <w:rPr>
                <w:rFonts w:ascii="Noto Sans" w:hAnsi="Noto Sans" w:cs="Noto Sans"/>
              </w:rPr>
            </w:pPr>
            <w:r>
              <w:rPr>
                <w:rFonts w:ascii="Noto Sans" w:hAnsi="Noto Sans" w:cs="Noto Sans"/>
              </w:rPr>
              <w:t xml:space="preserve">All balconies feature a dimension of 3m or greater. </w:t>
            </w:r>
          </w:p>
        </w:tc>
      </w:tr>
      <w:tr w:rsidR="005F4854" w:rsidRPr="000468D6" w14:paraId="5C414683" w14:textId="77777777" w:rsidTr="00733892">
        <w:tc>
          <w:tcPr>
            <w:tcW w:w="2027" w:type="dxa"/>
            <w:vMerge/>
          </w:tcPr>
          <w:p w14:paraId="0F4075E2" w14:textId="77777777" w:rsidR="005F4854" w:rsidRPr="004E241A" w:rsidRDefault="005F4854" w:rsidP="002A58D1">
            <w:pPr>
              <w:spacing w:before="120"/>
              <w:rPr>
                <w:rFonts w:ascii="Noto Sans" w:hAnsi="Noto Sans" w:cs="Noto Sans"/>
              </w:rPr>
            </w:pPr>
          </w:p>
        </w:tc>
        <w:tc>
          <w:tcPr>
            <w:tcW w:w="7865" w:type="dxa"/>
          </w:tcPr>
          <w:p w14:paraId="36F70D7C" w14:textId="6842CE33" w:rsidR="005F4854" w:rsidRPr="005F4854" w:rsidRDefault="005F4854" w:rsidP="005F4854">
            <w:pPr>
              <w:spacing w:before="120"/>
              <w:rPr>
                <w:rFonts w:ascii="Noto Sans" w:hAnsi="Noto Sans" w:cs="Noto Sans"/>
              </w:rPr>
            </w:pPr>
            <w:r w:rsidRPr="005F4854">
              <w:rPr>
                <w:rFonts w:ascii="Noto Sans" w:hAnsi="Noto Sans" w:cs="Noto Sans"/>
              </w:rPr>
              <w:t>For social housing: as per Queensland Government Social Housing Design Guideline Technical Summary Sheets.</w:t>
            </w:r>
          </w:p>
        </w:tc>
        <w:tc>
          <w:tcPr>
            <w:tcW w:w="5237" w:type="dxa"/>
          </w:tcPr>
          <w:p w14:paraId="3ECD123B" w14:textId="3A20F6B9" w:rsidR="005F4854" w:rsidRPr="00004F87" w:rsidRDefault="00004F87" w:rsidP="00E85419">
            <w:pPr>
              <w:spacing w:before="120"/>
              <w:rPr>
                <w:rFonts w:ascii="Noto Sans" w:hAnsi="Noto Sans" w:cs="Noto Sans"/>
                <w:b/>
                <w:bCs/>
              </w:rPr>
            </w:pPr>
            <w:r w:rsidRPr="00004F87">
              <w:rPr>
                <w:rFonts w:ascii="Noto Sans" w:hAnsi="Noto Sans" w:cs="Noto Sans"/>
                <w:b/>
                <w:bCs/>
              </w:rPr>
              <w:t xml:space="preserve">Not applicable </w:t>
            </w:r>
          </w:p>
        </w:tc>
      </w:tr>
      <w:tr w:rsidR="005F4854" w:rsidRPr="000468D6" w14:paraId="7377AA25" w14:textId="77777777" w:rsidTr="007912B6">
        <w:tc>
          <w:tcPr>
            <w:tcW w:w="15129" w:type="dxa"/>
            <w:gridSpan w:val="3"/>
          </w:tcPr>
          <w:p w14:paraId="06AB44B6" w14:textId="43356F91" w:rsidR="005F4854" w:rsidRPr="00E85419" w:rsidRDefault="00E85419" w:rsidP="00E85419">
            <w:pPr>
              <w:spacing w:before="120"/>
              <w:rPr>
                <w:rFonts w:ascii="Noto Sans" w:hAnsi="Noto Sans" w:cs="Noto Sans"/>
                <w:b/>
                <w:bCs/>
              </w:rPr>
            </w:pPr>
            <w:r w:rsidRPr="00E85419">
              <w:rPr>
                <w:rFonts w:ascii="Noto Sans" w:hAnsi="Noto Sans" w:cs="Noto Sans"/>
                <w:b/>
                <w:bCs/>
              </w:rPr>
              <w:t>PLANTING</w:t>
            </w:r>
          </w:p>
        </w:tc>
      </w:tr>
      <w:tr w:rsidR="005F4854" w:rsidRPr="000468D6" w14:paraId="68824069" w14:textId="77777777" w:rsidTr="00733892">
        <w:tc>
          <w:tcPr>
            <w:tcW w:w="2027" w:type="dxa"/>
          </w:tcPr>
          <w:p w14:paraId="19FA7CD2" w14:textId="18E01BA4" w:rsidR="005F4854" w:rsidRPr="004E241A" w:rsidRDefault="00E85419" w:rsidP="002A58D1">
            <w:pPr>
              <w:spacing w:before="120"/>
              <w:rPr>
                <w:rFonts w:ascii="Noto Sans" w:hAnsi="Noto Sans" w:cs="Noto Sans"/>
              </w:rPr>
            </w:pPr>
            <w:r w:rsidRPr="00E85419">
              <w:rPr>
                <w:rFonts w:ascii="Noto Sans" w:hAnsi="Noto Sans" w:cs="Noto Sans"/>
              </w:rPr>
              <w:t>Subtropical planting</w:t>
            </w:r>
          </w:p>
        </w:tc>
        <w:tc>
          <w:tcPr>
            <w:tcW w:w="7865" w:type="dxa"/>
          </w:tcPr>
          <w:p w14:paraId="5592026D" w14:textId="401372F1"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10% of the site area</w:t>
            </w:r>
          </w:p>
          <w:p w14:paraId="5D73E756" w14:textId="7726A035"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a minimum dimension of 4m in any direction</w:t>
            </w:r>
          </w:p>
          <w:p w14:paraId="427EC2FB" w14:textId="7CAEE15F"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include at least one large tree and associated smaller scale planting to the entire area</w:t>
            </w:r>
          </w:p>
          <w:p w14:paraId="140AF0E0" w14:textId="5EA01BD1"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sufficient clearance is provided to allow the full growth of the tree and access to adequate sunlight for the species</w:t>
            </w:r>
          </w:p>
          <w:p w14:paraId="02C7851D" w14:textId="2E4D1697"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a minimum soil depth of 1.5m to allow growth to full extent at maturity</w:t>
            </w:r>
          </w:p>
          <w:p w14:paraId="3B4A64CE" w14:textId="67AC04B0" w:rsidR="00E85419" w:rsidRPr="00E85419"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tree growth does not compromise underground infrastructure</w:t>
            </w:r>
          </w:p>
          <w:p w14:paraId="39934507" w14:textId="300A0051" w:rsidR="005F4854" w:rsidRPr="005F4854" w:rsidRDefault="00E85419" w:rsidP="005E2A1D">
            <w:pPr>
              <w:pStyle w:val="ListParagraph"/>
              <w:numPr>
                <w:ilvl w:val="0"/>
                <w:numId w:val="2"/>
              </w:numPr>
              <w:spacing w:before="120"/>
              <w:rPr>
                <w:rFonts w:ascii="Noto Sans" w:hAnsi="Noto Sans" w:cs="Noto Sans"/>
              </w:rPr>
            </w:pPr>
            <w:r w:rsidRPr="00E85419">
              <w:rPr>
                <w:rFonts w:ascii="Noto Sans" w:hAnsi="Noto Sans" w:cs="Noto Sans"/>
              </w:rPr>
              <w:t xml:space="preserve">soil / media, and irrigation and maintenance </w:t>
            </w:r>
            <w:proofErr w:type="gramStart"/>
            <w:r w:rsidRPr="00E85419">
              <w:rPr>
                <w:rFonts w:ascii="Noto Sans" w:hAnsi="Noto Sans" w:cs="Noto Sans"/>
              </w:rPr>
              <w:t>supports</w:t>
            </w:r>
            <w:proofErr w:type="gramEnd"/>
            <w:r w:rsidRPr="00E85419">
              <w:rPr>
                <w:rFonts w:ascii="Noto Sans" w:hAnsi="Noto Sans" w:cs="Noto Sans"/>
              </w:rPr>
              <w:t xml:space="preserve"> the establishment and ongoing health of the planting.</w:t>
            </w:r>
          </w:p>
        </w:tc>
        <w:tc>
          <w:tcPr>
            <w:tcW w:w="5237" w:type="dxa"/>
          </w:tcPr>
          <w:p w14:paraId="356B32FA" w14:textId="68D8C11D" w:rsidR="005F4854" w:rsidRPr="00174F03" w:rsidRDefault="00001830" w:rsidP="00E85419">
            <w:pPr>
              <w:spacing w:before="120"/>
              <w:rPr>
                <w:rFonts w:ascii="Noto Sans" w:hAnsi="Noto Sans" w:cs="Noto Sans"/>
                <w:b/>
                <w:bCs/>
              </w:rPr>
            </w:pPr>
            <w:r>
              <w:rPr>
                <w:rFonts w:ascii="Noto Sans" w:hAnsi="Noto Sans" w:cs="Noto Sans"/>
                <w:b/>
                <w:bCs/>
              </w:rPr>
              <w:t>Co</w:t>
            </w:r>
            <w:r w:rsidR="00174F03" w:rsidRPr="00174F03">
              <w:rPr>
                <w:rFonts w:ascii="Noto Sans" w:hAnsi="Noto Sans" w:cs="Noto Sans"/>
                <w:b/>
                <w:bCs/>
              </w:rPr>
              <w:t>mplies</w:t>
            </w:r>
          </w:p>
          <w:p w14:paraId="61CBF4FC" w14:textId="43040B68" w:rsidR="00174F03" w:rsidRPr="004E241A" w:rsidRDefault="00174F03" w:rsidP="00E85419">
            <w:pPr>
              <w:spacing w:before="120"/>
              <w:rPr>
                <w:rFonts w:ascii="Noto Sans" w:hAnsi="Noto Sans" w:cs="Noto Sans"/>
              </w:rPr>
            </w:pPr>
            <w:r>
              <w:rPr>
                <w:rFonts w:ascii="Noto Sans" w:hAnsi="Noto Sans" w:cs="Noto Sans"/>
              </w:rPr>
              <w:t xml:space="preserve">The proposed </w:t>
            </w:r>
            <w:r w:rsidR="00D056ED">
              <w:rPr>
                <w:rFonts w:ascii="Noto Sans" w:hAnsi="Noto Sans" w:cs="Noto Sans"/>
              </w:rPr>
              <w:t xml:space="preserve">development </w:t>
            </w:r>
            <w:r w:rsidR="00001830">
              <w:rPr>
                <w:rFonts w:ascii="Noto Sans" w:hAnsi="Noto Sans" w:cs="Noto Sans"/>
              </w:rPr>
              <w:t>complies with all aspects of this criterion. In relation to soil depth</w:t>
            </w:r>
            <w:r w:rsidR="00724ED7">
              <w:rPr>
                <w:rFonts w:ascii="Noto Sans" w:hAnsi="Noto Sans" w:cs="Noto Sans"/>
              </w:rPr>
              <w:t xml:space="preserve">, media, irrigation, and maintenance, a condition of approval will require further details to be submitted for compliance assessment, to ensure the landscaping is able to </w:t>
            </w:r>
            <w:r w:rsidR="00E77446">
              <w:rPr>
                <w:rFonts w:ascii="Noto Sans" w:hAnsi="Noto Sans" w:cs="Noto Sans"/>
              </w:rPr>
              <w:t xml:space="preserve">establish and be maintained in good health. </w:t>
            </w:r>
          </w:p>
        </w:tc>
      </w:tr>
      <w:tr w:rsidR="005F4854" w:rsidRPr="000468D6" w14:paraId="5D3A8BAC" w14:textId="77777777" w:rsidTr="00733892">
        <w:tc>
          <w:tcPr>
            <w:tcW w:w="2027" w:type="dxa"/>
          </w:tcPr>
          <w:p w14:paraId="2AAF95BA" w14:textId="143530BE" w:rsidR="005F4854" w:rsidRPr="004E241A" w:rsidRDefault="00E85419" w:rsidP="002A58D1">
            <w:pPr>
              <w:spacing w:before="120"/>
              <w:rPr>
                <w:rFonts w:ascii="Noto Sans" w:hAnsi="Noto Sans" w:cs="Noto Sans"/>
              </w:rPr>
            </w:pPr>
            <w:r w:rsidRPr="00E85419">
              <w:rPr>
                <w:rFonts w:ascii="Noto Sans" w:hAnsi="Noto Sans" w:cs="Noto Sans"/>
              </w:rPr>
              <w:t>Planting in communal open space</w:t>
            </w:r>
          </w:p>
        </w:tc>
        <w:tc>
          <w:tcPr>
            <w:tcW w:w="7865" w:type="dxa"/>
          </w:tcPr>
          <w:p w14:paraId="2D0FCBE0" w14:textId="389863EE" w:rsidR="005F4854" w:rsidRPr="005F4854" w:rsidRDefault="00E85419" w:rsidP="005F4854">
            <w:pPr>
              <w:spacing w:before="120"/>
              <w:rPr>
                <w:rFonts w:ascii="Noto Sans" w:hAnsi="Noto Sans" w:cs="Noto Sans"/>
              </w:rPr>
            </w:pPr>
            <w:r w:rsidRPr="00E85419">
              <w:rPr>
                <w:rFonts w:ascii="Noto Sans" w:hAnsi="Noto Sans" w:cs="Noto Sans"/>
              </w:rPr>
              <w:t>25% of external communal open space area.</w:t>
            </w:r>
          </w:p>
        </w:tc>
        <w:tc>
          <w:tcPr>
            <w:tcW w:w="5237" w:type="dxa"/>
          </w:tcPr>
          <w:p w14:paraId="6D8F9B97" w14:textId="77777777" w:rsidR="005F4854" w:rsidRPr="00A45A6D" w:rsidRDefault="00B61080" w:rsidP="00E85419">
            <w:pPr>
              <w:spacing w:before="120"/>
              <w:rPr>
                <w:rFonts w:ascii="Noto Sans" w:hAnsi="Noto Sans" w:cs="Noto Sans"/>
                <w:b/>
                <w:bCs/>
              </w:rPr>
            </w:pPr>
            <w:r w:rsidRPr="00A45A6D">
              <w:rPr>
                <w:rFonts w:ascii="Noto Sans" w:hAnsi="Noto Sans" w:cs="Noto Sans"/>
                <w:b/>
                <w:bCs/>
              </w:rPr>
              <w:t>Alternative outcome</w:t>
            </w:r>
          </w:p>
          <w:p w14:paraId="520D2468" w14:textId="2CDF8C8D" w:rsidR="00B61080" w:rsidRPr="004E241A" w:rsidRDefault="00A45A6D" w:rsidP="00E85419">
            <w:pPr>
              <w:spacing w:before="120"/>
              <w:rPr>
                <w:rFonts w:ascii="Noto Sans" w:hAnsi="Noto Sans" w:cs="Noto Sans"/>
              </w:rPr>
            </w:pPr>
            <w:r>
              <w:rPr>
                <w:rFonts w:ascii="Noto Sans" w:hAnsi="Noto Sans" w:cs="Noto Sans"/>
              </w:rPr>
              <w:t xml:space="preserve">The proportion of planting to overall outdoor communal open space is considered appropriate. </w:t>
            </w:r>
          </w:p>
        </w:tc>
      </w:tr>
    </w:tbl>
    <w:p w14:paraId="2EB290F9" w14:textId="77777777" w:rsidR="00BE7438" w:rsidRDefault="00BE7438" w:rsidP="001A0878"/>
    <w:p w14:paraId="5B307CE1" w14:textId="77777777" w:rsidR="00BE7438" w:rsidRDefault="00BE7438">
      <w:pPr>
        <w:spacing w:after="0"/>
        <w:rPr>
          <w:rFonts w:ascii="Noto Sans" w:hAnsi="Noto Sans" w:cs="Noto Sans"/>
          <w:b/>
          <w:bCs/>
          <w:sz w:val="32"/>
          <w:szCs w:val="40"/>
          <w:lang w:val="en-GB"/>
        </w:rPr>
      </w:pPr>
      <w:r>
        <w:br w:type="page"/>
      </w:r>
    </w:p>
    <w:p w14:paraId="0AC4348E" w14:textId="126FF2FE" w:rsidR="001A6B22" w:rsidRDefault="00BE7438" w:rsidP="00BE7438">
      <w:pPr>
        <w:pStyle w:val="Heading2"/>
      </w:pPr>
      <w:r w:rsidRPr="00BE7438">
        <w:lastRenderedPageBreak/>
        <w:t>2.5.3</w:t>
      </w:r>
      <w:r w:rsidR="006B2628">
        <w:t xml:space="preserve"> </w:t>
      </w:r>
      <w:r w:rsidRPr="00BE7438">
        <w:t>Public Realm</w:t>
      </w:r>
      <w:r w:rsidR="00937B12">
        <w:t xml:space="preserve"> </w:t>
      </w:r>
      <w:r w:rsidR="00937B12">
        <w:rPr>
          <w:rStyle w:val="FootnoteReference"/>
        </w:rPr>
        <w:footnoteReference w:id="15"/>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FA77C1" w:rsidRPr="008E12A3" w14:paraId="6CD4219A" w14:textId="77777777" w:rsidTr="008F6630">
        <w:trPr>
          <w:tblHeader/>
        </w:trPr>
        <w:tc>
          <w:tcPr>
            <w:tcW w:w="7564" w:type="dxa"/>
            <w:tcBorders>
              <w:bottom w:val="single" w:sz="4" w:space="0" w:color="78797E"/>
            </w:tcBorders>
            <w:shd w:val="clear" w:color="auto" w:fill="4C8DCD"/>
          </w:tcPr>
          <w:p w14:paraId="250400B6" w14:textId="77777777" w:rsidR="00FA77C1" w:rsidRPr="008E12A3" w:rsidRDefault="00FA77C1"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259C00B7" w14:textId="77777777" w:rsidR="00FA77C1" w:rsidRPr="008E12A3" w:rsidRDefault="00FA77C1"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FA77C1" w:rsidRPr="000468D6" w14:paraId="4AC727D9" w14:textId="77777777" w:rsidTr="008F6630">
        <w:tc>
          <w:tcPr>
            <w:tcW w:w="7564" w:type="dxa"/>
            <w:tcBorders>
              <w:right w:val="nil"/>
            </w:tcBorders>
          </w:tcPr>
          <w:p w14:paraId="211A08D5" w14:textId="77777777" w:rsidR="00FA77C1" w:rsidRPr="000468D6" w:rsidRDefault="00FA77C1" w:rsidP="008F6630">
            <w:pPr>
              <w:spacing w:before="120"/>
              <w:rPr>
                <w:rFonts w:ascii="Noto Sans" w:hAnsi="Noto Sans" w:cs="Noto Sans"/>
              </w:rPr>
            </w:pPr>
            <w:r>
              <w:rPr>
                <w:rFonts w:ascii="Noto Sans" w:hAnsi="Noto Sans" w:cs="Noto Sans"/>
              </w:rPr>
              <w:t xml:space="preserve">Development: </w:t>
            </w:r>
          </w:p>
        </w:tc>
        <w:tc>
          <w:tcPr>
            <w:tcW w:w="7565" w:type="dxa"/>
            <w:tcBorders>
              <w:left w:val="nil"/>
            </w:tcBorders>
          </w:tcPr>
          <w:p w14:paraId="7ED19ED4" w14:textId="77777777" w:rsidR="00FA77C1" w:rsidRPr="000468D6" w:rsidRDefault="00FA77C1" w:rsidP="008F6630">
            <w:pPr>
              <w:spacing w:before="120"/>
              <w:rPr>
                <w:rFonts w:ascii="Noto Sans" w:hAnsi="Noto Sans" w:cs="Noto Sans"/>
              </w:rPr>
            </w:pPr>
          </w:p>
        </w:tc>
      </w:tr>
      <w:tr w:rsidR="00FA77C1" w:rsidRPr="000468D6" w14:paraId="6D1F8E59" w14:textId="77777777" w:rsidTr="00151313">
        <w:tc>
          <w:tcPr>
            <w:tcW w:w="7564" w:type="dxa"/>
            <w:tcBorders>
              <w:bottom w:val="single" w:sz="4" w:space="0" w:color="78797E"/>
            </w:tcBorders>
          </w:tcPr>
          <w:p w14:paraId="6DDFBF88" w14:textId="02F1E784" w:rsidR="002400B3" w:rsidRPr="002400B3" w:rsidRDefault="002400B3" w:rsidP="002400B3">
            <w:pPr>
              <w:spacing w:before="120"/>
              <w:rPr>
                <w:rFonts w:ascii="Noto Sans" w:hAnsi="Noto Sans" w:cs="Noto Sans"/>
              </w:rPr>
            </w:pPr>
            <w:r w:rsidRPr="002400B3">
              <w:rPr>
                <w:rFonts w:ascii="Noto Sans" w:hAnsi="Noto Sans" w:cs="Noto Sans"/>
              </w:rPr>
              <w:t>1.</w:t>
            </w:r>
            <w:r>
              <w:rPr>
                <w:rFonts w:ascii="Noto Sans" w:hAnsi="Noto Sans" w:cs="Noto Sans"/>
              </w:rPr>
              <w:t xml:space="preserve"> </w:t>
            </w:r>
            <w:r w:rsidRPr="002400B3">
              <w:rPr>
                <w:rFonts w:ascii="Noto Sans" w:hAnsi="Noto Sans" w:cs="Noto Sans"/>
              </w:rPr>
              <w:t>creates a public realm that:</w:t>
            </w:r>
          </w:p>
          <w:p w14:paraId="3BC3AB5C" w14:textId="0677B4BA" w:rsidR="002400B3" w:rsidRPr="002400B3" w:rsidRDefault="002400B3" w:rsidP="002400B3">
            <w:pPr>
              <w:spacing w:before="120"/>
              <w:ind w:left="720"/>
              <w:rPr>
                <w:rFonts w:ascii="Noto Sans" w:hAnsi="Noto Sans" w:cs="Noto Sans"/>
              </w:rPr>
            </w:pPr>
            <w:r w:rsidRPr="002400B3">
              <w:rPr>
                <w:rFonts w:ascii="Noto Sans" w:hAnsi="Noto Sans" w:cs="Noto Sans"/>
              </w:rPr>
              <w:t>a.</w:t>
            </w:r>
            <w:r>
              <w:rPr>
                <w:rFonts w:ascii="Noto Sans" w:hAnsi="Noto Sans" w:cs="Noto Sans"/>
              </w:rPr>
              <w:t xml:space="preserve"> </w:t>
            </w:r>
            <w:r w:rsidRPr="002400B3">
              <w:rPr>
                <w:rFonts w:ascii="Noto Sans" w:hAnsi="Noto Sans" w:cs="Noto Sans"/>
              </w:rPr>
              <w:t>is connected and safe,</w:t>
            </w:r>
          </w:p>
          <w:p w14:paraId="5C91B213" w14:textId="40F3DCB6" w:rsidR="002400B3" w:rsidRPr="002400B3" w:rsidRDefault="002400B3" w:rsidP="002400B3">
            <w:pPr>
              <w:spacing w:before="120"/>
              <w:ind w:left="720"/>
              <w:rPr>
                <w:rFonts w:ascii="Noto Sans" w:hAnsi="Noto Sans" w:cs="Noto Sans"/>
              </w:rPr>
            </w:pPr>
            <w:r w:rsidRPr="002400B3">
              <w:rPr>
                <w:rFonts w:ascii="Noto Sans" w:hAnsi="Noto Sans" w:cs="Noto Sans"/>
              </w:rPr>
              <w:t>b.</w:t>
            </w:r>
            <w:r>
              <w:rPr>
                <w:rFonts w:ascii="Noto Sans" w:hAnsi="Noto Sans" w:cs="Noto Sans"/>
              </w:rPr>
              <w:t xml:space="preserve"> </w:t>
            </w:r>
            <w:r w:rsidRPr="002400B3">
              <w:rPr>
                <w:rFonts w:ascii="Noto Sans" w:hAnsi="Noto Sans" w:cs="Noto Sans"/>
              </w:rPr>
              <w:t>is universally accessible,</w:t>
            </w:r>
          </w:p>
          <w:p w14:paraId="5C6971F2" w14:textId="172C0B3E" w:rsidR="002400B3" w:rsidRPr="002400B3" w:rsidRDefault="002400B3" w:rsidP="002400B3">
            <w:pPr>
              <w:spacing w:before="120"/>
              <w:ind w:left="720"/>
              <w:rPr>
                <w:rFonts w:ascii="Noto Sans" w:hAnsi="Noto Sans" w:cs="Noto Sans"/>
              </w:rPr>
            </w:pPr>
            <w:r w:rsidRPr="002400B3">
              <w:rPr>
                <w:rFonts w:ascii="Noto Sans" w:hAnsi="Noto Sans" w:cs="Noto Sans"/>
              </w:rPr>
              <w:t>c.</w:t>
            </w:r>
            <w:r>
              <w:rPr>
                <w:rFonts w:ascii="Noto Sans" w:hAnsi="Noto Sans" w:cs="Noto Sans"/>
              </w:rPr>
              <w:t xml:space="preserve"> </w:t>
            </w:r>
            <w:r w:rsidRPr="002400B3">
              <w:rPr>
                <w:rFonts w:ascii="Noto Sans" w:hAnsi="Noto Sans" w:cs="Noto Sans"/>
              </w:rPr>
              <w:t>is a landscaped, attractive subtropical environment,</w:t>
            </w:r>
          </w:p>
          <w:p w14:paraId="54453218" w14:textId="237CB7A0" w:rsidR="002400B3" w:rsidRPr="002400B3" w:rsidRDefault="002400B3" w:rsidP="002400B3">
            <w:pPr>
              <w:spacing w:before="120"/>
              <w:ind w:left="720"/>
              <w:rPr>
                <w:rFonts w:ascii="Noto Sans" w:hAnsi="Noto Sans" w:cs="Noto Sans"/>
              </w:rPr>
            </w:pPr>
            <w:r w:rsidRPr="002400B3">
              <w:rPr>
                <w:rFonts w:ascii="Noto Sans" w:hAnsi="Noto Sans" w:cs="Noto Sans"/>
              </w:rPr>
              <w:t>d.</w:t>
            </w:r>
            <w:r>
              <w:rPr>
                <w:rFonts w:ascii="Noto Sans" w:hAnsi="Noto Sans" w:cs="Noto Sans"/>
              </w:rPr>
              <w:t xml:space="preserve"> </w:t>
            </w:r>
            <w:r w:rsidRPr="002400B3">
              <w:rPr>
                <w:rFonts w:ascii="Noto Sans" w:hAnsi="Noto Sans" w:cs="Noto Sans"/>
              </w:rPr>
              <w:t>retains existing shade trees along road frontages as far as practicable,</w:t>
            </w:r>
          </w:p>
          <w:p w14:paraId="7D9FB31C" w14:textId="6736138C" w:rsidR="002400B3" w:rsidRPr="002400B3" w:rsidRDefault="002400B3" w:rsidP="002400B3">
            <w:pPr>
              <w:spacing w:before="120"/>
              <w:ind w:left="720"/>
              <w:rPr>
                <w:rFonts w:ascii="Noto Sans" w:hAnsi="Noto Sans" w:cs="Noto Sans"/>
              </w:rPr>
            </w:pPr>
            <w:r w:rsidRPr="002400B3">
              <w:rPr>
                <w:rFonts w:ascii="Noto Sans" w:hAnsi="Noto Sans" w:cs="Noto Sans"/>
              </w:rPr>
              <w:t>e.</w:t>
            </w:r>
            <w:r>
              <w:rPr>
                <w:rFonts w:ascii="Noto Sans" w:hAnsi="Noto Sans" w:cs="Noto Sans"/>
              </w:rPr>
              <w:t xml:space="preserve"> </w:t>
            </w:r>
            <w:r w:rsidRPr="002400B3">
              <w:rPr>
                <w:rFonts w:ascii="Noto Sans" w:hAnsi="Noto Sans" w:cs="Noto Sans"/>
              </w:rPr>
              <w:t>ensures any trees removed during development are replaced with advanced stock of suitable tree species,</w:t>
            </w:r>
          </w:p>
          <w:p w14:paraId="72A724B1" w14:textId="22BE18A8" w:rsidR="002400B3" w:rsidRPr="002400B3" w:rsidRDefault="002400B3" w:rsidP="002400B3">
            <w:pPr>
              <w:spacing w:before="120"/>
              <w:ind w:left="720"/>
              <w:rPr>
                <w:rFonts w:ascii="Noto Sans" w:hAnsi="Noto Sans" w:cs="Noto Sans"/>
              </w:rPr>
            </w:pPr>
            <w:r w:rsidRPr="002400B3">
              <w:rPr>
                <w:rFonts w:ascii="Noto Sans" w:hAnsi="Noto Sans" w:cs="Noto Sans"/>
              </w:rPr>
              <w:t>f.</w:t>
            </w:r>
            <w:r>
              <w:rPr>
                <w:rFonts w:ascii="Noto Sans" w:hAnsi="Noto Sans" w:cs="Noto Sans"/>
              </w:rPr>
              <w:t xml:space="preserve"> </w:t>
            </w:r>
            <w:r w:rsidRPr="002400B3">
              <w:rPr>
                <w:rFonts w:ascii="Noto Sans" w:hAnsi="Noto Sans" w:cs="Noto Sans"/>
              </w:rPr>
              <w:t>supports a wide range of passive and active recreational and community activities,</w:t>
            </w:r>
          </w:p>
          <w:p w14:paraId="11378D52" w14:textId="1F23F901" w:rsidR="002400B3" w:rsidRPr="002400B3" w:rsidRDefault="002400B3" w:rsidP="002400B3">
            <w:pPr>
              <w:spacing w:before="120"/>
              <w:ind w:left="720"/>
              <w:rPr>
                <w:rFonts w:ascii="Noto Sans" w:hAnsi="Noto Sans" w:cs="Noto Sans"/>
              </w:rPr>
            </w:pPr>
            <w:r w:rsidRPr="002400B3">
              <w:rPr>
                <w:rFonts w:ascii="Noto Sans" w:hAnsi="Noto Sans" w:cs="Noto Sans"/>
              </w:rPr>
              <w:t>g.</w:t>
            </w:r>
            <w:r>
              <w:rPr>
                <w:rFonts w:ascii="Noto Sans" w:hAnsi="Noto Sans" w:cs="Noto Sans"/>
              </w:rPr>
              <w:t xml:space="preserve"> </w:t>
            </w:r>
            <w:r w:rsidRPr="002400B3">
              <w:rPr>
                <w:rFonts w:ascii="Noto Sans" w:hAnsi="Noto Sans" w:cs="Noto Sans"/>
              </w:rPr>
              <w:t>includes placemaking elements,</w:t>
            </w:r>
          </w:p>
          <w:p w14:paraId="55507AFC" w14:textId="20C2588A" w:rsidR="00FA77C1" w:rsidRPr="000468D6" w:rsidRDefault="002400B3" w:rsidP="002400B3">
            <w:pPr>
              <w:spacing w:before="120"/>
              <w:ind w:left="720"/>
              <w:rPr>
                <w:rFonts w:ascii="Noto Sans" w:hAnsi="Noto Sans" w:cs="Noto Sans"/>
              </w:rPr>
            </w:pPr>
            <w:r w:rsidRPr="002400B3">
              <w:rPr>
                <w:rFonts w:ascii="Noto Sans" w:hAnsi="Noto Sans" w:cs="Noto Sans"/>
              </w:rPr>
              <w:t>h.</w:t>
            </w:r>
            <w:r>
              <w:rPr>
                <w:rFonts w:ascii="Noto Sans" w:hAnsi="Noto Sans" w:cs="Noto Sans"/>
              </w:rPr>
              <w:t xml:space="preserve"> </w:t>
            </w:r>
            <w:r w:rsidRPr="002400B3">
              <w:rPr>
                <w:rFonts w:ascii="Noto Sans" w:hAnsi="Noto Sans" w:cs="Noto Sans"/>
              </w:rPr>
              <w:t>ensures servicing elements are located and designed to avoid or minimise impacts.</w:t>
            </w:r>
          </w:p>
        </w:tc>
        <w:tc>
          <w:tcPr>
            <w:tcW w:w="7565" w:type="dxa"/>
            <w:tcBorders>
              <w:bottom w:val="single" w:sz="4" w:space="0" w:color="78797E"/>
            </w:tcBorders>
          </w:tcPr>
          <w:p w14:paraId="134684ED" w14:textId="77777777" w:rsidR="00FA77C1" w:rsidRPr="003A0FF8" w:rsidRDefault="0024042F" w:rsidP="008F6630">
            <w:pPr>
              <w:spacing w:before="120"/>
              <w:rPr>
                <w:rFonts w:ascii="Noto Sans" w:hAnsi="Noto Sans" w:cs="Noto Sans"/>
                <w:b/>
                <w:bCs/>
              </w:rPr>
            </w:pPr>
            <w:r w:rsidRPr="003A0FF8">
              <w:rPr>
                <w:rFonts w:ascii="Noto Sans" w:hAnsi="Noto Sans" w:cs="Noto Sans"/>
                <w:b/>
                <w:bCs/>
              </w:rPr>
              <w:t xml:space="preserve">Complies </w:t>
            </w:r>
          </w:p>
          <w:p w14:paraId="0B8AF682" w14:textId="53D57028" w:rsidR="0024042F" w:rsidRPr="000468D6" w:rsidRDefault="0024042F" w:rsidP="008F6630">
            <w:pPr>
              <w:spacing w:before="120"/>
              <w:rPr>
                <w:rFonts w:ascii="Noto Sans" w:hAnsi="Noto Sans" w:cs="Noto Sans"/>
              </w:rPr>
            </w:pPr>
            <w:r>
              <w:rPr>
                <w:rFonts w:ascii="Noto Sans" w:hAnsi="Noto Sans" w:cs="Noto Sans"/>
              </w:rPr>
              <w:t xml:space="preserve">The proposed development will deliver streetscape upgrades as per Council standards, and </w:t>
            </w:r>
            <w:r w:rsidR="003A0FF8">
              <w:rPr>
                <w:rFonts w:ascii="Noto Sans" w:hAnsi="Noto Sans" w:cs="Noto Sans"/>
              </w:rPr>
              <w:t xml:space="preserve">plans to respond to future open space provision at the corner of Balaclava St and Logan Rd. </w:t>
            </w:r>
          </w:p>
        </w:tc>
      </w:tr>
      <w:tr w:rsidR="00FA77C1" w:rsidRPr="000468D6" w14:paraId="1BA80968" w14:textId="77777777" w:rsidTr="00036AFA">
        <w:tc>
          <w:tcPr>
            <w:tcW w:w="7564" w:type="dxa"/>
            <w:tcBorders>
              <w:bottom w:val="single" w:sz="4" w:space="0" w:color="78797E"/>
              <w:right w:val="nil"/>
            </w:tcBorders>
          </w:tcPr>
          <w:p w14:paraId="5922687C" w14:textId="528E1E46" w:rsidR="00FA77C1" w:rsidRPr="00151313" w:rsidRDefault="00D37D58" w:rsidP="00151313">
            <w:pPr>
              <w:spacing w:before="120"/>
              <w:rPr>
                <w:rFonts w:ascii="Noto Sans" w:hAnsi="Noto Sans" w:cs="Noto Sans"/>
                <w:b/>
                <w:bCs/>
              </w:rPr>
            </w:pPr>
            <w:r>
              <w:rPr>
                <w:rFonts w:ascii="Noto Sans" w:hAnsi="Noto Sans" w:cs="Noto Sans"/>
                <w:b/>
                <w:bCs/>
              </w:rPr>
              <w:t xml:space="preserve">2.5.3.1 </w:t>
            </w:r>
            <w:r w:rsidR="00151313" w:rsidRPr="00151313">
              <w:rPr>
                <w:rFonts w:ascii="Noto Sans" w:hAnsi="Noto Sans" w:cs="Noto Sans"/>
                <w:b/>
                <w:bCs/>
              </w:rPr>
              <w:t>OPPORTUNITIES FOR DEVELOPMENT UPLIFT</w:t>
            </w:r>
          </w:p>
        </w:tc>
        <w:tc>
          <w:tcPr>
            <w:tcW w:w="7565" w:type="dxa"/>
            <w:tcBorders>
              <w:left w:val="nil"/>
              <w:bottom w:val="single" w:sz="4" w:space="0" w:color="78797E"/>
            </w:tcBorders>
          </w:tcPr>
          <w:p w14:paraId="180F3D1C" w14:textId="77777777" w:rsidR="00FA77C1" w:rsidRPr="000468D6" w:rsidRDefault="00FA77C1" w:rsidP="008F6630">
            <w:pPr>
              <w:spacing w:before="120"/>
              <w:rPr>
                <w:rFonts w:ascii="Noto Sans" w:hAnsi="Noto Sans" w:cs="Noto Sans"/>
              </w:rPr>
            </w:pPr>
          </w:p>
        </w:tc>
      </w:tr>
      <w:tr w:rsidR="00FA77C1" w:rsidRPr="000468D6" w14:paraId="3191213C" w14:textId="77777777" w:rsidTr="00036AFA">
        <w:tc>
          <w:tcPr>
            <w:tcW w:w="7564" w:type="dxa"/>
            <w:tcBorders>
              <w:right w:val="nil"/>
            </w:tcBorders>
          </w:tcPr>
          <w:p w14:paraId="1FDB46A7" w14:textId="3D79CDCE" w:rsidR="00FA77C1" w:rsidRPr="000468D6" w:rsidRDefault="00036AFA" w:rsidP="008F6630">
            <w:pPr>
              <w:spacing w:before="120"/>
              <w:rPr>
                <w:rFonts w:ascii="Noto Sans" w:hAnsi="Noto Sans" w:cs="Noto Sans"/>
              </w:rPr>
            </w:pPr>
            <w:r>
              <w:rPr>
                <w:rFonts w:ascii="Noto Sans" w:hAnsi="Noto Sans" w:cs="Noto Sans"/>
              </w:rPr>
              <w:t>Development:</w:t>
            </w:r>
          </w:p>
        </w:tc>
        <w:tc>
          <w:tcPr>
            <w:tcW w:w="7565" w:type="dxa"/>
            <w:tcBorders>
              <w:left w:val="nil"/>
            </w:tcBorders>
          </w:tcPr>
          <w:p w14:paraId="3A322A64" w14:textId="77777777" w:rsidR="00FA77C1" w:rsidRPr="000468D6" w:rsidRDefault="00FA77C1" w:rsidP="008F6630">
            <w:pPr>
              <w:spacing w:before="120"/>
              <w:rPr>
                <w:rFonts w:ascii="Noto Sans" w:hAnsi="Noto Sans" w:cs="Noto Sans"/>
              </w:rPr>
            </w:pPr>
          </w:p>
        </w:tc>
      </w:tr>
      <w:tr w:rsidR="00393135" w:rsidRPr="000468D6" w14:paraId="5EFE887E" w14:textId="77777777" w:rsidTr="008F6630">
        <w:tc>
          <w:tcPr>
            <w:tcW w:w="7564" w:type="dxa"/>
          </w:tcPr>
          <w:p w14:paraId="276734FA" w14:textId="4AD16482" w:rsidR="00393135" w:rsidRPr="000468D6" w:rsidRDefault="00393135" w:rsidP="00C50DB5">
            <w:pPr>
              <w:spacing w:before="120"/>
              <w:rPr>
                <w:rFonts w:ascii="Noto Sans" w:hAnsi="Noto Sans" w:cs="Noto Sans"/>
              </w:rPr>
            </w:pPr>
            <w:r w:rsidRPr="00C50DB5">
              <w:rPr>
                <w:rFonts w:ascii="Noto Sans" w:hAnsi="Noto Sans" w:cs="Noto Sans"/>
              </w:rPr>
              <w:t>1.</w:t>
            </w:r>
            <w:r>
              <w:rPr>
                <w:rFonts w:ascii="Noto Sans" w:hAnsi="Noto Sans" w:cs="Noto Sans"/>
              </w:rPr>
              <w:t xml:space="preserve"> </w:t>
            </w:r>
            <w:r w:rsidRPr="00C50DB5">
              <w:rPr>
                <w:rFonts w:ascii="Noto Sans" w:hAnsi="Noto Sans" w:cs="Noto Sans"/>
              </w:rPr>
              <w:t>may deliver privately owned, publicly accessible open space on the ground plane, as indicatively shown on Map 3 as a Catalyst Uplift Opportunity (CUP), consistent with the requirements in Schedule 6,</w:t>
            </w:r>
          </w:p>
        </w:tc>
        <w:tc>
          <w:tcPr>
            <w:tcW w:w="7565" w:type="dxa"/>
            <w:vMerge w:val="restart"/>
          </w:tcPr>
          <w:p w14:paraId="7E628CF7" w14:textId="77777777" w:rsidR="00393135" w:rsidRPr="00393135" w:rsidRDefault="00393135" w:rsidP="008F6630">
            <w:pPr>
              <w:spacing w:before="120"/>
              <w:rPr>
                <w:rFonts w:ascii="Noto Sans" w:hAnsi="Noto Sans" w:cs="Noto Sans"/>
                <w:b/>
                <w:bCs/>
              </w:rPr>
            </w:pPr>
            <w:r w:rsidRPr="00393135">
              <w:rPr>
                <w:rFonts w:ascii="Noto Sans" w:hAnsi="Noto Sans" w:cs="Noto Sans"/>
                <w:b/>
                <w:bCs/>
              </w:rPr>
              <w:t xml:space="preserve">Not applicable </w:t>
            </w:r>
          </w:p>
          <w:p w14:paraId="3D682274" w14:textId="6B2FACC7" w:rsidR="00393135" w:rsidRPr="000468D6" w:rsidRDefault="00393135" w:rsidP="008F6630">
            <w:pPr>
              <w:spacing w:before="120"/>
              <w:rPr>
                <w:rFonts w:ascii="Noto Sans" w:hAnsi="Noto Sans" w:cs="Noto Sans"/>
              </w:rPr>
            </w:pPr>
            <w:r>
              <w:rPr>
                <w:rFonts w:ascii="Noto Sans" w:hAnsi="Noto Sans" w:cs="Noto Sans"/>
              </w:rPr>
              <w:lastRenderedPageBreak/>
              <w:t xml:space="preserve">The proposed development does not seek to leverage SUP and / or CUP provisions. </w:t>
            </w:r>
          </w:p>
        </w:tc>
      </w:tr>
      <w:tr w:rsidR="00393135" w:rsidRPr="000468D6" w14:paraId="08E41738" w14:textId="77777777" w:rsidTr="008F6630">
        <w:tc>
          <w:tcPr>
            <w:tcW w:w="7564" w:type="dxa"/>
          </w:tcPr>
          <w:p w14:paraId="268ADD02" w14:textId="7DC4ABF9" w:rsidR="00393135" w:rsidRPr="000468D6" w:rsidRDefault="00393135" w:rsidP="00C50DB5">
            <w:pPr>
              <w:spacing w:before="120"/>
              <w:rPr>
                <w:rFonts w:ascii="Noto Sans" w:hAnsi="Noto Sans" w:cs="Noto Sans"/>
              </w:rPr>
            </w:pPr>
            <w:r w:rsidRPr="00C50DB5">
              <w:rPr>
                <w:rFonts w:ascii="Noto Sans" w:hAnsi="Noto Sans" w:cs="Noto Sans"/>
              </w:rPr>
              <w:lastRenderedPageBreak/>
              <w:t>2.</w:t>
            </w:r>
            <w:r>
              <w:rPr>
                <w:rFonts w:ascii="Noto Sans" w:hAnsi="Noto Sans" w:cs="Noto Sans"/>
              </w:rPr>
              <w:t xml:space="preserve"> </w:t>
            </w:r>
            <w:r w:rsidRPr="00C50DB5">
              <w:rPr>
                <w:rFonts w:ascii="Noto Sans" w:hAnsi="Noto Sans" w:cs="Noto Sans"/>
              </w:rPr>
              <w:t>may deliver shaded intersections, as indicatively shown on Map 3 as a Subtropical Uplift Opportunity (SUP), and consistent with the requirements in Schedule 6, and</w:t>
            </w:r>
          </w:p>
        </w:tc>
        <w:tc>
          <w:tcPr>
            <w:tcW w:w="7565" w:type="dxa"/>
            <w:vMerge/>
          </w:tcPr>
          <w:p w14:paraId="384D4F33" w14:textId="77777777" w:rsidR="00393135" w:rsidRPr="000468D6" w:rsidRDefault="00393135" w:rsidP="008F6630">
            <w:pPr>
              <w:spacing w:before="120"/>
              <w:rPr>
                <w:rFonts w:ascii="Noto Sans" w:hAnsi="Noto Sans" w:cs="Noto Sans"/>
              </w:rPr>
            </w:pPr>
          </w:p>
        </w:tc>
      </w:tr>
      <w:tr w:rsidR="00393135" w:rsidRPr="000468D6" w14:paraId="65597AAE" w14:textId="77777777" w:rsidTr="008F6630">
        <w:tc>
          <w:tcPr>
            <w:tcW w:w="7564" w:type="dxa"/>
          </w:tcPr>
          <w:p w14:paraId="62A44BAB" w14:textId="005B9F9B" w:rsidR="00393135" w:rsidRPr="000468D6" w:rsidRDefault="00393135" w:rsidP="008F6630">
            <w:pPr>
              <w:spacing w:before="120"/>
              <w:rPr>
                <w:rFonts w:ascii="Noto Sans" w:hAnsi="Noto Sans" w:cs="Noto Sans"/>
              </w:rPr>
            </w:pPr>
            <w:r w:rsidRPr="00C50DB5">
              <w:rPr>
                <w:rFonts w:ascii="Noto Sans" w:hAnsi="Noto Sans" w:cs="Noto Sans"/>
              </w:rPr>
              <w:t>3.</w:t>
            </w:r>
            <w:r>
              <w:rPr>
                <w:rFonts w:ascii="Noto Sans" w:hAnsi="Noto Sans" w:cs="Noto Sans"/>
              </w:rPr>
              <w:t xml:space="preserve"> </w:t>
            </w:r>
            <w:r w:rsidRPr="00C50DB5">
              <w:rPr>
                <w:rFonts w:ascii="Noto Sans" w:hAnsi="Noto Sans" w:cs="Noto Sans"/>
              </w:rPr>
              <w:t>delivering a CUP or a SUP is entitled to a development bonus of additional building height and the associated gross floor area.</w:t>
            </w:r>
          </w:p>
        </w:tc>
        <w:tc>
          <w:tcPr>
            <w:tcW w:w="7565" w:type="dxa"/>
            <w:vMerge/>
          </w:tcPr>
          <w:p w14:paraId="53F7D2A9" w14:textId="77777777" w:rsidR="00393135" w:rsidRPr="000468D6" w:rsidRDefault="00393135" w:rsidP="008F6630">
            <w:pPr>
              <w:spacing w:before="120"/>
              <w:rPr>
                <w:rFonts w:ascii="Noto Sans" w:hAnsi="Noto Sans" w:cs="Noto Sans"/>
              </w:rPr>
            </w:pPr>
          </w:p>
        </w:tc>
      </w:tr>
      <w:tr w:rsidR="00393135" w:rsidRPr="000468D6" w14:paraId="2DE76D40" w14:textId="77777777" w:rsidTr="008F6630">
        <w:tc>
          <w:tcPr>
            <w:tcW w:w="7564" w:type="dxa"/>
          </w:tcPr>
          <w:p w14:paraId="038BF983" w14:textId="77777777" w:rsidR="00393135" w:rsidRPr="00A10606" w:rsidRDefault="00393135" w:rsidP="00A10606">
            <w:pPr>
              <w:spacing w:before="120"/>
              <w:rPr>
                <w:rFonts w:ascii="Noto Sans" w:hAnsi="Noto Sans" w:cs="Noto Sans"/>
              </w:rPr>
            </w:pPr>
            <w:r w:rsidRPr="00A10606">
              <w:rPr>
                <w:rFonts w:ascii="Noto Sans" w:hAnsi="Noto Sans" w:cs="Noto Sans"/>
              </w:rPr>
              <w:t>A CUP provides a bonus of up to 35% increase in building height, and the associated gross floor area, in a single building on the development site.</w:t>
            </w:r>
          </w:p>
          <w:p w14:paraId="2BEFD8D4" w14:textId="77777777" w:rsidR="00393135" w:rsidRPr="00A10606" w:rsidRDefault="00393135" w:rsidP="00A10606">
            <w:pPr>
              <w:spacing w:before="120"/>
              <w:rPr>
                <w:rFonts w:ascii="Noto Sans" w:hAnsi="Noto Sans" w:cs="Noto Sans"/>
              </w:rPr>
            </w:pPr>
            <w:r w:rsidRPr="00A10606">
              <w:rPr>
                <w:rFonts w:ascii="Noto Sans" w:hAnsi="Noto Sans" w:cs="Noto Sans"/>
              </w:rPr>
              <w:t>A SUP provides a bonus of up to 15% increase in building height, and the associated gross floor area, in a single building on the development site.</w:t>
            </w:r>
          </w:p>
          <w:p w14:paraId="2B5E065F" w14:textId="77777777" w:rsidR="00393135" w:rsidRPr="00A10606" w:rsidRDefault="00393135" w:rsidP="00A10606">
            <w:pPr>
              <w:spacing w:before="120"/>
              <w:rPr>
                <w:rFonts w:ascii="Noto Sans" w:hAnsi="Noto Sans" w:cs="Noto Sans"/>
              </w:rPr>
            </w:pPr>
            <w:r w:rsidRPr="00A10606">
              <w:rPr>
                <w:rFonts w:ascii="Noto Sans" w:hAnsi="Noto Sans" w:cs="Noto Sans"/>
              </w:rPr>
              <w:t>Note: Other locations may also be considered appropriate for privately owned, publicly accessible open space, and associated development bonus is subject to detailed design</w:t>
            </w:r>
          </w:p>
          <w:p w14:paraId="643DD919" w14:textId="51273DAE" w:rsidR="00393135" w:rsidRPr="000468D6" w:rsidRDefault="00393135" w:rsidP="00A10606">
            <w:pPr>
              <w:spacing w:before="120"/>
              <w:rPr>
                <w:rFonts w:ascii="Noto Sans" w:hAnsi="Noto Sans" w:cs="Noto Sans"/>
              </w:rPr>
            </w:pPr>
            <w:r w:rsidRPr="00A10606">
              <w:rPr>
                <w:rFonts w:ascii="Noto Sans" w:hAnsi="Noto Sans" w:cs="Noto Sans"/>
              </w:rPr>
              <w:t>Delivery of an identified CUP or SUP opportunity is not a mandatory requirement for development. However, the corresponding height bonus is only available where the opportunity is delivered by the development</w:t>
            </w:r>
          </w:p>
        </w:tc>
        <w:tc>
          <w:tcPr>
            <w:tcW w:w="7565" w:type="dxa"/>
            <w:vMerge/>
          </w:tcPr>
          <w:p w14:paraId="33BE7DA8" w14:textId="52C96EBA" w:rsidR="00393135" w:rsidRPr="000468D6" w:rsidRDefault="00393135" w:rsidP="008F6630">
            <w:pPr>
              <w:spacing w:before="120"/>
              <w:rPr>
                <w:rFonts w:ascii="Noto Sans" w:hAnsi="Noto Sans" w:cs="Noto Sans"/>
              </w:rPr>
            </w:pPr>
          </w:p>
        </w:tc>
      </w:tr>
    </w:tbl>
    <w:p w14:paraId="7084829A" w14:textId="77777777" w:rsidR="005B48F6" w:rsidRDefault="005B48F6" w:rsidP="00291008">
      <w:pPr>
        <w:rPr>
          <w:rFonts w:ascii="Noto Sans" w:hAnsi="Noto Sans" w:cs="Noto Sans"/>
        </w:rPr>
      </w:pPr>
    </w:p>
    <w:p w14:paraId="3DCD600A" w14:textId="77777777" w:rsidR="00B1257A" w:rsidRDefault="00B1257A">
      <w:pPr>
        <w:spacing w:after="0"/>
        <w:rPr>
          <w:rFonts w:ascii="Noto Sans" w:hAnsi="Noto Sans" w:cs="Noto Sans"/>
          <w:b/>
          <w:sz w:val="28"/>
          <w:szCs w:val="28"/>
        </w:rPr>
      </w:pPr>
      <w:r>
        <w:br w:type="page"/>
      </w:r>
    </w:p>
    <w:p w14:paraId="5E0DCF9A" w14:textId="4EAC29D3" w:rsidR="00A05C0E" w:rsidRDefault="004C57D2" w:rsidP="001029E5">
      <w:pPr>
        <w:pStyle w:val="Heading2"/>
      </w:pPr>
      <w:r>
        <w:lastRenderedPageBreak/>
        <w:t xml:space="preserve">2.5.4 </w:t>
      </w:r>
      <w:r w:rsidR="00A05C0E">
        <w:t xml:space="preserve">Heritage and Character </w:t>
      </w:r>
      <w:r w:rsidR="00C8466C">
        <w:rPr>
          <w:rStyle w:val="FootnoteReference"/>
        </w:rPr>
        <w:footnoteReference w:id="16"/>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A05C0E" w:rsidRPr="008E12A3" w14:paraId="1623F41F" w14:textId="77777777" w:rsidTr="008F6630">
        <w:trPr>
          <w:tblHeader/>
        </w:trPr>
        <w:tc>
          <w:tcPr>
            <w:tcW w:w="7564" w:type="dxa"/>
            <w:tcBorders>
              <w:bottom w:val="single" w:sz="4" w:space="0" w:color="78797E"/>
            </w:tcBorders>
            <w:shd w:val="clear" w:color="auto" w:fill="4C8DCD"/>
          </w:tcPr>
          <w:p w14:paraId="7B1C2535" w14:textId="77777777" w:rsidR="00A05C0E" w:rsidRPr="008E12A3" w:rsidRDefault="00A05C0E"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01CC4FF4" w14:textId="77777777" w:rsidR="00A05C0E" w:rsidRPr="008E12A3" w:rsidRDefault="00A05C0E"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DA6766" w:rsidRPr="000468D6" w14:paraId="5D450049" w14:textId="77777777" w:rsidTr="008F6630">
        <w:tc>
          <w:tcPr>
            <w:tcW w:w="7564" w:type="dxa"/>
            <w:tcBorders>
              <w:right w:val="nil"/>
            </w:tcBorders>
          </w:tcPr>
          <w:p w14:paraId="775FF8DA" w14:textId="39244031" w:rsidR="00DA6766" w:rsidRPr="00DA6766" w:rsidRDefault="00DA6766" w:rsidP="008F6630">
            <w:pPr>
              <w:spacing w:before="120"/>
              <w:rPr>
                <w:rFonts w:ascii="Noto Sans" w:hAnsi="Noto Sans" w:cs="Noto Sans"/>
                <w:b/>
                <w:bCs/>
              </w:rPr>
            </w:pPr>
            <w:r w:rsidRPr="00DA6766">
              <w:rPr>
                <w:rFonts w:ascii="Noto Sans" w:hAnsi="Noto Sans" w:cs="Noto Sans"/>
                <w:b/>
                <w:bCs/>
              </w:rPr>
              <w:t>2.5.4.1</w:t>
            </w:r>
            <w:r w:rsidRPr="00DA6766">
              <w:rPr>
                <w:rFonts w:ascii="Noto Sans" w:hAnsi="Noto Sans" w:cs="Noto Sans"/>
                <w:b/>
                <w:bCs/>
              </w:rPr>
              <w:tab/>
              <w:t>HERITAGE PLACES</w:t>
            </w:r>
          </w:p>
        </w:tc>
        <w:tc>
          <w:tcPr>
            <w:tcW w:w="7565" w:type="dxa"/>
            <w:tcBorders>
              <w:left w:val="nil"/>
            </w:tcBorders>
          </w:tcPr>
          <w:p w14:paraId="37DABB02" w14:textId="77777777" w:rsidR="00DA6766" w:rsidRPr="000468D6" w:rsidRDefault="00DA6766" w:rsidP="008F6630">
            <w:pPr>
              <w:spacing w:before="120"/>
              <w:rPr>
                <w:rFonts w:ascii="Noto Sans" w:hAnsi="Noto Sans" w:cs="Noto Sans"/>
              </w:rPr>
            </w:pPr>
          </w:p>
        </w:tc>
      </w:tr>
      <w:tr w:rsidR="00A05C0E" w:rsidRPr="000468D6" w14:paraId="73306F5F" w14:textId="77777777" w:rsidTr="008F6630">
        <w:tc>
          <w:tcPr>
            <w:tcW w:w="7564" w:type="dxa"/>
            <w:tcBorders>
              <w:right w:val="nil"/>
            </w:tcBorders>
          </w:tcPr>
          <w:p w14:paraId="7C5910BE" w14:textId="63BE7B94" w:rsidR="00A05C0E" w:rsidRPr="000468D6" w:rsidRDefault="001C3F00" w:rsidP="008F6630">
            <w:pPr>
              <w:spacing w:before="120"/>
              <w:rPr>
                <w:rFonts w:ascii="Noto Sans" w:hAnsi="Noto Sans" w:cs="Noto Sans"/>
              </w:rPr>
            </w:pPr>
            <w:r w:rsidRPr="001C3F00">
              <w:rPr>
                <w:rFonts w:ascii="Noto Sans" w:hAnsi="Noto Sans" w:cs="Noto Sans"/>
              </w:rPr>
              <w:t>Development on or adjoining a heritage place:</w:t>
            </w:r>
          </w:p>
        </w:tc>
        <w:tc>
          <w:tcPr>
            <w:tcW w:w="7565" w:type="dxa"/>
            <w:tcBorders>
              <w:left w:val="nil"/>
            </w:tcBorders>
          </w:tcPr>
          <w:p w14:paraId="7FE444CD" w14:textId="77777777" w:rsidR="00A05C0E" w:rsidRPr="000468D6" w:rsidRDefault="00A05C0E" w:rsidP="008F6630">
            <w:pPr>
              <w:spacing w:before="120"/>
              <w:rPr>
                <w:rFonts w:ascii="Noto Sans" w:hAnsi="Noto Sans" w:cs="Noto Sans"/>
              </w:rPr>
            </w:pPr>
          </w:p>
        </w:tc>
      </w:tr>
      <w:tr w:rsidR="00A05C0E" w:rsidRPr="000468D6" w14:paraId="20763E43" w14:textId="77777777" w:rsidTr="004C57D2">
        <w:tc>
          <w:tcPr>
            <w:tcW w:w="7564" w:type="dxa"/>
          </w:tcPr>
          <w:p w14:paraId="5573B7A7" w14:textId="38B6CFAE" w:rsidR="0095059B" w:rsidRPr="0095059B" w:rsidRDefault="0095059B" w:rsidP="0095059B">
            <w:pPr>
              <w:spacing w:before="120"/>
              <w:rPr>
                <w:rFonts w:ascii="Noto Sans" w:hAnsi="Noto Sans" w:cs="Noto Sans"/>
              </w:rPr>
            </w:pPr>
            <w:r w:rsidRPr="0095059B">
              <w:rPr>
                <w:rFonts w:ascii="Noto Sans" w:hAnsi="Noto Sans" w:cs="Noto Sans"/>
              </w:rPr>
              <w:t>1.</w:t>
            </w:r>
            <w:r>
              <w:rPr>
                <w:rFonts w:ascii="Noto Sans" w:hAnsi="Noto Sans" w:cs="Noto Sans"/>
              </w:rPr>
              <w:t xml:space="preserve"> </w:t>
            </w:r>
            <w:r w:rsidRPr="0095059B">
              <w:rPr>
                <w:rFonts w:ascii="Noto Sans" w:hAnsi="Noto Sans" w:cs="Noto Sans"/>
              </w:rPr>
              <w:t xml:space="preserve">provides for the </w:t>
            </w:r>
            <w:r w:rsidRPr="00C24D1C">
              <w:rPr>
                <w:rFonts w:ascii="Noto Sans" w:hAnsi="Noto Sans" w:cs="Noto Sans"/>
                <w:b/>
                <w:bCs/>
              </w:rPr>
              <w:t>conservation and adaptive re-use</w:t>
            </w:r>
            <w:r w:rsidRPr="0095059B">
              <w:rPr>
                <w:rFonts w:ascii="Noto Sans" w:hAnsi="Noto Sans" w:cs="Noto Sans"/>
              </w:rPr>
              <w:t xml:space="preserve"> of heritage places within the PDA in a way which:</w:t>
            </w:r>
          </w:p>
          <w:p w14:paraId="5359646C" w14:textId="0DFA19AC" w:rsidR="0095059B" w:rsidRPr="0095059B" w:rsidRDefault="0095059B" w:rsidP="0095059B">
            <w:pPr>
              <w:spacing w:before="120"/>
              <w:ind w:left="720"/>
              <w:rPr>
                <w:rFonts w:ascii="Noto Sans" w:hAnsi="Noto Sans" w:cs="Noto Sans"/>
              </w:rPr>
            </w:pPr>
            <w:r w:rsidRPr="0095059B">
              <w:rPr>
                <w:rFonts w:ascii="Noto Sans" w:hAnsi="Noto Sans" w:cs="Noto Sans"/>
              </w:rPr>
              <w:t>a.</w:t>
            </w:r>
            <w:r>
              <w:rPr>
                <w:rFonts w:ascii="Noto Sans" w:hAnsi="Noto Sans" w:cs="Noto Sans"/>
              </w:rPr>
              <w:t xml:space="preserve"> </w:t>
            </w:r>
            <w:r w:rsidRPr="0095059B">
              <w:rPr>
                <w:rFonts w:ascii="Noto Sans" w:hAnsi="Noto Sans" w:cs="Noto Sans"/>
              </w:rPr>
              <w:t xml:space="preserve">is </w:t>
            </w:r>
            <w:r w:rsidRPr="00F17C21">
              <w:rPr>
                <w:rFonts w:ascii="Noto Sans" w:hAnsi="Noto Sans" w:cs="Noto Sans"/>
                <w:b/>
                <w:bCs/>
              </w:rPr>
              <w:t>compatible with</w:t>
            </w:r>
            <w:r w:rsidRPr="0095059B">
              <w:rPr>
                <w:rFonts w:ascii="Noto Sans" w:hAnsi="Noto Sans" w:cs="Noto Sans"/>
              </w:rPr>
              <w:t xml:space="preserve"> their </w:t>
            </w:r>
            <w:r w:rsidRPr="00F17C21">
              <w:rPr>
                <w:rFonts w:ascii="Noto Sans" w:hAnsi="Noto Sans" w:cs="Noto Sans"/>
                <w:b/>
                <w:bCs/>
              </w:rPr>
              <w:t>cultural heritage significance</w:t>
            </w:r>
            <w:r w:rsidR="00B958FD">
              <w:rPr>
                <w:rStyle w:val="FootnoteReference"/>
                <w:rFonts w:ascii="Noto Sans" w:hAnsi="Noto Sans" w:cs="Noto Sans"/>
              </w:rPr>
              <w:footnoteReference w:id="17"/>
            </w:r>
            <w:r w:rsidR="00B958FD">
              <w:rPr>
                <w:rFonts w:ascii="Noto Sans" w:hAnsi="Noto Sans" w:cs="Noto Sans"/>
              </w:rPr>
              <w:t xml:space="preserve"> </w:t>
            </w:r>
            <w:r w:rsidRPr="0095059B">
              <w:rPr>
                <w:rFonts w:ascii="Noto Sans" w:hAnsi="Noto Sans" w:cs="Noto Sans"/>
              </w:rPr>
              <w:t>and does not detract from their interpretation and appreciation, while enabling new uses,</w:t>
            </w:r>
          </w:p>
          <w:p w14:paraId="276E6C83" w14:textId="424DF125" w:rsidR="0095059B" w:rsidRPr="0095059B" w:rsidRDefault="0095059B" w:rsidP="0095059B">
            <w:pPr>
              <w:spacing w:before="120"/>
              <w:ind w:left="720"/>
              <w:rPr>
                <w:rFonts w:ascii="Noto Sans" w:hAnsi="Noto Sans" w:cs="Noto Sans"/>
              </w:rPr>
            </w:pPr>
            <w:r w:rsidRPr="0095059B">
              <w:rPr>
                <w:rFonts w:ascii="Noto Sans" w:hAnsi="Noto Sans" w:cs="Noto Sans"/>
              </w:rPr>
              <w:t>b.</w:t>
            </w:r>
            <w:r>
              <w:rPr>
                <w:rFonts w:ascii="Noto Sans" w:hAnsi="Noto Sans" w:cs="Noto Sans"/>
              </w:rPr>
              <w:t xml:space="preserve"> </w:t>
            </w:r>
            <w:r w:rsidRPr="0095059B">
              <w:rPr>
                <w:rFonts w:ascii="Noto Sans" w:hAnsi="Noto Sans" w:cs="Noto Sans"/>
              </w:rPr>
              <w:t xml:space="preserve">maintains or </w:t>
            </w:r>
            <w:r w:rsidRPr="00F17C21">
              <w:rPr>
                <w:rFonts w:ascii="Noto Sans" w:hAnsi="Noto Sans" w:cs="Noto Sans"/>
                <w:b/>
                <w:bCs/>
              </w:rPr>
              <w:t>enhances the historic built form, character, place features, and setting of the heritage place</w:t>
            </w:r>
            <w:r w:rsidRPr="0095059B">
              <w:rPr>
                <w:rFonts w:ascii="Noto Sans" w:hAnsi="Noto Sans" w:cs="Noto Sans"/>
              </w:rPr>
              <w:t>,</w:t>
            </w:r>
          </w:p>
          <w:p w14:paraId="653BCE2A" w14:textId="13EF30D3" w:rsidR="00A05C0E" w:rsidRPr="000468D6" w:rsidRDefault="0095059B" w:rsidP="0095059B">
            <w:pPr>
              <w:spacing w:before="120"/>
              <w:ind w:left="720"/>
              <w:rPr>
                <w:rFonts w:ascii="Noto Sans" w:hAnsi="Noto Sans" w:cs="Noto Sans"/>
              </w:rPr>
            </w:pPr>
            <w:r w:rsidRPr="0095059B">
              <w:rPr>
                <w:rFonts w:ascii="Noto Sans" w:hAnsi="Noto Sans" w:cs="Noto Sans"/>
              </w:rPr>
              <w:t>c.</w:t>
            </w:r>
            <w:r>
              <w:rPr>
                <w:rFonts w:ascii="Noto Sans" w:hAnsi="Noto Sans" w:cs="Noto Sans"/>
              </w:rPr>
              <w:t xml:space="preserve"> </w:t>
            </w:r>
            <w:r w:rsidRPr="00F17C21">
              <w:rPr>
                <w:rFonts w:ascii="Noto Sans" w:hAnsi="Noto Sans" w:cs="Noto Sans"/>
                <w:b/>
                <w:bCs/>
              </w:rPr>
              <w:t>does not compromise the building fabric or structural integrity</w:t>
            </w:r>
            <w:r w:rsidRPr="0095059B">
              <w:rPr>
                <w:rFonts w:ascii="Noto Sans" w:hAnsi="Noto Sans" w:cs="Noto Sans"/>
              </w:rPr>
              <w:t>, including during construction,</w:t>
            </w:r>
          </w:p>
        </w:tc>
        <w:tc>
          <w:tcPr>
            <w:tcW w:w="7565" w:type="dxa"/>
          </w:tcPr>
          <w:p w14:paraId="12238D49" w14:textId="2770981E" w:rsidR="00A05C0E" w:rsidRPr="00C24D1C" w:rsidRDefault="00C24D1C" w:rsidP="008F6630">
            <w:pPr>
              <w:spacing w:before="120"/>
              <w:rPr>
                <w:rFonts w:ascii="Noto Sans" w:hAnsi="Noto Sans" w:cs="Noto Sans"/>
                <w:b/>
                <w:bCs/>
              </w:rPr>
            </w:pPr>
            <w:r w:rsidRPr="00C24D1C">
              <w:rPr>
                <w:rFonts w:ascii="Noto Sans" w:hAnsi="Noto Sans" w:cs="Noto Sans"/>
                <w:b/>
                <w:bCs/>
              </w:rPr>
              <w:t>Complies</w:t>
            </w:r>
          </w:p>
          <w:p w14:paraId="59139282" w14:textId="77777777" w:rsidR="00C24D1C" w:rsidRDefault="00F17C21" w:rsidP="008F6630">
            <w:pPr>
              <w:spacing w:before="120"/>
              <w:rPr>
                <w:rFonts w:ascii="Noto Sans" w:hAnsi="Noto Sans" w:cs="Noto Sans"/>
              </w:rPr>
            </w:pPr>
            <w:r>
              <w:rPr>
                <w:rFonts w:ascii="Noto Sans" w:hAnsi="Noto Sans" w:cs="Noto Sans"/>
              </w:rPr>
              <w:t>The proposed development:</w:t>
            </w:r>
          </w:p>
          <w:p w14:paraId="7EE94105" w14:textId="77777777" w:rsidR="00F17C21" w:rsidRDefault="00F511B1" w:rsidP="00F17C21">
            <w:pPr>
              <w:pStyle w:val="ListParagraph"/>
              <w:numPr>
                <w:ilvl w:val="0"/>
                <w:numId w:val="5"/>
              </w:numPr>
              <w:spacing w:before="120"/>
              <w:rPr>
                <w:rFonts w:ascii="Noto Sans" w:hAnsi="Noto Sans" w:cs="Noto Sans"/>
              </w:rPr>
            </w:pPr>
            <w:r>
              <w:rPr>
                <w:rFonts w:ascii="Noto Sans" w:hAnsi="Noto Sans" w:cs="Noto Sans"/>
              </w:rPr>
              <w:t xml:space="preserve">is compatible with the cultural significance of the </w:t>
            </w:r>
            <w:r w:rsidR="00950DD5">
              <w:rPr>
                <w:rFonts w:ascii="Noto Sans" w:hAnsi="Noto Sans" w:cs="Noto Sans"/>
              </w:rPr>
              <w:t>Heritage Place</w:t>
            </w:r>
            <w:r>
              <w:rPr>
                <w:rFonts w:ascii="Noto Sans" w:hAnsi="Noto Sans" w:cs="Noto Sans"/>
              </w:rPr>
              <w:t xml:space="preserve">, noting it </w:t>
            </w:r>
            <w:r w:rsidR="00950DD5">
              <w:rPr>
                <w:rFonts w:ascii="Noto Sans" w:hAnsi="Noto Sans" w:cs="Noto Sans"/>
              </w:rPr>
              <w:t xml:space="preserve">re-establishes its original use as a </w:t>
            </w:r>
            <w:proofErr w:type="gramStart"/>
            <w:r w:rsidR="00950DD5">
              <w:rPr>
                <w:rFonts w:ascii="Noto Sans" w:hAnsi="Noto Sans" w:cs="Noto Sans"/>
              </w:rPr>
              <w:t>Hotel</w:t>
            </w:r>
            <w:proofErr w:type="gramEnd"/>
            <w:r w:rsidR="00950DD5">
              <w:rPr>
                <w:rFonts w:ascii="Noto Sans" w:hAnsi="Noto Sans" w:cs="Noto Sans"/>
              </w:rPr>
              <w:t>, while a</w:t>
            </w:r>
            <w:r w:rsidR="00477367">
              <w:rPr>
                <w:rFonts w:ascii="Noto Sans" w:hAnsi="Noto Sans" w:cs="Noto Sans"/>
              </w:rPr>
              <w:t xml:space="preserve">dding compatible new uses </w:t>
            </w:r>
            <w:r w:rsidR="00784E73">
              <w:rPr>
                <w:rFonts w:ascii="Noto Sans" w:hAnsi="Noto Sans" w:cs="Noto Sans"/>
              </w:rPr>
              <w:t xml:space="preserve">that fit within </w:t>
            </w:r>
            <w:r w:rsidR="0092696B">
              <w:rPr>
                <w:rFonts w:ascii="Noto Sans" w:hAnsi="Noto Sans" w:cs="Noto Sans"/>
              </w:rPr>
              <w:t xml:space="preserve">the fabric of the building fabric, with only minor demolition that is supported by DETSI. </w:t>
            </w:r>
          </w:p>
          <w:p w14:paraId="1064B3AA" w14:textId="77777777" w:rsidR="00834338" w:rsidRDefault="00834338" w:rsidP="00F17C21">
            <w:pPr>
              <w:pStyle w:val="ListParagraph"/>
              <w:numPr>
                <w:ilvl w:val="0"/>
                <w:numId w:val="5"/>
              </w:numPr>
              <w:spacing w:before="120"/>
              <w:rPr>
                <w:rFonts w:ascii="Noto Sans" w:hAnsi="Noto Sans" w:cs="Noto Sans"/>
              </w:rPr>
            </w:pPr>
            <w:r>
              <w:rPr>
                <w:rFonts w:ascii="Noto Sans" w:hAnsi="Noto Sans" w:cs="Noto Sans"/>
              </w:rPr>
              <w:t xml:space="preserve">restores the badly damaged heritage fabric and celebrates a State-significant Heritage Place as a central feature of the overall </w:t>
            </w:r>
            <w:proofErr w:type="gramStart"/>
            <w:r>
              <w:rPr>
                <w:rFonts w:ascii="Noto Sans" w:hAnsi="Noto Sans" w:cs="Noto Sans"/>
              </w:rPr>
              <w:t>development;</w:t>
            </w:r>
            <w:proofErr w:type="gramEnd"/>
          </w:p>
          <w:p w14:paraId="42610E81" w14:textId="5AFE112B" w:rsidR="00834338" w:rsidRPr="000468D6" w:rsidRDefault="00290579" w:rsidP="00F17C21">
            <w:pPr>
              <w:pStyle w:val="ListParagraph"/>
              <w:numPr>
                <w:ilvl w:val="0"/>
                <w:numId w:val="5"/>
              </w:numPr>
              <w:spacing w:before="120"/>
              <w:rPr>
                <w:rFonts w:ascii="Noto Sans" w:hAnsi="Noto Sans" w:cs="Noto Sans"/>
              </w:rPr>
            </w:pPr>
            <w:r>
              <w:rPr>
                <w:rFonts w:ascii="Noto Sans" w:hAnsi="Noto Sans" w:cs="Noto Sans"/>
              </w:rPr>
              <w:t xml:space="preserve">will be required through conditions of approval to protect the structural integrity of the building fabric, including through the course of excavation and construction processes. </w:t>
            </w:r>
          </w:p>
        </w:tc>
      </w:tr>
      <w:tr w:rsidR="004C57D2" w:rsidRPr="000468D6" w14:paraId="6CB93BAD" w14:textId="77777777" w:rsidTr="00C11F4E">
        <w:tc>
          <w:tcPr>
            <w:tcW w:w="7564" w:type="dxa"/>
            <w:tcBorders>
              <w:bottom w:val="single" w:sz="4" w:space="0" w:color="78797E"/>
            </w:tcBorders>
          </w:tcPr>
          <w:p w14:paraId="541A2414" w14:textId="1235451E" w:rsidR="0008477F" w:rsidRPr="0008477F" w:rsidRDefault="0008477F" w:rsidP="0008477F">
            <w:pPr>
              <w:spacing w:before="120"/>
              <w:rPr>
                <w:rFonts w:ascii="Noto Sans" w:hAnsi="Noto Sans" w:cs="Noto Sans"/>
              </w:rPr>
            </w:pPr>
            <w:r w:rsidRPr="0008477F">
              <w:rPr>
                <w:rFonts w:ascii="Noto Sans" w:hAnsi="Noto Sans" w:cs="Noto Sans"/>
              </w:rPr>
              <w:t>2.</w:t>
            </w:r>
            <w:r>
              <w:rPr>
                <w:rFonts w:ascii="Noto Sans" w:hAnsi="Noto Sans" w:cs="Noto Sans"/>
              </w:rPr>
              <w:t xml:space="preserve"> </w:t>
            </w:r>
            <w:r w:rsidRPr="0008477F">
              <w:rPr>
                <w:rFonts w:ascii="Noto Sans" w:hAnsi="Noto Sans" w:cs="Noto Sans"/>
              </w:rPr>
              <w:t xml:space="preserve">successfully </w:t>
            </w:r>
            <w:r w:rsidRPr="00595224">
              <w:rPr>
                <w:rFonts w:ascii="Noto Sans" w:hAnsi="Noto Sans" w:cs="Noto Sans"/>
                <w:b/>
                <w:bCs/>
              </w:rPr>
              <w:t>integrates with elements of heritage significance</w:t>
            </w:r>
            <w:r w:rsidRPr="0008477F">
              <w:rPr>
                <w:rFonts w:ascii="Noto Sans" w:hAnsi="Noto Sans" w:cs="Noto Sans"/>
              </w:rPr>
              <w:t xml:space="preserve"> through:</w:t>
            </w:r>
          </w:p>
          <w:p w14:paraId="09E6ECA9" w14:textId="183CEF0B" w:rsidR="0008477F" w:rsidRPr="0008477F" w:rsidRDefault="0008477F" w:rsidP="0008477F">
            <w:pPr>
              <w:spacing w:before="120"/>
              <w:ind w:left="720"/>
              <w:rPr>
                <w:rFonts w:ascii="Noto Sans" w:hAnsi="Noto Sans" w:cs="Noto Sans"/>
              </w:rPr>
            </w:pPr>
            <w:r w:rsidRPr="0008477F">
              <w:rPr>
                <w:rFonts w:ascii="Noto Sans" w:hAnsi="Noto Sans" w:cs="Noto Sans"/>
              </w:rPr>
              <w:t>a.</w:t>
            </w:r>
            <w:r>
              <w:rPr>
                <w:rFonts w:ascii="Noto Sans" w:hAnsi="Noto Sans" w:cs="Noto Sans"/>
              </w:rPr>
              <w:t xml:space="preserve"> </w:t>
            </w:r>
            <w:r w:rsidRPr="0008477F">
              <w:rPr>
                <w:rFonts w:ascii="Noto Sans" w:hAnsi="Noto Sans" w:cs="Noto Sans"/>
              </w:rPr>
              <w:t xml:space="preserve">enabling the heritage place to be a </w:t>
            </w:r>
            <w:r w:rsidRPr="00BD2BC6">
              <w:rPr>
                <w:rFonts w:ascii="Noto Sans" w:hAnsi="Noto Sans" w:cs="Noto Sans"/>
                <w:b/>
                <w:bCs/>
              </w:rPr>
              <w:t>prominent feature</w:t>
            </w:r>
            <w:r w:rsidRPr="0008477F">
              <w:rPr>
                <w:rFonts w:ascii="Noto Sans" w:hAnsi="Noto Sans" w:cs="Noto Sans"/>
              </w:rPr>
              <w:t>,</w:t>
            </w:r>
          </w:p>
          <w:p w14:paraId="71D3F634" w14:textId="65321700" w:rsidR="004C57D2" w:rsidRPr="000468D6" w:rsidRDefault="0008477F" w:rsidP="0008477F">
            <w:pPr>
              <w:spacing w:before="120"/>
              <w:ind w:left="720"/>
              <w:rPr>
                <w:rFonts w:ascii="Noto Sans" w:hAnsi="Noto Sans" w:cs="Noto Sans"/>
              </w:rPr>
            </w:pPr>
            <w:r w:rsidRPr="0008477F">
              <w:rPr>
                <w:rFonts w:ascii="Noto Sans" w:hAnsi="Noto Sans" w:cs="Noto Sans"/>
              </w:rPr>
              <w:t>b.</w:t>
            </w:r>
            <w:r>
              <w:rPr>
                <w:rFonts w:ascii="Noto Sans" w:hAnsi="Noto Sans" w:cs="Noto Sans"/>
              </w:rPr>
              <w:t xml:space="preserve"> </w:t>
            </w:r>
            <w:r w:rsidRPr="00BD2BC6">
              <w:rPr>
                <w:rFonts w:ascii="Noto Sans" w:hAnsi="Noto Sans" w:cs="Noto Sans"/>
                <w:b/>
                <w:bCs/>
              </w:rPr>
              <w:t>contemporary design</w:t>
            </w:r>
            <w:r w:rsidRPr="0008477F">
              <w:rPr>
                <w:rFonts w:ascii="Noto Sans" w:hAnsi="Noto Sans" w:cs="Noto Sans"/>
              </w:rPr>
              <w:t xml:space="preserve"> and </w:t>
            </w:r>
            <w:r w:rsidRPr="00BD2BC6">
              <w:rPr>
                <w:rFonts w:ascii="Noto Sans" w:hAnsi="Noto Sans" w:cs="Noto Sans"/>
                <w:b/>
                <w:bCs/>
              </w:rPr>
              <w:t>avoiding imitation design</w:t>
            </w:r>
            <w:r w:rsidRPr="0008477F">
              <w:rPr>
                <w:rFonts w:ascii="Noto Sans" w:hAnsi="Noto Sans" w:cs="Noto Sans"/>
              </w:rPr>
              <w:t xml:space="preserve"> elements.</w:t>
            </w:r>
          </w:p>
        </w:tc>
        <w:tc>
          <w:tcPr>
            <w:tcW w:w="7565" w:type="dxa"/>
            <w:tcBorders>
              <w:bottom w:val="single" w:sz="4" w:space="0" w:color="78797E"/>
            </w:tcBorders>
          </w:tcPr>
          <w:p w14:paraId="42B23718" w14:textId="5AFFF393" w:rsidR="004C57D2" w:rsidRPr="00BD2BC6" w:rsidRDefault="00BD2BC6" w:rsidP="008F6630">
            <w:pPr>
              <w:spacing w:before="120"/>
              <w:rPr>
                <w:rFonts w:ascii="Noto Sans" w:hAnsi="Noto Sans" w:cs="Noto Sans"/>
                <w:b/>
                <w:bCs/>
              </w:rPr>
            </w:pPr>
            <w:r w:rsidRPr="00BD2BC6">
              <w:rPr>
                <w:rFonts w:ascii="Noto Sans" w:hAnsi="Noto Sans" w:cs="Noto Sans"/>
                <w:b/>
                <w:bCs/>
              </w:rPr>
              <w:t>Complies</w:t>
            </w:r>
          </w:p>
          <w:p w14:paraId="6B9921F9" w14:textId="10925938" w:rsidR="00BD2BC6" w:rsidRPr="000468D6" w:rsidRDefault="00BD2BC6" w:rsidP="008F6630">
            <w:pPr>
              <w:spacing w:before="120"/>
              <w:rPr>
                <w:rFonts w:ascii="Noto Sans" w:hAnsi="Noto Sans" w:cs="Noto Sans"/>
              </w:rPr>
            </w:pPr>
            <w:r>
              <w:rPr>
                <w:rFonts w:ascii="Noto Sans" w:hAnsi="Noto Sans" w:cs="Noto Sans"/>
              </w:rPr>
              <w:t xml:space="preserve">The proposed development </w:t>
            </w:r>
            <w:r w:rsidR="00FC64C0">
              <w:rPr>
                <w:rFonts w:ascii="Noto Sans" w:hAnsi="Noto Sans" w:cs="Noto Sans"/>
              </w:rPr>
              <w:t xml:space="preserve">treats the </w:t>
            </w:r>
            <w:r w:rsidR="00052054">
              <w:rPr>
                <w:rFonts w:ascii="Noto Sans" w:hAnsi="Noto Sans" w:cs="Noto Sans"/>
              </w:rPr>
              <w:t>Heritage</w:t>
            </w:r>
            <w:r w:rsidR="00FC64C0">
              <w:rPr>
                <w:rFonts w:ascii="Noto Sans" w:hAnsi="Noto Sans" w:cs="Noto Sans"/>
              </w:rPr>
              <w:t xml:space="preserve"> Place as a </w:t>
            </w:r>
            <w:r w:rsidR="00052054">
              <w:rPr>
                <w:rFonts w:ascii="Noto Sans" w:hAnsi="Noto Sans" w:cs="Noto Sans"/>
              </w:rPr>
              <w:t>prominent</w:t>
            </w:r>
            <w:r w:rsidR="00FC64C0">
              <w:rPr>
                <w:rFonts w:ascii="Noto Sans" w:hAnsi="Noto Sans" w:cs="Noto Sans"/>
              </w:rPr>
              <w:t xml:space="preserve"> feature of the overall </w:t>
            </w:r>
            <w:proofErr w:type="gramStart"/>
            <w:r w:rsidR="00FC64C0">
              <w:rPr>
                <w:rFonts w:ascii="Noto Sans" w:hAnsi="Noto Sans" w:cs="Noto Sans"/>
              </w:rPr>
              <w:t>development</w:t>
            </w:r>
            <w:r w:rsidR="00052054">
              <w:rPr>
                <w:rFonts w:ascii="Noto Sans" w:hAnsi="Noto Sans" w:cs="Noto Sans"/>
              </w:rPr>
              <w:t>, and</w:t>
            </w:r>
            <w:proofErr w:type="gramEnd"/>
            <w:r w:rsidR="00052054">
              <w:rPr>
                <w:rFonts w:ascii="Noto Sans" w:hAnsi="Noto Sans" w:cs="Noto Sans"/>
              </w:rPr>
              <w:t xml:space="preserve"> proposes contemporary new built form adjoining the Heritage Place. </w:t>
            </w:r>
          </w:p>
        </w:tc>
      </w:tr>
      <w:tr w:rsidR="004C57D2" w:rsidRPr="000468D6" w14:paraId="75DD648F" w14:textId="77777777" w:rsidTr="00C11F4E">
        <w:tc>
          <w:tcPr>
            <w:tcW w:w="7564" w:type="dxa"/>
            <w:tcBorders>
              <w:right w:val="nil"/>
            </w:tcBorders>
          </w:tcPr>
          <w:p w14:paraId="7F80E0FF" w14:textId="168C7F36" w:rsidR="004C57D2" w:rsidRPr="00C11F4E" w:rsidRDefault="00C11F4E" w:rsidP="00C11F4E">
            <w:pPr>
              <w:spacing w:before="120"/>
              <w:rPr>
                <w:rFonts w:ascii="Noto Sans" w:hAnsi="Noto Sans" w:cs="Noto Sans"/>
                <w:b/>
                <w:bCs/>
              </w:rPr>
            </w:pPr>
            <w:r w:rsidRPr="00C11F4E">
              <w:rPr>
                <w:rFonts w:ascii="Noto Sans" w:hAnsi="Noto Sans" w:cs="Noto Sans"/>
                <w:b/>
                <w:bCs/>
              </w:rPr>
              <w:lastRenderedPageBreak/>
              <w:t>2.5.4.2</w:t>
            </w:r>
            <w:r w:rsidRPr="00C11F4E">
              <w:rPr>
                <w:rFonts w:ascii="Noto Sans" w:hAnsi="Noto Sans" w:cs="Noto Sans"/>
                <w:b/>
                <w:bCs/>
              </w:rPr>
              <w:tab/>
              <w:t>PRE 1911 AND COMMERCIAL CHARACTER BUILDINGS</w:t>
            </w:r>
          </w:p>
        </w:tc>
        <w:tc>
          <w:tcPr>
            <w:tcW w:w="7565" w:type="dxa"/>
            <w:tcBorders>
              <w:left w:val="nil"/>
            </w:tcBorders>
          </w:tcPr>
          <w:p w14:paraId="0E448635" w14:textId="77777777" w:rsidR="004C57D2" w:rsidRPr="000468D6" w:rsidRDefault="004C57D2" w:rsidP="008F6630">
            <w:pPr>
              <w:spacing w:before="120"/>
              <w:rPr>
                <w:rFonts w:ascii="Noto Sans" w:hAnsi="Noto Sans" w:cs="Noto Sans"/>
              </w:rPr>
            </w:pPr>
          </w:p>
        </w:tc>
      </w:tr>
      <w:tr w:rsidR="00607778" w:rsidRPr="000468D6" w14:paraId="092F13DD" w14:textId="77777777" w:rsidTr="004C57D2">
        <w:tc>
          <w:tcPr>
            <w:tcW w:w="7564" w:type="dxa"/>
          </w:tcPr>
          <w:p w14:paraId="11358184" w14:textId="3B37EC42" w:rsidR="00607778" w:rsidRPr="000468D6" w:rsidRDefault="00607778" w:rsidP="00B4206F">
            <w:pPr>
              <w:spacing w:before="120"/>
              <w:rPr>
                <w:rFonts w:ascii="Noto Sans" w:hAnsi="Noto Sans" w:cs="Noto Sans"/>
              </w:rPr>
            </w:pPr>
            <w:r w:rsidRPr="00873617">
              <w:rPr>
                <w:rFonts w:ascii="Noto Sans" w:hAnsi="Noto Sans" w:cs="Noto Sans"/>
              </w:rPr>
              <w:t>Development on land containing a pre-1911</w:t>
            </w:r>
            <w:r>
              <w:rPr>
                <w:rStyle w:val="FootnoteReference"/>
                <w:rFonts w:ascii="Noto Sans" w:hAnsi="Noto Sans" w:cs="Noto Sans"/>
              </w:rPr>
              <w:footnoteReference w:id="18"/>
            </w:r>
            <w:r w:rsidRPr="00873617">
              <w:rPr>
                <w:rFonts w:ascii="Noto Sans" w:hAnsi="Noto Sans" w:cs="Noto Sans"/>
              </w:rPr>
              <w:t xml:space="preserve"> building:</w:t>
            </w:r>
          </w:p>
        </w:tc>
        <w:tc>
          <w:tcPr>
            <w:tcW w:w="7565" w:type="dxa"/>
            <w:vMerge w:val="restart"/>
          </w:tcPr>
          <w:p w14:paraId="67F51A12" w14:textId="7F31E1F8" w:rsidR="00607778" w:rsidRPr="00607778" w:rsidRDefault="00607778" w:rsidP="008F6630">
            <w:pPr>
              <w:spacing w:before="120"/>
              <w:rPr>
                <w:rFonts w:ascii="Noto Sans" w:hAnsi="Noto Sans" w:cs="Noto Sans"/>
                <w:b/>
                <w:bCs/>
              </w:rPr>
            </w:pPr>
            <w:r w:rsidRPr="00607778">
              <w:rPr>
                <w:rFonts w:ascii="Noto Sans" w:hAnsi="Noto Sans" w:cs="Noto Sans"/>
                <w:b/>
                <w:bCs/>
              </w:rPr>
              <w:t xml:space="preserve">Not applicable </w:t>
            </w:r>
          </w:p>
          <w:p w14:paraId="4CB65030" w14:textId="00CE0999" w:rsidR="00607778" w:rsidRPr="000468D6" w:rsidRDefault="00607778" w:rsidP="008F6630">
            <w:pPr>
              <w:spacing w:before="120"/>
              <w:rPr>
                <w:rFonts w:ascii="Noto Sans" w:hAnsi="Noto Sans" w:cs="Noto Sans"/>
              </w:rPr>
            </w:pPr>
            <w:r>
              <w:rPr>
                <w:rFonts w:ascii="Noto Sans" w:hAnsi="Noto Sans" w:cs="Noto Sans"/>
              </w:rPr>
              <w:t xml:space="preserve">The proposed development does not involve pre-1911 and / or commercial character buildings. </w:t>
            </w:r>
          </w:p>
        </w:tc>
      </w:tr>
      <w:tr w:rsidR="00607778" w:rsidRPr="000468D6" w14:paraId="64434DC7" w14:textId="77777777" w:rsidTr="004C57D2">
        <w:tc>
          <w:tcPr>
            <w:tcW w:w="7564" w:type="dxa"/>
          </w:tcPr>
          <w:p w14:paraId="5A6A3810" w14:textId="7CBC4E8F" w:rsidR="00607778" w:rsidRPr="000468D6" w:rsidRDefault="00607778" w:rsidP="004D2BEB">
            <w:pPr>
              <w:spacing w:before="120"/>
              <w:rPr>
                <w:rFonts w:ascii="Noto Sans" w:hAnsi="Noto Sans" w:cs="Noto Sans"/>
              </w:rPr>
            </w:pPr>
            <w:r w:rsidRPr="00873617">
              <w:rPr>
                <w:rFonts w:ascii="Noto Sans" w:hAnsi="Noto Sans" w:cs="Noto Sans"/>
              </w:rPr>
              <w:t>1.</w:t>
            </w:r>
            <w:r>
              <w:rPr>
                <w:rFonts w:ascii="Noto Sans" w:hAnsi="Noto Sans" w:cs="Noto Sans"/>
              </w:rPr>
              <w:t xml:space="preserve"> </w:t>
            </w:r>
            <w:r w:rsidRPr="00873617">
              <w:rPr>
                <w:rFonts w:ascii="Noto Sans" w:hAnsi="Noto Sans" w:cs="Noto Sans"/>
              </w:rPr>
              <w:t>adaptively re-uses the building, ensuring any changes are sensitively designed and do not compromise the structural and visual integrity of the building, or</w:t>
            </w:r>
          </w:p>
        </w:tc>
        <w:tc>
          <w:tcPr>
            <w:tcW w:w="7565" w:type="dxa"/>
            <w:vMerge/>
          </w:tcPr>
          <w:p w14:paraId="37F59AE0" w14:textId="77777777" w:rsidR="00607778" w:rsidRPr="000468D6" w:rsidRDefault="00607778" w:rsidP="008F6630">
            <w:pPr>
              <w:spacing w:before="120"/>
              <w:rPr>
                <w:rFonts w:ascii="Noto Sans" w:hAnsi="Noto Sans" w:cs="Noto Sans"/>
              </w:rPr>
            </w:pPr>
          </w:p>
        </w:tc>
      </w:tr>
      <w:tr w:rsidR="00607778" w:rsidRPr="000468D6" w14:paraId="3BCFBD11" w14:textId="77777777" w:rsidTr="004C57D2">
        <w:tc>
          <w:tcPr>
            <w:tcW w:w="7564" w:type="dxa"/>
          </w:tcPr>
          <w:p w14:paraId="2D213798" w14:textId="649D0BFD" w:rsidR="00607778" w:rsidRPr="00873617" w:rsidRDefault="00607778" w:rsidP="004D2BEB">
            <w:pPr>
              <w:spacing w:before="120"/>
              <w:rPr>
                <w:rFonts w:ascii="Noto Sans" w:hAnsi="Noto Sans" w:cs="Noto Sans"/>
              </w:rPr>
            </w:pPr>
            <w:r w:rsidRPr="00873617">
              <w:rPr>
                <w:rFonts w:ascii="Noto Sans" w:hAnsi="Noto Sans" w:cs="Noto Sans"/>
              </w:rPr>
              <w:t>2.</w:t>
            </w:r>
            <w:r>
              <w:rPr>
                <w:rFonts w:ascii="Noto Sans" w:hAnsi="Noto Sans" w:cs="Noto Sans"/>
              </w:rPr>
              <w:t xml:space="preserve"> </w:t>
            </w:r>
            <w:r w:rsidRPr="00873617">
              <w:rPr>
                <w:rFonts w:ascii="Noto Sans" w:hAnsi="Noto Sans" w:cs="Noto Sans"/>
              </w:rPr>
              <w:t>retains, integrates and protects the original character of the building and integral components, or</w:t>
            </w:r>
          </w:p>
        </w:tc>
        <w:tc>
          <w:tcPr>
            <w:tcW w:w="7565" w:type="dxa"/>
            <w:vMerge/>
          </w:tcPr>
          <w:p w14:paraId="6E5E898C" w14:textId="77777777" w:rsidR="00607778" w:rsidRPr="000468D6" w:rsidRDefault="00607778" w:rsidP="008F6630">
            <w:pPr>
              <w:spacing w:before="120"/>
              <w:rPr>
                <w:rFonts w:ascii="Noto Sans" w:hAnsi="Noto Sans" w:cs="Noto Sans"/>
              </w:rPr>
            </w:pPr>
          </w:p>
        </w:tc>
      </w:tr>
      <w:tr w:rsidR="00607778" w:rsidRPr="000468D6" w14:paraId="3845CE32" w14:textId="77777777" w:rsidTr="00A60C66">
        <w:tc>
          <w:tcPr>
            <w:tcW w:w="7564" w:type="dxa"/>
          </w:tcPr>
          <w:p w14:paraId="2D3D7BE8" w14:textId="7FE2DCFA" w:rsidR="00607778" w:rsidRPr="000468D6" w:rsidRDefault="00607778" w:rsidP="004C57D2">
            <w:pPr>
              <w:spacing w:before="120"/>
              <w:rPr>
                <w:rFonts w:ascii="Noto Sans" w:hAnsi="Noto Sans" w:cs="Noto Sans"/>
              </w:rPr>
            </w:pPr>
            <w:r w:rsidRPr="00873617">
              <w:rPr>
                <w:rFonts w:ascii="Noto Sans" w:hAnsi="Noto Sans" w:cs="Noto Sans"/>
              </w:rPr>
              <w:t>3.</w:t>
            </w:r>
            <w:r>
              <w:rPr>
                <w:rFonts w:ascii="Noto Sans" w:hAnsi="Noto Sans" w:cs="Noto Sans"/>
              </w:rPr>
              <w:t xml:space="preserve"> </w:t>
            </w:r>
            <w:r w:rsidRPr="00873617">
              <w:rPr>
                <w:rFonts w:ascii="Noto Sans" w:hAnsi="Noto Sans" w:cs="Noto Sans"/>
              </w:rPr>
              <w:t>ensures the pre-1911 building is only demolished if the building is structurally unsound</w:t>
            </w:r>
            <w:r>
              <w:rPr>
                <w:rStyle w:val="FootnoteReference"/>
                <w:rFonts w:ascii="Noto Sans" w:hAnsi="Noto Sans" w:cs="Noto Sans"/>
              </w:rPr>
              <w:footnoteReference w:id="19"/>
            </w:r>
            <w:r w:rsidRPr="00873617">
              <w:rPr>
                <w:rFonts w:ascii="Noto Sans" w:hAnsi="Noto Sans" w:cs="Noto Sans"/>
              </w:rPr>
              <w:t xml:space="preserve"> and is not reasonably capable of being made structurally sound, or if it significantly compromises the ability of development to achieve the PDA Vision, and</w:t>
            </w:r>
          </w:p>
        </w:tc>
        <w:tc>
          <w:tcPr>
            <w:tcW w:w="7565" w:type="dxa"/>
            <w:vMerge/>
          </w:tcPr>
          <w:p w14:paraId="2AC73B97" w14:textId="77777777" w:rsidR="00607778" w:rsidRPr="000468D6" w:rsidRDefault="00607778" w:rsidP="008F6630">
            <w:pPr>
              <w:spacing w:before="120"/>
              <w:rPr>
                <w:rFonts w:ascii="Noto Sans" w:hAnsi="Noto Sans" w:cs="Noto Sans"/>
              </w:rPr>
            </w:pPr>
          </w:p>
        </w:tc>
      </w:tr>
      <w:tr w:rsidR="00607778" w:rsidRPr="000468D6" w14:paraId="334B9043" w14:textId="77777777" w:rsidTr="00002DA4">
        <w:tc>
          <w:tcPr>
            <w:tcW w:w="7564" w:type="dxa"/>
            <w:tcBorders>
              <w:bottom w:val="single" w:sz="4" w:space="0" w:color="78797E"/>
            </w:tcBorders>
          </w:tcPr>
          <w:p w14:paraId="2AD4050C" w14:textId="439618C6" w:rsidR="00607778" w:rsidRPr="00847635" w:rsidRDefault="00607778" w:rsidP="00847635">
            <w:pPr>
              <w:spacing w:before="120"/>
              <w:rPr>
                <w:rFonts w:ascii="Noto Sans" w:hAnsi="Noto Sans" w:cs="Noto Sans"/>
              </w:rPr>
            </w:pPr>
            <w:r w:rsidRPr="00847635">
              <w:rPr>
                <w:rFonts w:ascii="Noto Sans" w:hAnsi="Noto Sans" w:cs="Noto Sans"/>
              </w:rPr>
              <w:t>4.</w:t>
            </w:r>
            <w:r>
              <w:rPr>
                <w:rFonts w:ascii="Noto Sans" w:hAnsi="Noto Sans" w:cs="Noto Sans"/>
              </w:rPr>
              <w:t xml:space="preserve"> </w:t>
            </w:r>
            <w:r w:rsidRPr="00847635">
              <w:rPr>
                <w:rFonts w:ascii="Noto Sans" w:hAnsi="Noto Sans" w:cs="Noto Sans"/>
              </w:rPr>
              <w:t>ensures when a pre-1911 building is relocated that:</w:t>
            </w:r>
          </w:p>
          <w:p w14:paraId="7CCF6CBE" w14:textId="3A229E8D" w:rsidR="00607778" w:rsidRPr="00847635" w:rsidRDefault="00607778" w:rsidP="00847635">
            <w:pPr>
              <w:spacing w:before="120"/>
              <w:ind w:left="720"/>
              <w:rPr>
                <w:rFonts w:ascii="Noto Sans" w:hAnsi="Noto Sans" w:cs="Noto Sans"/>
              </w:rPr>
            </w:pPr>
            <w:r w:rsidRPr="00847635">
              <w:rPr>
                <w:rFonts w:ascii="Noto Sans" w:hAnsi="Noto Sans" w:cs="Noto Sans"/>
              </w:rPr>
              <w:t>a.</w:t>
            </w:r>
            <w:r>
              <w:rPr>
                <w:rFonts w:ascii="Noto Sans" w:hAnsi="Noto Sans" w:cs="Noto Sans"/>
              </w:rPr>
              <w:t xml:space="preserve"> </w:t>
            </w:r>
            <w:r w:rsidRPr="00847635">
              <w:rPr>
                <w:rFonts w:ascii="Noto Sans" w:hAnsi="Noto Sans" w:cs="Noto Sans"/>
              </w:rPr>
              <w:t>it can be safely relocated to a site within the Brisbane City Local Government Area and mapped as being within the Traditional Building Character Overlay,</w:t>
            </w:r>
          </w:p>
          <w:p w14:paraId="3C8BB035" w14:textId="22604124" w:rsidR="00607778" w:rsidRPr="00847635" w:rsidRDefault="00607778" w:rsidP="00847635">
            <w:pPr>
              <w:spacing w:before="120"/>
              <w:ind w:left="720"/>
              <w:rPr>
                <w:rFonts w:ascii="Noto Sans" w:hAnsi="Noto Sans" w:cs="Noto Sans"/>
              </w:rPr>
            </w:pPr>
            <w:r w:rsidRPr="00847635">
              <w:rPr>
                <w:rFonts w:ascii="Noto Sans" w:hAnsi="Noto Sans" w:cs="Noto Sans"/>
              </w:rPr>
              <w:t>b.</w:t>
            </w:r>
            <w:r>
              <w:rPr>
                <w:rFonts w:ascii="Noto Sans" w:hAnsi="Noto Sans" w:cs="Noto Sans"/>
              </w:rPr>
              <w:t xml:space="preserve"> </w:t>
            </w:r>
            <w:r w:rsidRPr="00847635">
              <w:rPr>
                <w:rFonts w:ascii="Noto Sans" w:hAnsi="Noto Sans" w:cs="Noto Sans"/>
              </w:rPr>
              <w:t>its structural integrity is not compromised, and</w:t>
            </w:r>
          </w:p>
          <w:p w14:paraId="6234F8B7" w14:textId="2F97FA72" w:rsidR="00607778" w:rsidRPr="00873617" w:rsidRDefault="00607778" w:rsidP="00847635">
            <w:pPr>
              <w:spacing w:before="120"/>
              <w:ind w:left="720"/>
              <w:rPr>
                <w:rFonts w:ascii="Noto Sans" w:hAnsi="Noto Sans" w:cs="Noto Sans"/>
              </w:rPr>
            </w:pPr>
            <w:r w:rsidRPr="00847635">
              <w:rPr>
                <w:rFonts w:ascii="Noto Sans" w:hAnsi="Noto Sans" w:cs="Noto Sans"/>
              </w:rPr>
              <w:t>c.</w:t>
            </w:r>
            <w:r>
              <w:rPr>
                <w:rFonts w:ascii="Noto Sans" w:hAnsi="Noto Sans" w:cs="Noto Sans"/>
              </w:rPr>
              <w:t xml:space="preserve"> </w:t>
            </w:r>
            <w:r w:rsidRPr="00847635">
              <w:rPr>
                <w:rFonts w:ascii="Noto Sans" w:hAnsi="Noto Sans" w:cs="Noto Sans"/>
              </w:rPr>
              <w:t>architectural elements that are not capable of relocation are reinstated where practicable</w:t>
            </w:r>
          </w:p>
        </w:tc>
        <w:tc>
          <w:tcPr>
            <w:tcW w:w="7565" w:type="dxa"/>
            <w:vMerge/>
          </w:tcPr>
          <w:p w14:paraId="25366849" w14:textId="77777777" w:rsidR="00607778" w:rsidRPr="000468D6" w:rsidRDefault="00607778" w:rsidP="008F6630">
            <w:pPr>
              <w:spacing w:before="120"/>
              <w:rPr>
                <w:rFonts w:ascii="Noto Sans" w:hAnsi="Noto Sans" w:cs="Noto Sans"/>
              </w:rPr>
            </w:pPr>
          </w:p>
        </w:tc>
      </w:tr>
      <w:tr w:rsidR="00607778" w:rsidRPr="000468D6" w14:paraId="336D1CB0" w14:textId="77777777" w:rsidTr="00002DA4">
        <w:tc>
          <w:tcPr>
            <w:tcW w:w="7564" w:type="dxa"/>
          </w:tcPr>
          <w:p w14:paraId="767A31CB" w14:textId="29448756" w:rsidR="00607778" w:rsidRPr="00873617" w:rsidRDefault="00607778" w:rsidP="004C57D2">
            <w:pPr>
              <w:spacing w:before="120"/>
              <w:rPr>
                <w:rFonts w:ascii="Noto Sans" w:hAnsi="Noto Sans" w:cs="Noto Sans"/>
              </w:rPr>
            </w:pPr>
            <w:r w:rsidRPr="008E29B7">
              <w:rPr>
                <w:rFonts w:ascii="Noto Sans" w:hAnsi="Noto Sans" w:cs="Noto Sans"/>
              </w:rPr>
              <w:t>Development on land identified as having a Commercial character building:</w:t>
            </w:r>
            <w:r>
              <w:rPr>
                <w:rStyle w:val="FootnoteReference"/>
                <w:rFonts w:ascii="Noto Sans" w:hAnsi="Noto Sans" w:cs="Noto Sans"/>
              </w:rPr>
              <w:footnoteReference w:id="20"/>
            </w:r>
          </w:p>
        </w:tc>
        <w:tc>
          <w:tcPr>
            <w:tcW w:w="7565" w:type="dxa"/>
            <w:vMerge/>
          </w:tcPr>
          <w:p w14:paraId="48D52159" w14:textId="77777777" w:rsidR="00607778" w:rsidRPr="000468D6" w:rsidRDefault="00607778" w:rsidP="008F6630">
            <w:pPr>
              <w:spacing w:before="120"/>
              <w:rPr>
                <w:rFonts w:ascii="Noto Sans" w:hAnsi="Noto Sans" w:cs="Noto Sans"/>
              </w:rPr>
            </w:pPr>
          </w:p>
        </w:tc>
      </w:tr>
      <w:tr w:rsidR="00607778" w:rsidRPr="000468D6" w14:paraId="3CE80137" w14:textId="77777777" w:rsidTr="00A60C66">
        <w:tc>
          <w:tcPr>
            <w:tcW w:w="7564" w:type="dxa"/>
          </w:tcPr>
          <w:p w14:paraId="0EF489ED" w14:textId="18A6B8C0" w:rsidR="00607778" w:rsidRPr="00775617" w:rsidRDefault="00607778" w:rsidP="00775617">
            <w:pPr>
              <w:spacing w:before="120"/>
              <w:rPr>
                <w:rFonts w:ascii="Noto Sans" w:hAnsi="Noto Sans" w:cs="Noto Sans"/>
              </w:rPr>
            </w:pPr>
            <w:r w:rsidRPr="00775617">
              <w:rPr>
                <w:rFonts w:ascii="Noto Sans" w:hAnsi="Noto Sans" w:cs="Noto Sans"/>
              </w:rPr>
              <w:lastRenderedPageBreak/>
              <w:t>1.</w:t>
            </w:r>
            <w:r>
              <w:rPr>
                <w:rFonts w:ascii="Noto Sans" w:hAnsi="Noto Sans" w:cs="Noto Sans"/>
              </w:rPr>
              <w:t xml:space="preserve"> </w:t>
            </w:r>
            <w:r w:rsidRPr="00775617">
              <w:rPr>
                <w:rFonts w:ascii="Noto Sans" w:hAnsi="Noto Sans" w:cs="Noto Sans"/>
              </w:rPr>
              <w:t>preserves or enhances the character of identified buildings in a way which:</w:t>
            </w:r>
          </w:p>
          <w:p w14:paraId="2566EFA1" w14:textId="77777777" w:rsidR="00607778" w:rsidRDefault="00607778" w:rsidP="00681A8D">
            <w:pPr>
              <w:spacing w:before="120"/>
              <w:ind w:left="720"/>
              <w:rPr>
                <w:rFonts w:ascii="Noto Sans" w:hAnsi="Noto Sans" w:cs="Noto Sans"/>
              </w:rPr>
            </w:pPr>
            <w:r w:rsidRPr="00775617">
              <w:rPr>
                <w:rFonts w:ascii="Noto Sans" w:hAnsi="Noto Sans" w:cs="Noto Sans"/>
              </w:rPr>
              <w:t>a.</w:t>
            </w:r>
            <w:r>
              <w:rPr>
                <w:rFonts w:ascii="Noto Sans" w:hAnsi="Noto Sans" w:cs="Noto Sans"/>
              </w:rPr>
              <w:t xml:space="preserve"> </w:t>
            </w:r>
            <w:r w:rsidRPr="00775617">
              <w:rPr>
                <w:rFonts w:ascii="Noto Sans" w:hAnsi="Noto Sans" w:cs="Noto Sans"/>
              </w:rPr>
              <w:t>responds to the prevailing scale, built form, setting and streetscape of the immediate area surrounding Commercial character buildings,</w:t>
            </w:r>
          </w:p>
          <w:p w14:paraId="740470EF" w14:textId="73339054" w:rsidR="00607778" w:rsidRPr="003C7626" w:rsidRDefault="00607778" w:rsidP="003C7626">
            <w:pPr>
              <w:spacing w:before="120"/>
              <w:ind w:left="720"/>
              <w:rPr>
                <w:rFonts w:ascii="Noto Sans" w:hAnsi="Noto Sans" w:cs="Noto Sans"/>
              </w:rPr>
            </w:pPr>
            <w:r w:rsidRPr="003C7626">
              <w:rPr>
                <w:rFonts w:ascii="Noto Sans" w:hAnsi="Noto Sans" w:cs="Noto Sans"/>
              </w:rPr>
              <w:t>b.</w:t>
            </w:r>
            <w:r>
              <w:rPr>
                <w:rFonts w:ascii="Noto Sans" w:hAnsi="Noto Sans" w:cs="Noto Sans"/>
              </w:rPr>
              <w:t xml:space="preserve"> </w:t>
            </w:r>
            <w:r w:rsidRPr="003C7626">
              <w:rPr>
                <w:rFonts w:ascii="Noto Sans" w:hAnsi="Noto Sans" w:cs="Noto Sans"/>
              </w:rPr>
              <w:t>adaptively reuses the existing building for a use which is consistent with character and intent of the area, and</w:t>
            </w:r>
          </w:p>
          <w:p w14:paraId="184890EE" w14:textId="3330C1DA" w:rsidR="00607778" w:rsidRPr="00873617" w:rsidRDefault="00607778" w:rsidP="003C7626">
            <w:pPr>
              <w:spacing w:before="120"/>
              <w:ind w:left="720"/>
              <w:rPr>
                <w:rFonts w:ascii="Noto Sans" w:hAnsi="Noto Sans" w:cs="Noto Sans"/>
              </w:rPr>
            </w:pPr>
            <w:r w:rsidRPr="003C7626">
              <w:rPr>
                <w:rFonts w:ascii="Noto Sans" w:hAnsi="Noto Sans" w:cs="Noto Sans"/>
              </w:rPr>
              <w:t>c.</w:t>
            </w:r>
            <w:r>
              <w:rPr>
                <w:rFonts w:ascii="Noto Sans" w:hAnsi="Noto Sans" w:cs="Noto Sans"/>
              </w:rPr>
              <w:t xml:space="preserve"> </w:t>
            </w:r>
            <w:r w:rsidRPr="003C7626">
              <w:rPr>
                <w:rFonts w:ascii="Noto Sans" w:hAnsi="Noto Sans" w:cs="Noto Sans"/>
              </w:rPr>
              <w:t>retains integral components of the Commercial character building which contribute to traditional architectural style and character,</w:t>
            </w:r>
          </w:p>
        </w:tc>
        <w:tc>
          <w:tcPr>
            <w:tcW w:w="7565" w:type="dxa"/>
            <w:vMerge/>
          </w:tcPr>
          <w:p w14:paraId="32ECAE50" w14:textId="77777777" w:rsidR="00607778" w:rsidRPr="000468D6" w:rsidRDefault="00607778" w:rsidP="008F6630">
            <w:pPr>
              <w:spacing w:before="120"/>
              <w:rPr>
                <w:rFonts w:ascii="Noto Sans" w:hAnsi="Noto Sans" w:cs="Noto Sans"/>
              </w:rPr>
            </w:pPr>
          </w:p>
        </w:tc>
      </w:tr>
      <w:tr w:rsidR="00607778" w:rsidRPr="000468D6" w14:paraId="775AC574" w14:textId="77777777" w:rsidTr="008F6630">
        <w:tc>
          <w:tcPr>
            <w:tcW w:w="7564" w:type="dxa"/>
            <w:tcBorders>
              <w:bottom w:val="single" w:sz="4" w:space="0" w:color="78797E"/>
            </w:tcBorders>
          </w:tcPr>
          <w:p w14:paraId="5F3045A4" w14:textId="3559C4CE" w:rsidR="00607778" w:rsidRPr="00732A33" w:rsidRDefault="00607778" w:rsidP="00732A33">
            <w:pPr>
              <w:spacing w:before="120"/>
              <w:rPr>
                <w:rFonts w:ascii="Noto Sans" w:hAnsi="Noto Sans" w:cs="Noto Sans"/>
              </w:rPr>
            </w:pPr>
            <w:r w:rsidRPr="00732A33">
              <w:rPr>
                <w:rFonts w:ascii="Noto Sans" w:hAnsi="Noto Sans" w:cs="Noto Sans"/>
              </w:rPr>
              <w:t>2.</w:t>
            </w:r>
            <w:r>
              <w:rPr>
                <w:rFonts w:ascii="Noto Sans" w:hAnsi="Noto Sans" w:cs="Noto Sans"/>
              </w:rPr>
              <w:t xml:space="preserve"> </w:t>
            </w:r>
            <w:r w:rsidRPr="00732A33">
              <w:rPr>
                <w:rFonts w:ascii="Noto Sans" w:hAnsi="Noto Sans" w:cs="Noto Sans"/>
              </w:rPr>
              <w:t>ensures demolition or removal is limited to circumstances involving one or more of the following:</w:t>
            </w:r>
          </w:p>
          <w:p w14:paraId="59EC811D" w14:textId="6AD4F748" w:rsidR="00607778" w:rsidRPr="00732A33" w:rsidRDefault="00607778" w:rsidP="00732A33">
            <w:pPr>
              <w:spacing w:before="120"/>
              <w:ind w:left="720"/>
              <w:rPr>
                <w:rFonts w:ascii="Noto Sans" w:hAnsi="Noto Sans" w:cs="Noto Sans"/>
              </w:rPr>
            </w:pPr>
            <w:r w:rsidRPr="00732A33">
              <w:rPr>
                <w:rFonts w:ascii="Noto Sans" w:hAnsi="Noto Sans" w:cs="Noto Sans"/>
              </w:rPr>
              <w:t>a.</w:t>
            </w:r>
            <w:r>
              <w:rPr>
                <w:rFonts w:ascii="Noto Sans" w:hAnsi="Noto Sans" w:cs="Noto Sans"/>
              </w:rPr>
              <w:t xml:space="preserve"> </w:t>
            </w:r>
            <w:r w:rsidRPr="00732A33">
              <w:rPr>
                <w:rFonts w:ascii="Noto Sans" w:hAnsi="Noto Sans" w:cs="Noto Sans"/>
              </w:rPr>
              <w:t>the demolition is limited to components of the building that are structurally unsound,</w:t>
            </w:r>
            <w:r>
              <w:rPr>
                <w:rStyle w:val="FootnoteReference"/>
                <w:rFonts w:ascii="Noto Sans" w:hAnsi="Noto Sans" w:cs="Noto Sans"/>
              </w:rPr>
              <w:footnoteReference w:id="21"/>
            </w:r>
            <w:r w:rsidRPr="00732A33">
              <w:rPr>
                <w:rFonts w:ascii="Noto Sans" w:hAnsi="Noto Sans" w:cs="Noto Sans"/>
              </w:rPr>
              <w:t xml:space="preserve"> or</w:t>
            </w:r>
          </w:p>
          <w:p w14:paraId="61221BE3" w14:textId="7E9D9B3C" w:rsidR="00607778" w:rsidRPr="00732A33" w:rsidRDefault="00607778" w:rsidP="00732A33">
            <w:pPr>
              <w:spacing w:before="120"/>
              <w:ind w:left="720"/>
              <w:rPr>
                <w:rFonts w:ascii="Noto Sans" w:hAnsi="Noto Sans" w:cs="Noto Sans"/>
              </w:rPr>
            </w:pPr>
            <w:r w:rsidRPr="00732A33">
              <w:rPr>
                <w:rFonts w:ascii="Noto Sans" w:hAnsi="Noto Sans" w:cs="Noto Sans"/>
              </w:rPr>
              <w:t>b.</w:t>
            </w:r>
            <w:r>
              <w:rPr>
                <w:rFonts w:ascii="Noto Sans" w:hAnsi="Noto Sans" w:cs="Noto Sans"/>
              </w:rPr>
              <w:t xml:space="preserve"> </w:t>
            </w:r>
            <w:r w:rsidRPr="00732A33">
              <w:rPr>
                <w:rFonts w:ascii="Noto Sans" w:hAnsi="Noto Sans" w:cs="Noto Sans"/>
              </w:rPr>
              <w:t>building elements regarded as contributing to its character significance have been removed, significantly altered, or damaged, and are not reasonably capable of being restored, or</w:t>
            </w:r>
          </w:p>
          <w:p w14:paraId="44AE147B" w14:textId="1DC3E394" w:rsidR="00607778" w:rsidRPr="00873617" w:rsidRDefault="00607778" w:rsidP="00732A33">
            <w:pPr>
              <w:spacing w:before="120"/>
              <w:ind w:left="720"/>
              <w:rPr>
                <w:rFonts w:ascii="Noto Sans" w:hAnsi="Noto Sans" w:cs="Noto Sans"/>
              </w:rPr>
            </w:pPr>
            <w:r w:rsidRPr="00732A33">
              <w:rPr>
                <w:rFonts w:ascii="Noto Sans" w:hAnsi="Noto Sans" w:cs="Noto Sans"/>
              </w:rPr>
              <w:t>c.</w:t>
            </w:r>
            <w:r>
              <w:rPr>
                <w:rFonts w:ascii="Noto Sans" w:hAnsi="Noto Sans" w:cs="Noto Sans"/>
              </w:rPr>
              <w:t xml:space="preserve"> </w:t>
            </w:r>
            <w:r w:rsidRPr="00732A33">
              <w:rPr>
                <w:rFonts w:ascii="Noto Sans" w:hAnsi="Noto Sans" w:cs="Noto Sans"/>
              </w:rPr>
              <w:t>it is demonstrated that the building does not feature characteristics of Commercial character.</w:t>
            </w:r>
          </w:p>
        </w:tc>
        <w:tc>
          <w:tcPr>
            <w:tcW w:w="7565" w:type="dxa"/>
            <w:vMerge/>
            <w:tcBorders>
              <w:bottom w:val="single" w:sz="4" w:space="0" w:color="78797E"/>
            </w:tcBorders>
          </w:tcPr>
          <w:p w14:paraId="65548AB9" w14:textId="77777777" w:rsidR="00607778" w:rsidRPr="000468D6" w:rsidRDefault="00607778" w:rsidP="008F6630">
            <w:pPr>
              <w:spacing w:before="120"/>
              <w:rPr>
                <w:rFonts w:ascii="Noto Sans" w:hAnsi="Noto Sans" w:cs="Noto Sans"/>
              </w:rPr>
            </w:pPr>
          </w:p>
        </w:tc>
      </w:tr>
    </w:tbl>
    <w:p w14:paraId="500B1AAA" w14:textId="77777777" w:rsidR="00A05C0E" w:rsidRDefault="00A05C0E" w:rsidP="00291008">
      <w:pPr>
        <w:rPr>
          <w:rFonts w:ascii="Noto Sans" w:hAnsi="Noto Sans" w:cs="Noto Sans"/>
        </w:rPr>
      </w:pPr>
    </w:p>
    <w:p w14:paraId="3F9F6A47" w14:textId="77777777" w:rsidR="00C77875" w:rsidRDefault="00C77875">
      <w:pPr>
        <w:spacing w:after="0"/>
        <w:rPr>
          <w:rFonts w:ascii="Noto Sans" w:hAnsi="Noto Sans" w:cs="Noto Sans"/>
          <w:b/>
          <w:sz w:val="28"/>
          <w:szCs w:val="28"/>
        </w:rPr>
      </w:pPr>
      <w:r>
        <w:br w:type="page"/>
      </w:r>
    </w:p>
    <w:p w14:paraId="425BF1E6" w14:textId="41C852FF" w:rsidR="008109C0" w:rsidRDefault="00FB68F7" w:rsidP="001029E5">
      <w:pPr>
        <w:pStyle w:val="Heading2"/>
      </w:pPr>
      <w:r w:rsidRPr="00FB68F7">
        <w:lastRenderedPageBreak/>
        <w:t>2.5.5</w:t>
      </w:r>
      <w:r w:rsidR="007B60F2">
        <w:t xml:space="preserve"> </w:t>
      </w:r>
      <w:r w:rsidRPr="00FB68F7">
        <w:t>Impacts and Amenity</w:t>
      </w:r>
      <w:r>
        <w:t xml:space="preserve"> </w:t>
      </w:r>
      <w:r w:rsidR="00AE3EBC">
        <w:rPr>
          <w:rStyle w:val="FootnoteReference"/>
        </w:rPr>
        <w:footnoteReference w:id="22"/>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8109C0" w:rsidRPr="008E12A3" w14:paraId="0D6FB7AA" w14:textId="77777777" w:rsidTr="008F6630">
        <w:trPr>
          <w:tblHeader/>
        </w:trPr>
        <w:tc>
          <w:tcPr>
            <w:tcW w:w="7564" w:type="dxa"/>
            <w:tcBorders>
              <w:bottom w:val="single" w:sz="4" w:space="0" w:color="78797E"/>
            </w:tcBorders>
            <w:shd w:val="clear" w:color="auto" w:fill="4C8DCD"/>
          </w:tcPr>
          <w:p w14:paraId="5C5BE4E9" w14:textId="77777777" w:rsidR="008109C0" w:rsidRPr="008E12A3" w:rsidRDefault="008109C0"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4C69AF1D" w14:textId="77777777" w:rsidR="008109C0" w:rsidRPr="008E12A3" w:rsidRDefault="008109C0"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8109C0" w:rsidRPr="000468D6" w14:paraId="5B25F25B" w14:textId="77777777" w:rsidTr="008F6630">
        <w:tc>
          <w:tcPr>
            <w:tcW w:w="7564" w:type="dxa"/>
            <w:tcBorders>
              <w:right w:val="nil"/>
            </w:tcBorders>
          </w:tcPr>
          <w:p w14:paraId="30041D8C" w14:textId="61ABA10B" w:rsidR="008109C0" w:rsidRPr="000468D6" w:rsidRDefault="008109C0" w:rsidP="008F6630">
            <w:pPr>
              <w:spacing w:before="120"/>
              <w:rPr>
                <w:rFonts w:ascii="Noto Sans" w:hAnsi="Noto Sans" w:cs="Noto Sans"/>
              </w:rPr>
            </w:pPr>
            <w:r w:rsidRPr="001C3F00">
              <w:rPr>
                <w:rFonts w:ascii="Noto Sans" w:hAnsi="Noto Sans" w:cs="Noto Sans"/>
              </w:rPr>
              <w:t>Development:</w:t>
            </w:r>
          </w:p>
        </w:tc>
        <w:tc>
          <w:tcPr>
            <w:tcW w:w="7565" w:type="dxa"/>
            <w:tcBorders>
              <w:left w:val="nil"/>
            </w:tcBorders>
          </w:tcPr>
          <w:p w14:paraId="28EE5B01" w14:textId="77777777" w:rsidR="008109C0" w:rsidRPr="000468D6" w:rsidRDefault="008109C0" w:rsidP="008F6630">
            <w:pPr>
              <w:spacing w:before="120"/>
              <w:rPr>
                <w:rFonts w:ascii="Noto Sans" w:hAnsi="Noto Sans" w:cs="Noto Sans"/>
              </w:rPr>
            </w:pPr>
          </w:p>
        </w:tc>
      </w:tr>
      <w:tr w:rsidR="008109C0" w:rsidRPr="000468D6" w14:paraId="3AB3C8DC" w14:textId="77777777" w:rsidTr="008F6630">
        <w:tc>
          <w:tcPr>
            <w:tcW w:w="7564" w:type="dxa"/>
          </w:tcPr>
          <w:p w14:paraId="4320BF16" w14:textId="5672EC91" w:rsidR="008109C0" w:rsidRPr="000468D6" w:rsidRDefault="00225363" w:rsidP="00225363">
            <w:pPr>
              <w:spacing w:before="120"/>
              <w:rPr>
                <w:rFonts w:ascii="Noto Sans" w:hAnsi="Noto Sans" w:cs="Noto Sans"/>
              </w:rPr>
            </w:pPr>
            <w:r w:rsidRPr="00225363">
              <w:rPr>
                <w:rFonts w:ascii="Noto Sans" w:hAnsi="Noto Sans" w:cs="Noto Sans"/>
              </w:rPr>
              <w:t>1.</w:t>
            </w:r>
            <w:r>
              <w:rPr>
                <w:rFonts w:ascii="Noto Sans" w:hAnsi="Noto Sans" w:cs="Noto Sans"/>
              </w:rPr>
              <w:t xml:space="preserve"> </w:t>
            </w:r>
            <w:r w:rsidRPr="00E33EBF">
              <w:rPr>
                <w:rFonts w:ascii="Noto Sans" w:hAnsi="Noto Sans" w:cs="Noto Sans"/>
                <w:b/>
                <w:bCs/>
              </w:rPr>
              <w:t>minimises adverse</w:t>
            </w:r>
            <w:r w:rsidRPr="00225363">
              <w:rPr>
                <w:rFonts w:ascii="Noto Sans" w:hAnsi="Noto Sans" w:cs="Noto Sans"/>
              </w:rPr>
              <w:t xml:space="preserve"> lighting, noise, odour, air-quality and/or other </w:t>
            </w:r>
            <w:r w:rsidRPr="00E33EBF">
              <w:rPr>
                <w:rFonts w:ascii="Noto Sans" w:hAnsi="Noto Sans" w:cs="Noto Sans"/>
                <w:b/>
                <w:bCs/>
              </w:rPr>
              <w:t>impacts</w:t>
            </w:r>
            <w:r w:rsidR="00C77875">
              <w:rPr>
                <w:rStyle w:val="FootnoteReference"/>
                <w:rFonts w:ascii="Noto Sans" w:hAnsi="Noto Sans" w:cs="Noto Sans"/>
              </w:rPr>
              <w:footnoteReference w:id="23"/>
            </w:r>
            <w:r w:rsidRPr="00225363">
              <w:rPr>
                <w:rFonts w:ascii="Noto Sans" w:hAnsi="Noto Sans" w:cs="Noto Sans"/>
              </w:rPr>
              <w:t xml:space="preserve"> </w:t>
            </w:r>
            <w:r w:rsidRPr="00E33EBF">
              <w:rPr>
                <w:rFonts w:ascii="Noto Sans" w:hAnsi="Noto Sans" w:cs="Noto Sans"/>
                <w:b/>
                <w:bCs/>
              </w:rPr>
              <w:t>on adjoining sites and public realm</w:t>
            </w:r>
            <w:r w:rsidRPr="00225363">
              <w:rPr>
                <w:rFonts w:ascii="Noto Sans" w:hAnsi="Noto Sans" w:cs="Noto Sans"/>
              </w:rPr>
              <w:t>,</w:t>
            </w:r>
            <w:r>
              <w:rPr>
                <w:rFonts w:ascii="Noto Sans" w:hAnsi="Noto Sans" w:cs="Noto Sans"/>
              </w:rPr>
              <w:t xml:space="preserve"> </w:t>
            </w:r>
          </w:p>
        </w:tc>
        <w:tc>
          <w:tcPr>
            <w:tcW w:w="7565" w:type="dxa"/>
          </w:tcPr>
          <w:p w14:paraId="05D63D66" w14:textId="5D3DB7BC" w:rsidR="008109C0" w:rsidRPr="009B331D" w:rsidRDefault="00CC6F3F" w:rsidP="008F6630">
            <w:pPr>
              <w:spacing w:before="120"/>
              <w:rPr>
                <w:rFonts w:ascii="Noto Sans" w:hAnsi="Noto Sans" w:cs="Noto Sans"/>
                <w:b/>
                <w:bCs/>
              </w:rPr>
            </w:pPr>
            <w:r w:rsidRPr="009B331D">
              <w:rPr>
                <w:rFonts w:ascii="Noto Sans" w:hAnsi="Noto Sans" w:cs="Noto Sans"/>
                <w:b/>
                <w:bCs/>
              </w:rPr>
              <w:t>Complies</w:t>
            </w:r>
          </w:p>
          <w:p w14:paraId="5A4F992A" w14:textId="0D252A8E" w:rsidR="00CC6F3F" w:rsidRPr="000468D6" w:rsidRDefault="009B331D" w:rsidP="008F6630">
            <w:pPr>
              <w:spacing w:before="120"/>
              <w:rPr>
                <w:rFonts w:ascii="Noto Sans" w:hAnsi="Noto Sans" w:cs="Noto Sans"/>
              </w:rPr>
            </w:pPr>
            <w:r>
              <w:rPr>
                <w:rFonts w:ascii="Noto Sans" w:hAnsi="Noto Sans" w:cs="Noto Sans"/>
              </w:rPr>
              <w:t>The proposed development will be subject to condition</w:t>
            </w:r>
            <w:r w:rsidR="00401C68">
              <w:rPr>
                <w:rFonts w:ascii="Noto Sans" w:hAnsi="Noto Sans" w:cs="Noto Sans"/>
              </w:rPr>
              <w:t>s</w:t>
            </w:r>
            <w:r>
              <w:rPr>
                <w:rFonts w:ascii="Noto Sans" w:hAnsi="Noto Sans" w:cs="Noto Sans"/>
              </w:rPr>
              <w:t xml:space="preserve"> of approval requiring lighting impacts to be managed in accordance with the relevant Australian Standard, </w:t>
            </w:r>
            <w:r w:rsidR="00DD7C3B">
              <w:rPr>
                <w:rFonts w:ascii="Noto Sans" w:hAnsi="Noto Sans" w:cs="Noto Sans"/>
              </w:rPr>
              <w:t>noise emissions</w:t>
            </w:r>
            <w:r w:rsidR="0098783F">
              <w:rPr>
                <w:rFonts w:ascii="Noto Sans" w:hAnsi="Noto Sans" w:cs="Noto Sans"/>
              </w:rPr>
              <w:t xml:space="preserve">, </w:t>
            </w:r>
            <w:r>
              <w:rPr>
                <w:rFonts w:ascii="Noto Sans" w:hAnsi="Noto Sans" w:cs="Noto Sans"/>
              </w:rPr>
              <w:t xml:space="preserve">and </w:t>
            </w:r>
            <w:r w:rsidR="00401C68">
              <w:rPr>
                <w:rFonts w:ascii="Noto Sans" w:hAnsi="Noto Sans" w:cs="Noto Sans"/>
              </w:rPr>
              <w:t>glass bottle disposal will be required to occur within set hours. N</w:t>
            </w:r>
            <w:r>
              <w:rPr>
                <w:rFonts w:ascii="Noto Sans" w:hAnsi="Noto Sans" w:cs="Noto Sans"/>
              </w:rPr>
              <w:t>o other impact</w:t>
            </w:r>
            <w:r w:rsidR="003824CF">
              <w:rPr>
                <w:rFonts w:ascii="Noto Sans" w:hAnsi="Noto Sans" w:cs="Noto Sans"/>
              </w:rPr>
              <w:t>s</w:t>
            </w:r>
            <w:r>
              <w:rPr>
                <w:rFonts w:ascii="Noto Sans" w:hAnsi="Noto Sans" w:cs="Noto Sans"/>
              </w:rPr>
              <w:t xml:space="preserve"> are expected </w:t>
            </w:r>
            <w:r w:rsidR="00E77FE5">
              <w:rPr>
                <w:rFonts w:ascii="Noto Sans" w:hAnsi="Noto Sans" w:cs="Noto Sans"/>
              </w:rPr>
              <w:t xml:space="preserve">in association </w:t>
            </w:r>
            <w:r w:rsidR="00401C68">
              <w:rPr>
                <w:rFonts w:ascii="Noto Sans" w:hAnsi="Noto Sans" w:cs="Noto Sans"/>
              </w:rPr>
              <w:t xml:space="preserve">with </w:t>
            </w:r>
            <w:r w:rsidR="0098783F">
              <w:rPr>
                <w:rFonts w:ascii="Noto Sans" w:hAnsi="Noto Sans" w:cs="Noto Sans"/>
              </w:rPr>
              <w:t>the</w:t>
            </w:r>
            <w:r w:rsidR="00401C68">
              <w:rPr>
                <w:rFonts w:ascii="Noto Sans" w:hAnsi="Noto Sans" w:cs="Noto Sans"/>
              </w:rPr>
              <w:t xml:space="preserve"> proposed development, noting </w:t>
            </w:r>
            <w:r w:rsidR="00265DF7">
              <w:rPr>
                <w:rFonts w:ascii="Noto Sans" w:hAnsi="Noto Sans" w:cs="Noto Sans"/>
              </w:rPr>
              <w:t xml:space="preserve">air quality or other emissions are not expected </w:t>
            </w:r>
            <w:r w:rsidR="0098783F">
              <w:rPr>
                <w:rFonts w:ascii="Noto Sans" w:hAnsi="Noto Sans" w:cs="Noto Sans"/>
              </w:rPr>
              <w:t xml:space="preserve">in association with a </w:t>
            </w:r>
            <w:proofErr w:type="gramStart"/>
            <w:r w:rsidR="0098783F">
              <w:rPr>
                <w:rFonts w:ascii="Noto Sans" w:hAnsi="Noto Sans" w:cs="Noto Sans"/>
              </w:rPr>
              <w:t>Hotel</w:t>
            </w:r>
            <w:proofErr w:type="gramEnd"/>
            <w:r w:rsidR="0098783F">
              <w:rPr>
                <w:rFonts w:ascii="Noto Sans" w:hAnsi="Noto Sans" w:cs="Noto Sans"/>
              </w:rPr>
              <w:t xml:space="preserve"> use</w:t>
            </w:r>
            <w:r w:rsidR="00DD7C3B">
              <w:rPr>
                <w:rFonts w:ascii="Noto Sans" w:hAnsi="Noto Sans" w:cs="Noto Sans"/>
              </w:rPr>
              <w:t xml:space="preserve">. </w:t>
            </w:r>
            <w:r w:rsidR="00DD7C3B">
              <w:rPr>
                <w:rStyle w:val="FootnoteReference"/>
                <w:rFonts w:ascii="Noto Sans" w:hAnsi="Noto Sans" w:cs="Noto Sans"/>
              </w:rPr>
              <w:footnoteReference w:id="24"/>
            </w:r>
            <w:r w:rsidR="0098783F">
              <w:rPr>
                <w:rFonts w:ascii="Noto Sans" w:hAnsi="Noto Sans" w:cs="Noto Sans"/>
              </w:rPr>
              <w:t xml:space="preserve"> </w:t>
            </w:r>
          </w:p>
        </w:tc>
      </w:tr>
      <w:tr w:rsidR="00225363" w:rsidRPr="000468D6" w14:paraId="3BA2FE4E" w14:textId="77777777" w:rsidTr="008F6630">
        <w:tc>
          <w:tcPr>
            <w:tcW w:w="7564" w:type="dxa"/>
          </w:tcPr>
          <w:p w14:paraId="39980B63" w14:textId="42ED8A94" w:rsidR="00225363" w:rsidRPr="000468D6" w:rsidRDefault="00225363" w:rsidP="00225363">
            <w:pPr>
              <w:spacing w:before="120"/>
              <w:rPr>
                <w:rFonts w:ascii="Noto Sans" w:hAnsi="Noto Sans" w:cs="Noto Sans"/>
              </w:rPr>
            </w:pPr>
            <w:r w:rsidRPr="00225363">
              <w:rPr>
                <w:rFonts w:ascii="Noto Sans" w:hAnsi="Noto Sans" w:cs="Noto Sans"/>
              </w:rPr>
              <w:t>2.</w:t>
            </w:r>
            <w:r>
              <w:rPr>
                <w:rFonts w:ascii="Noto Sans" w:hAnsi="Noto Sans" w:cs="Noto Sans"/>
              </w:rPr>
              <w:t xml:space="preserve"> </w:t>
            </w:r>
            <w:r w:rsidRPr="00225363">
              <w:rPr>
                <w:rFonts w:ascii="Noto Sans" w:hAnsi="Noto Sans" w:cs="Noto Sans"/>
              </w:rPr>
              <w:t xml:space="preserve">mitigates the impacts of </w:t>
            </w:r>
            <w:r w:rsidRPr="00E33EBF">
              <w:rPr>
                <w:rFonts w:ascii="Noto Sans" w:hAnsi="Noto Sans" w:cs="Noto Sans"/>
                <w:b/>
                <w:bCs/>
              </w:rPr>
              <w:t>ground-level wind acceleration</w:t>
            </w:r>
            <w:r w:rsidRPr="00225363">
              <w:rPr>
                <w:rFonts w:ascii="Noto Sans" w:hAnsi="Noto Sans" w:cs="Noto Sans"/>
              </w:rPr>
              <w:t xml:space="preserve"> to ensure safe and amenable environment for pedestrians and building occupants, </w:t>
            </w:r>
            <w:r w:rsidR="00BF1AC4">
              <w:rPr>
                <w:rStyle w:val="FootnoteReference"/>
                <w:rFonts w:ascii="Noto Sans" w:hAnsi="Noto Sans" w:cs="Noto Sans"/>
              </w:rPr>
              <w:footnoteReference w:id="25"/>
            </w:r>
          </w:p>
        </w:tc>
        <w:tc>
          <w:tcPr>
            <w:tcW w:w="7565" w:type="dxa"/>
          </w:tcPr>
          <w:p w14:paraId="6EBA9678" w14:textId="2900A376" w:rsidR="00225363" w:rsidRPr="003824CF" w:rsidRDefault="003824CF" w:rsidP="008F6630">
            <w:pPr>
              <w:spacing w:before="120"/>
              <w:rPr>
                <w:rFonts w:ascii="Noto Sans" w:hAnsi="Noto Sans" w:cs="Noto Sans"/>
                <w:b/>
                <w:bCs/>
              </w:rPr>
            </w:pPr>
            <w:r w:rsidRPr="003824CF">
              <w:rPr>
                <w:rFonts w:ascii="Noto Sans" w:hAnsi="Noto Sans" w:cs="Noto Sans"/>
                <w:b/>
                <w:bCs/>
              </w:rPr>
              <w:t>Complies</w:t>
            </w:r>
          </w:p>
          <w:p w14:paraId="18F9A105" w14:textId="5C062D2B" w:rsidR="003824CF" w:rsidRPr="000468D6" w:rsidRDefault="00714E2C" w:rsidP="008F6630">
            <w:pPr>
              <w:spacing w:before="120"/>
              <w:rPr>
                <w:rFonts w:ascii="Noto Sans" w:hAnsi="Noto Sans" w:cs="Noto Sans"/>
              </w:rPr>
            </w:pPr>
            <w:r>
              <w:rPr>
                <w:rFonts w:ascii="Noto Sans" w:hAnsi="Noto Sans" w:cs="Noto Sans"/>
              </w:rPr>
              <w:t xml:space="preserve">Ground level wind acceleration is expected to be mitigated by the podium and awnings. </w:t>
            </w:r>
          </w:p>
        </w:tc>
      </w:tr>
      <w:tr w:rsidR="00225363" w:rsidRPr="000468D6" w14:paraId="7C585DF0" w14:textId="77777777" w:rsidTr="008F6630">
        <w:tc>
          <w:tcPr>
            <w:tcW w:w="7564" w:type="dxa"/>
          </w:tcPr>
          <w:p w14:paraId="46A61AFB" w14:textId="5903A37D" w:rsidR="00225363" w:rsidRPr="000468D6" w:rsidRDefault="00225363" w:rsidP="00225363">
            <w:pPr>
              <w:spacing w:before="120"/>
              <w:rPr>
                <w:rFonts w:ascii="Noto Sans" w:hAnsi="Noto Sans" w:cs="Noto Sans"/>
              </w:rPr>
            </w:pPr>
            <w:r w:rsidRPr="00225363">
              <w:rPr>
                <w:rFonts w:ascii="Noto Sans" w:hAnsi="Noto Sans" w:cs="Noto Sans"/>
              </w:rPr>
              <w:lastRenderedPageBreak/>
              <w:t>3.</w:t>
            </w:r>
            <w:r>
              <w:rPr>
                <w:rFonts w:ascii="Noto Sans" w:hAnsi="Noto Sans" w:cs="Noto Sans"/>
              </w:rPr>
              <w:t xml:space="preserve"> </w:t>
            </w:r>
            <w:r w:rsidRPr="00225363">
              <w:rPr>
                <w:rFonts w:ascii="Noto Sans" w:hAnsi="Noto Sans" w:cs="Noto Sans"/>
              </w:rPr>
              <w:t xml:space="preserve">mitigates the impacts of </w:t>
            </w:r>
            <w:r w:rsidRPr="00E33EBF">
              <w:rPr>
                <w:rFonts w:ascii="Noto Sans" w:hAnsi="Noto Sans" w:cs="Noto Sans"/>
                <w:b/>
                <w:bCs/>
              </w:rPr>
              <w:t>glare</w:t>
            </w:r>
            <w:r w:rsidRPr="00225363">
              <w:rPr>
                <w:rFonts w:ascii="Noto Sans" w:hAnsi="Noto Sans" w:cs="Noto Sans"/>
              </w:rPr>
              <w:t>,</w:t>
            </w:r>
          </w:p>
        </w:tc>
        <w:tc>
          <w:tcPr>
            <w:tcW w:w="7565" w:type="dxa"/>
          </w:tcPr>
          <w:p w14:paraId="6131BF5D" w14:textId="79744009" w:rsidR="00225363" w:rsidRPr="00714E2C" w:rsidRDefault="00714E2C" w:rsidP="008F6630">
            <w:pPr>
              <w:spacing w:before="120"/>
              <w:rPr>
                <w:rFonts w:ascii="Noto Sans" w:hAnsi="Noto Sans" w:cs="Noto Sans"/>
                <w:b/>
                <w:bCs/>
              </w:rPr>
            </w:pPr>
            <w:r w:rsidRPr="00714E2C">
              <w:rPr>
                <w:rFonts w:ascii="Noto Sans" w:hAnsi="Noto Sans" w:cs="Noto Sans"/>
                <w:b/>
                <w:bCs/>
              </w:rPr>
              <w:t>Complies</w:t>
            </w:r>
          </w:p>
          <w:p w14:paraId="6D65FAEE" w14:textId="191C6C1D" w:rsidR="00714E2C" w:rsidRPr="000468D6" w:rsidRDefault="009D012D" w:rsidP="008F6630">
            <w:pPr>
              <w:spacing w:before="120"/>
              <w:rPr>
                <w:rFonts w:ascii="Noto Sans" w:hAnsi="Noto Sans" w:cs="Noto Sans"/>
              </w:rPr>
            </w:pPr>
            <w:r>
              <w:rPr>
                <w:rFonts w:ascii="Noto Sans" w:hAnsi="Noto Sans" w:cs="Noto Sans"/>
              </w:rPr>
              <w:t xml:space="preserve">Glare will be managed through conditions of approval / amendments in red. </w:t>
            </w:r>
          </w:p>
        </w:tc>
      </w:tr>
      <w:tr w:rsidR="00225363" w:rsidRPr="000468D6" w14:paraId="72863651" w14:textId="77777777" w:rsidTr="008F6630">
        <w:tc>
          <w:tcPr>
            <w:tcW w:w="7564" w:type="dxa"/>
          </w:tcPr>
          <w:p w14:paraId="437B518C" w14:textId="66948226" w:rsidR="00225363" w:rsidRPr="000468D6" w:rsidRDefault="00225363" w:rsidP="00225363">
            <w:pPr>
              <w:spacing w:before="120"/>
              <w:rPr>
                <w:rFonts w:ascii="Noto Sans" w:hAnsi="Noto Sans" w:cs="Noto Sans"/>
              </w:rPr>
            </w:pPr>
            <w:r w:rsidRPr="00225363">
              <w:rPr>
                <w:rFonts w:ascii="Noto Sans" w:hAnsi="Noto Sans" w:cs="Noto Sans"/>
              </w:rPr>
              <w:t>4.</w:t>
            </w:r>
            <w:r>
              <w:rPr>
                <w:rFonts w:ascii="Noto Sans" w:hAnsi="Noto Sans" w:cs="Noto Sans"/>
              </w:rPr>
              <w:t xml:space="preserve"> </w:t>
            </w:r>
            <w:r w:rsidRPr="00225363">
              <w:rPr>
                <w:rFonts w:ascii="Noto Sans" w:hAnsi="Noto Sans" w:cs="Noto Sans"/>
              </w:rPr>
              <w:t xml:space="preserve">manages and minimises adverse lighting, noise, vibration, odour and air- quality impacts from nearby transport corridors, helicopters associated with the hospitals, </w:t>
            </w:r>
            <w:r w:rsidRPr="00CC6F3F">
              <w:rPr>
                <w:rFonts w:ascii="Noto Sans" w:hAnsi="Noto Sans" w:cs="Noto Sans"/>
                <w:b/>
                <w:bCs/>
              </w:rPr>
              <w:t xml:space="preserve">the future Gabba entertainment precinct </w:t>
            </w:r>
            <w:r w:rsidRPr="00225363">
              <w:rPr>
                <w:rFonts w:ascii="Noto Sans" w:hAnsi="Noto Sans" w:cs="Noto Sans"/>
              </w:rPr>
              <w:t xml:space="preserve">and </w:t>
            </w:r>
            <w:r w:rsidRPr="00CC6F3F">
              <w:rPr>
                <w:rFonts w:ascii="Noto Sans" w:hAnsi="Noto Sans" w:cs="Noto Sans"/>
                <w:b/>
                <w:bCs/>
              </w:rPr>
              <w:t xml:space="preserve">other existing or approved development </w:t>
            </w:r>
            <w:r w:rsidRPr="00225363">
              <w:rPr>
                <w:rFonts w:ascii="Noto Sans" w:hAnsi="Noto Sans" w:cs="Noto Sans"/>
              </w:rPr>
              <w:t xml:space="preserve">within or near to the PDA, </w:t>
            </w:r>
            <w:r w:rsidR="00F33532">
              <w:rPr>
                <w:rStyle w:val="FootnoteReference"/>
                <w:rFonts w:ascii="Noto Sans" w:hAnsi="Noto Sans" w:cs="Noto Sans"/>
              </w:rPr>
              <w:footnoteReference w:id="26"/>
            </w:r>
          </w:p>
        </w:tc>
        <w:tc>
          <w:tcPr>
            <w:tcW w:w="7565" w:type="dxa"/>
          </w:tcPr>
          <w:p w14:paraId="1C28736B" w14:textId="77777777" w:rsidR="00225363" w:rsidRPr="009D012D" w:rsidRDefault="009D012D" w:rsidP="008F6630">
            <w:pPr>
              <w:spacing w:before="120"/>
              <w:rPr>
                <w:rFonts w:ascii="Noto Sans" w:hAnsi="Noto Sans" w:cs="Noto Sans"/>
                <w:b/>
                <w:bCs/>
              </w:rPr>
            </w:pPr>
            <w:r w:rsidRPr="009D012D">
              <w:rPr>
                <w:rFonts w:ascii="Noto Sans" w:hAnsi="Noto Sans" w:cs="Noto Sans"/>
                <w:b/>
                <w:bCs/>
              </w:rPr>
              <w:t xml:space="preserve">Not applicable </w:t>
            </w:r>
          </w:p>
          <w:p w14:paraId="6CF4484A" w14:textId="04C0CE87" w:rsidR="009D012D" w:rsidRPr="000468D6" w:rsidRDefault="009D012D" w:rsidP="008F6630">
            <w:pPr>
              <w:spacing w:before="120"/>
              <w:rPr>
                <w:rFonts w:ascii="Noto Sans" w:hAnsi="Noto Sans" w:cs="Noto Sans"/>
              </w:rPr>
            </w:pPr>
          </w:p>
        </w:tc>
      </w:tr>
      <w:tr w:rsidR="00225363" w:rsidRPr="000468D6" w14:paraId="6AC3AF00" w14:textId="77777777" w:rsidTr="008F6630">
        <w:tc>
          <w:tcPr>
            <w:tcW w:w="7564" w:type="dxa"/>
          </w:tcPr>
          <w:p w14:paraId="55E6B2F5" w14:textId="7984699A" w:rsidR="00225363" w:rsidRPr="000468D6" w:rsidRDefault="00225363" w:rsidP="00225363">
            <w:pPr>
              <w:spacing w:before="120"/>
              <w:rPr>
                <w:rFonts w:ascii="Noto Sans" w:hAnsi="Noto Sans" w:cs="Noto Sans"/>
              </w:rPr>
            </w:pPr>
            <w:r w:rsidRPr="00225363">
              <w:rPr>
                <w:rFonts w:ascii="Noto Sans" w:hAnsi="Noto Sans" w:cs="Noto Sans"/>
              </w:rPr>
              <w:t>5.</w:t>
            </w:r>
            <w:r>
              <w:rPr>
                <w:rFonts w:ascii="Noto Sans" w:hAnsi="Noto Sans" w:cs="Noto Sans"/>
              </w:rPr>
              <w:t xml:space="preserve"> </w:t>
            </w:r>
            <w:r w:rsidRPr="00225363">
              <w:rPr>
                <w:rFonts w:ascii="Noto Sans" w:hAnsi="Noto Sans" w:cs="Noto Sans"/>
              </w:rPr>
              <w:t xml:space="preserve">mitigates the </w:t>
            </w:r>
            <w:r w:rsidRPr="009D012D">
              <w:rPr>
                <w:rFonts w:ascii="Noto Sans" w:hAnsi="Noto Sans" w:cs="Noto Sans"/>
                <w:b/>
                <w:bCs/>
              </w:rPr>
              <w:t>impacts of building services</w:t>
            </w:r>
            <w:r w:rsidRPr="00225363">
              <w:rPr>
                <w:rFonts w:ascii="Noto Sans" w:hAnsi="Noto Sans" w:cs="Noto Sans"/>
              </w:rPr>
              <w:t>,</w:t>
            </w:r>
          </w:p>
        </w:tc>
        <w:tc>
          <w:tcPr>
            <w:tcW w:w="7565" w:type="dxa"/>
          </w:tcPr>
          <w:p w14:paraId="7B41FF3D" w14:textId="7A560631" w:rsidR="00225363" w:rsidRPr="009D012D" w:rsidRDefault="009D012D" w:rsidP="008F6630">
            <w:pPr>
              <w:spacing w:before="120"/>
              <w:rPr>
                <w:rFonts w:ascii="Noto Sans" w:hAnsi="Noto Sans" w:cs="Noto Sans"/>
                <w:b/>
                <w:bCs/>
              </w:rPr>
            </w:pPr>
            <w:r w:rsidRPr="009D012D">
              <w:rPr>
                <w:rFonts w:ascii="Noto Sans" w:hAnsi="Noto Sans" w:cs="Noto Sans"/>
                <w:b/>
                <w:bCs/>
              </w:rPr>
              <w:t>Complies</w:t>
            </w:r>
          </w:p>
          <w:p w14:paraId="0E6C45F0" w14:textId="7F241EB0" w:rsidR="009D012D" w:rsidRPr="000468D6" w:rsidRDefault="00CA56F1" w:rsidP="008F6630">
            <w:pPr>
              <w:spacing w:before="120"/>
              <w:rPr>
                <w:rFonts w:ascii="Noto Sans" w:hAnsi="Noto Sans" w:cs="Noto Sans"/>
              </w:rPr>
            </w:pPr>
            <w:r>
              <w:rPr>
                <w:rFonts w:ascii="Noto Sans" w:hAnsi="Noto Sans" w:cs="Noto Sans"/>
              </w:rPr>
              <w:t xml:space="preserve">The proposed development places building services at the </w:t>
            </w:r>
            <w:proofErr w:type="gramStart"/>
            <w:r>
              <w:rPr>
                <w:rFonts w:ascii="Noto Sans" w:hAnsi="Noto Sans" w:cs="Noto Sans"/>
              </w:rPr>
              <w:t>rear, and</w:t>
            </w:r>
            <w:proofErr w:type="gramEnd"/>
            <w:r>
              <w:rPr>
                <w:rFonts w:ascii="Noto Sans" w:hAnsi="Noto Sans" w:cs="Noto Sans"/>
              </w:rPr>
              <w:t xml:space="preserve"> does not involve emissions that would be expected to compromise</w:t>
            </w:r>
            <w:r w:rsidR="00713B1B">
              <w:rPr>
                <w:rFonts w:ascii="Noto Sans" w:hAnsi="Noto Sans" w:cs="Noto Sans"/>
              </w:rPr>
              <w:t xml:space="preserve"> amenity</w:t>
            </w:r>
            <w:r>
              <w:rPr>
                <w:rFonts w:ascii="Noto Sans" w:hAnsi="Noto Sans" w:cs="Noto Sans"/>
              </w:rPr>
              <w:t xml:space="preserve">. </w:t>
            </w:r>
          </w:p>
        </w:tc>
      </w:tr>
      <w:tr w:rsidR="00225363" w:rsidRPr="000468D6" w14:paraId="5E6B5E33" w14:textId="77777777" w:rsidTr="008F6630">
        <w:tc>
          <w:tcPr>
            <w:tcW w:w="7564" w:type="dxa"/>
          </w:tcPr>
          <w:p w14:paraId="4E59C3A7" w14:textId="3F1260C7" w:rsidR="00225363" w:rsidRPr="000468D6" w:rsidRDefault="00225363" w:rsidP="00225363">
            <w:pPr>
              <w:spacing w:before="120"/>
              <w:rPr>
                <w:rFonts w:ascii="Noto Sans" w:hAnsi="Noto Sans" w:cs="Noto Sans"/>
              </w:rPr>
            </w:pPr>
            <w:r w:rsidRPr="00225363">
              <w:rPr>
                <w:rFonts w:ascii="Noto Sans" w:hAnsi="Noto Sans" w:cs="Noto Sans"/>
              </w:rPr>
              <w:t>6.</w:t>
            </w:r>
            <w:r>
              <w:rPr>
                <w:rFonts w:ascii="Noto Sans" w:hAnsi="Noto Sans" w:cs="Noto Sans"/>
              </w:rPr>
              <w:t xml:space="preserve"> </w:t>
            </w:r>
            <w:r w:rsidRPr="00225363">
              <w:rPr>
                <w:rFonts w:ascii="Noto Sans" w:hAnsi="Noto Sans" w:cs="Noto Sans"/>
              </w:rPr>
              <w:t>does not create a permanent or temporary obstruction or hazard to operational airspace of the Procedures for Air Navigation Services – Aircraft</w:t>
            </w:r>
            <w:r w:rsidR="0079375C">
              <w:rPr>
                <w:rFonts w:ascii="Noto Sans" w:hAnsi="Noto Sans" w:cs="Noto Sans"/>
              </w:rPr>
              <w:t xml:space="preserve"> </w:t>
            </w:r>
            <w:r w:rsidR="0079375C" w:rsidRPr="0079375C">
              <w:rPr>
                <w:rFonts w:ascii="Noto Sans" w:hAnsi="Noto Sans" w:cs="Noto Sans"/>
              </w:rPr>
              <w:t>Operational Surfaces (</w:t>
            </w:r>
            <w:r w:rsidR="0079375C" w:rsidRPr="009D012D">
              <w:rPr>
                <w:rFonts w:ascii="Noto Sans" w:hAnsi="Noto Sans" w:cs="Noto Sans"/>
                <w:b/>
                <w:bCs/>
              </w:rPr>
              <w:t>PANS-OPS</w:t>
            </w:r>
            <w:r w:rsidR="0079375C" w:rsidRPr="0079375C">
              <w:rPr>
                <w:rFonts w:ascii="Noto Sans" w:hAnsi="Noto Sans" w:cs="Noto Sans"/>
              </w:rPr>
              <w:t>) for the Brisbane Airport,</w:t>
            </w:r>
            <w:r w:rsidR="00FE6743">
              <w:rPr>
                <w:rFonts w:ascii="Noto Sans" w:hAnsi="Noto Sans" w:cs="Noto Sans"/>
              </w:rPr>
              <w:t xml:space="preserve"> </w:t>
            </w:r>
            <w:r w:rsidR="00FE6743">
              <w:rPr>
                <w:rStyle w:val="FootnoteReference"/>
                <w:rFonts w:ascii="Noto Sans" w:hAnsi="Noto Sans" w:cs="Noto Sans"/>
              </w:rPr>
              <w:footnoteReference w:id="27"/>
            </w:r>
          </w:p>
        </w:tc>
        <w:tc>
          <w:tcPr>
            <w:tcW w:w="7565" w:type="dxa"/>
          </w:tcPr>
          <w:p w14:paraId="62D4BAC0" w14:textId="14313426" w:rsidR="00225363" w:rsidRPr="00713B1B" w:rsidRDefault="00713B1B" w:rsidP="008F6630">
            <w:pPr>
              <w:spacing w:before="120"/>
              <w:rPr>
                <w:rFonts w:ascii="Noto Sans" w:hAnsi="Noto Sans" w:cs="Noto Sans"/>
                <w:b/>
                <w:bCs/>
              </w:rPr>
            </w:pPr>
            <w:r w:rsidRPr="00713B1B">
              <w:rPr>
                <w:rFonts w:ascii="Noto Sans" w:hAnsi="Noto Sans" w:cs="Noto Sans"/>
                <w:b/>
                <w:bCs/>
              </w:rPr>
              <w:t>Complies</w:t>
            </w:r>
          </w:p>
          <w:p w14:paraId="3468BC88" w14:textId="77777777" w:rsidR="00713B1B" w:rsidRDefault="00BB74E7" w:rsidP="008F6630">
            <w:pPr>
              <w:spacing w:before="120"/>
              <w:rPr>
                <w:rFonts w:ascii="Noto Sans" w:hAnsi="Noto Sans" w:cs="Noto Sans"/>
              </w:rPr>
            </w:pPr>
            <w:r>
              <w:rPr>
                <w:rFonts w:ascii="Noto Sans" w:hAnsi="Noto Sans" w:cs="Noto Sans"/>
              </w:rPr>
              <w:t xml:space="preserve">The </w:t>
            </w:r>
            <w:r w:rsidR="00452EF2">
              <w:rPr>
                <w:rFonts w:ascii="Noto Sans" w:hAnsi="Noto Sans" w:cs="Noto Sans"/>
              </w:rPr>
              <w:t xml:space="preserve">rooftop of the </w:t>
            </w:r>
            <w:r>
              <w:rPr>
                <w:rFonts w:ascii="Noto Sans" w:hAnsi="Noto Sans" w:cs="Noto Sans"/>
              </w:rPr>
              <w:t xml:space="preserve">proposed development </w:t>
            </w:r>
            <w:r w:rsidR="00452EF2">
              <w:rPr>
                <w:rFonts w:ascii="Noto Sans" w:hAnsi="Noto Sans" w:cs="Noto Sans"/>
              </w:rPr>
              <w:t>is located at approximately</w:t>
            </w:r>
            <w:r w:rsidR="00740BC8">
              <w:rPr>
                <w:rFonts w:ascii="Noto Sans" w:hAnsi="Noto Sans" w:cs="Noto Sans"/>
              </w:rPr>
              <w:t xml:space="preserve"> 107.1m AHD</w:t>
            </w:r>
            <w:r w:rsidR="0033073F">
              <w:rPr>
                <w:rFonts w:ascii="Noto Sans" w:hAnsi="Noto Sans" w:cs="Noto Sans"/>
              </w:rPr>
              <w:t xml:space="preserve">, with plant and structural features that extend above this level. However, all features are below </w:t>
            </w:r>
            <w:r w:rsidR="007C3800">
              <w:rPr>
                <w:rFonts w:ascii="Noto Sans" w:hAnsi="Noto Sans" w:cs="Noto Sans"/>
              </w:rPr>
              <w:t>152.5</w:t>
            </w:r>
            <w:r w:rsidR="0033073F">
              <w:rPr>
                <w:rFonts w:ascii="Noto Sans" w:hAnsi="Noto Sans" w:cs="Noto Sans"/>
              </w:rPr>
              <w:t xml:space="preserve">m AHD, which is the </w:t>
            </w:r>
            <w:r w:rsidR="00780C5B">
              <w:rPr>
                <w:rFonts w:ascii="Noto Sans" w:hAnsi="Noto Sans" w:cs="Noto Sans"/>
              </w:rPr>
              <w:t xml:space="preserve">Horizontal Limitation Surface level associated with the Brisbane </w:t>
            </w:r>
            <w:r w:rsidR="008E1D07">
              <w:rPr>
                <w:rFonts w:ascii="Noto Sans" w:hAnsi="Noto Sans" w:cs="Noto Sans"/>
              </w:rPr>
              <w:t xml:space="preserve">Airport. </w:t>
            </w:r>
          </w:p>
          <w:p w14:paraId="64B3BD20" w14:textId="7A0034E8" w:rsidR="008B2241" w:rsidRPr="000468D6" w:rsidRDefault="00504041" w:rsidP="008F6630">
            <w:pPr>
              <w:spacing w:before="120"/>
              <w:rPr>
                <w:rFonts w:ascii="Noto Sans" w:hAnsi="Noto Sans" w:cs="Noto Sans"/>
              </w:rPr>
            </w:pPr>
            <w:r>
              <w:rPr>
                <w:rFonts w:ascii="Noto Sans" w:hAnsi="Noto Sans" w:cs="Noto Sans"/>
              </w:rPr>
              <w:t xml:space="preserve">See </w:t>
            </w:r>
            <w:r w:rsidRPr="00504041">
              <w:rPr>
                <w:rFonts w:ascii="Noto Sans" w:hAnsi="Noto Sans" w:cs="Noto Sans"/>
                <w:b/>
                <w:bCs/>
              </w:rPr>
              <w:fldChar w:fldCharType="begin"/>
            </w:r>
            <w:r w:rsidRPr="00504041">
              <w:rPr>
                <w:rFonts w:ascii="Noto Sans" w:hAnsi="Noto Sans" w:cs="Noto Sans"/>
                <w:b/>
                <w:bCs/>
              </w:rPr>
              <w:instrText xml:space="preserve"> REF _Ref220487507 \h </w:instrText>
            </w:r>
            <w:r>
              <w:rPr>
                <w:rFonts w:ascii="Noto Sans" w:hAnsi="Noto Sans" w:cs="Noto Sans"/>
                <w:b/>
                <w:bCs/>
              </w:rPr>
              <w:instrText xml:space="preserve"> \* MERGEFORMAT </w:instrText>
            </w:r>
            <w:r w:rsidRPr="00504041">
              <w:rPr>
                <w:rFonts w:ascii="Noto Sans" w:hAnsi="Noto Sans" w:cs="Noto Sans"/>
                <w:b/>
                <w:bCs/>
              </w:rPr>
            </w:r>
            <w:r w:rsidRPr="00504041">
              <w:rPr>
                <w:rFonts w:ascii="Noto Sans" w:hAnsi="Noto Sans" w:cs="Noto Sans"/>
                <w:b/>
                <w:bCs/>
              </w:rPr>
              <w:fldChar w:fldCharType="separate"/>
            </w:r>
            <w:r w:rsidRPr="00504041">
              <w:rPr>
                <w:b/>
                <w:bCs/>
              </w:rPr>
              <w:t xml:space="preserve">Figure </w:t>
            </w:r>
            <w:r w:rsidRPr="00504041">
              <w:rPr>
                <w:b/>
                <w:bCs/>
                <w:noProof/>
              </w:rPr>
              <w:t>6</w:t>
            </w:r>
            <w:r w:rsidRPr="00504041">
              <w:rPr>
                <w:rFonts w:ascii="Noto Sans" w:hAnsi="Noto Sans" w:cs="Noto Sans"/>
                <w:b/>
                <w:bCs/>
              </w:rPr>
              <w:fldChar w:fldCharType="end"/>
            </w:r>
            <w:r>
              <w:rPr>
                <w:rFonts w:ascii="Noto Sans" w:hAnsi="Noto Sans" w:cs="Noto Sans"/>
              </w:rPr>
              <w:t xml:space="preserve">. </w:t>
            </w:r>
            <w:r w:rsidR="008B2241">
              <w:rPr>
                <w:rFonts w:ascii="Noto Sans" w:hAnsi="Noto Sans" w:cs="Noto Sans"/>
              </w:rPr>
              <w:t xml:space="preserve"> </w:t>
            </w:r>
          </w:p>
        </w:tc>
      </w:tr>
      <w:tr w:rsidR="00B776BE" w:rsidRPr="000468D6" w14:paraId="7D01CFCD" w14:textId="77777777" w:rsidTr="008F6630">
        <w:tc>
          <w:tcPr>
            <w:tcW w:w="7564" w:type="dxa"/>
          </w:tcPr>
          <w:p w14:paraId="760CD8C0" w14:textId="64909496" w:rsidR="00B776BE" w:rsidRPr="00225363" w:rsidRDefault="00B776BE" w:rsidP="00B776BE">
            <w:pPr>
              <w:spacing w:before="120"/>
              <w:rPr>
                <w:rFonts w:ascii="Noto Sans" w:hAnsi="Noto Sans" w:cs="Noto Sans"/>
              </w:rPr>
            </w:pPr>
            <w:r w:rsidRPr="00B776BE">
              <w:rPr>
                <w:rFonts w:ascii="Noto Sans" w:hAnsi="Noto Sans" w:cs="Noto Sans"/>
              </w:rPr>
              <w:t>7.</w:t>
            </w:r>
            <w:r>
              <w:rPr>
                <w:rFonts w:ascii="Noto Sans" w:hAnsi="Noto Sans" w:cs="Noto Sans"/>
              </w:rPr>
              <w:t xml:space="preserve"> </w:t>
            </w:r>
            <w:r w:rsidRPr="00B776BE">
              <w:rPr>
                <w:rFonts w:ascii="Noto Sans" w:hAnsi="Noto Sans" w:cs="Noto Sans"/>
              </w:rPr>
              <w:t xml:space="preserve">does not create a permanent or temporary obstruction or hazard to operational </w:t>
            </w:r>
            <w:r w:rsidRPr="009D012D">
              <w:rPr>
                <w:rFonts w:ascii="Noto Sans" w:hAnsi="Noto Sans" w:cs="Noto Sans"/>
                <w:b/>
                <w:bCs/>
              </w:rPr>
              <w:t>airspace for helicopters</w:t>
            </w:r>
            <w:r w:rsidRPr="00B776BE">
              <w:rPr>
                <w:rFonts w:ascii="Noto Sans" w:hAnsi="Noto Sans" w:cs="Noto Sans"/>
              </w:rPr>
              <w:t>,</w:t>
            </w:r>
          </w:p>
        </w:tc>
        <w:tc>
          <w:tcPr>
            <w:tcW w:w="7565" w:type="dxa"/>
          </w:tcPr>
          <w:p w14:paraId="28104E4A" w14:textId="77777777" w:rsidR="00B776BE" w:rsidRPr="008B2241" w:rsidRDefault="008B2241" w:rsidP="008F6630">
            <w:pPr>
              <w:spacing w:before="120"/>
              <w:rPr>
                <w:rFonts w:ascii="Noto Sans" w:hAnsi="Noto Sans" w:cs="Noto Sans"/>
                <w:b/>
                <w:bCs/>
              </w:rPr>
            </w:pPr>
            <w:r w:rsidRPr="008B2241">
              <w:rPr>
                <w:rFonts w:ascii="Noto Sans" w:hAnsi="Noto Sans" w:cs="Noto Sans"/>
                <w:b/>
                <w:bCs/>
              </w:rPr>
              <w:t xml:space="preserve">Not applicable </w:t>
            </w:r>
          </w:p>
          <w:p w14:paraId="65E428E5" w14:textId="5397A4AC" w:rsidR="008B2241" w:rsidRPr="000468D6" w:rsidRDefault="008B2241" w:rsidP="008F6630">
            <w:pPr>
              <w:spacing w:before="120"/>
              <w:rPr>
                <w:rFonts w:ascii="Noto Sans" w:hAnsi="Noto Sans" w:cs="Noto Sans"/>
              </w:rPr>
            </w:pPr>
          </w:p>
        </w:tc>
      </w:tr>
      <w:tr w:rsidR="00B776BE" w:rsidRPr="000468D6" w14:paraId="2ED58FF7" w14:textId="77777777" w:rsidTr="008F6630">
        <w:tc>
          <w:tcPr>
            <w:tcW w:w="7564" w:type="dxa"/>
          </w:tcPr>
          <w:p w14:paraId="7D2A085B" w14:textId="358AA5EE" w:rsidR="00B776BE" w:rsidRPr="00225363" w:rsidRDefault="00B776BE" w:rsidP="00B776BE">
            <w:pPr>
              <w:spacing w:before="120"/>
              <w:rPr>
                <w:rFonts w:ascii="Noto Sans" w:hAnsi="Noto Sans" w:cs="Noto Sans"/>
              </w:rPr>
            </w:pPr>
            <w:r w:rsidRPr="00B776BE">
              <w:rPr>
                <w:rFonts w:ascii="Noto Sans" w:hAnsi="Noto Sans" w:cs="Noto Sans"/>
              </w:rPr>
              <w:t>8.</w:t>
            </w:r>
            <w:r>
              <w:rPr>
                <w:rFonts w:ascii="Noto Sans" w:hAnsi="Noto Sans" w:cs="Noto Sans"/>
              </w:rPr>
              <w:t xml:space="preserve"> </w:t>
            </w:r>
            <w:r w:rsidRPr="00B776BE">
              <w:rPr>
                <w:rFonts w:ascii="Noto Sans" w:hAnsi="Noto Sans" w:cs="Noto Sans"/>
              </w:rPr>
              <w:t xml:space="preserve">avoids </w:t>
            </w:r>
            <w:r w:rsidRPr="009D012D">
              <w:rPr>
                <w:rFonts w:ascii="Noto Sans" w:hAnsi="Noto Sans" w:cs="Noto Sans"/>
                <w:b/>
                <w:bCs/>
              </w:rPr>
              <w:t>environmental harm</w:t>
            </w:r>
            <w:r w:rsidRPr="00B776BE">
              <w:rPr>
                <w:rFonts w:ascii="Noto Sans" w:hAnsi="Noto Sans" w:cs="Noto Sans"/>
              </w:rPr>
              <w:t xml:space="preserve"> from disturbance of acid </w:t>
            </w:r>
            <w:proofErr w:type="spellStart"/>
            <w:r w:rsidRPr="00B776BE">
              <w:rPr>
                <w:rFonts w:ascii="Noto Sans" w:hAnsi="Noto Sans" w:cs="Noto Sans"/>
              </w:rPr>
              <w:t>sulfate</w:t>
            </w:r>
            <w:proofErr w:type="spellEnd"/>
            <w:r w:rsidRPr="00B776BE">
              <w:rPr>
                <w:rFonts w:ascii="Noto Sans" w:hAnsi="Noto Sans" w:cs="Noto Sans"/>
              </w:rPr>
              <w:t xml:space="preserve"> soils or contaminated land, and potential for erosion and sedimentation</w:t>
            </w:r>
          </w:p>
        </w:tc>
        <w:tc>
          <w:tcPr>
            <w:tcW w:w="7565" w:type="dxa"/>
          </w:tcPr>
          <w:p w14:paraId="1B848377" w14:textId="2A36F42B" w:rsidR="00B776BE" w:rsidRPr="00BF73D0" w:rsidRDefault="008B2241" w:rsidP="008F6630">
            <w:pPr>
              <w:spacing w:before="120"/>
              <w:rPr>
                <w:rFonts w:ascii="Noto Sans" w:hAnsi="Noto Sans" w:cs="Noto Sans"/>
                <w:b/>
                <w:bCs/>
              </w:rPr>
            </w:pPr>
            <w:r w:rsidRPr="00BF73D0">
              <w:rPr>
                <w:rFonts w:ascii="Noto Sans" w:hAnsi="Noto Sans" w:cs="Noto Sans"/>
                <w:b/>
                <w:bCs/>
              </w:rPr>
              <w:t>Complies</w:t>
            </w:r>
          </w:p>
          <w:p w14:paraId="16953D87" w14:textId="77777777" w:rsidR="008B2241" w:rsidRDefault="008B2241" w:rsidP="008F6630">
            <w:pPr>
              <w:spacing w:before="120"/>
              <w:rPr>
                <w:rFonts w:ascii="Noto Sans" w:hAnsi="Noto Sans" w:cs="Noto Sans"/>
              </w:rPr>
            </w:pPr>
            <w:r>
              <w:rPr>
                <w:rFonts w:ascii="Noto Sans" w:hAnsi="Noto Sans" w:cs="Noto Sans"/>
              </w:rPr>
              <w:lastRenderedPageBreak/>
              <w:t xml:space="preserve">A condition of approval will be imposed to manage </w:t>
            </w:r>
            <w:r w:rsidR="00BF73D0">
              <w:rPr>
                <w:rFonts w:ascii="Noto Sans" w:hAnsi="Noto Sans" w:cs="Noto Sans"/>
              </w:rPr>
              <w:t xml:space="preserve">acid </w:t>
            </w:r>
            <w:proofErr w:type="spellStart"/>
            <w:r w:rsidR="00BF73D0">
              <w:rPr>
                <w:rFonts w:ascii="Noto Sans" w:hAnsi="Noto Sans" w:cs="Noto Sans"/>
              </w:rPr>
              <w:t>sulfate</w:t>
            </w:r>
            <w:proofErr w:type="spellEnd"/>
            <w:r w:rsidR="00BF73D0">
              <w:rPr>
                <w:rFonts w:ascii="Noto Sans" w:hAnsi="Noto Sans" w:cs="Noto Sans"/>
              </w:rPr>
              <w:t xml:space="preserve"> spoils, and erosion and sediment control. </w:t>
            </w:r>
          </w:p>
          <w:p w14:paraId="508F91B4" w14:textId="06F2CE29" w:rsidR="00BF73D0" w:rsidRPr="000468D6" w:rsidRDefault="00DE5992" w:rsidP="008F6630">
            <w:pPr>
              <w:spacing w:before="120"/>
              <w:rPr>
                <w:rFonts w:ascii="Noto Sans" w:hAnsi="Noto Sans" w:cs="Noto Sans"/>
              </w:rPr>
            </w:pPr>
            <w:r>
              <w:rPr>
                <w:rFonts w:ascii="Noto Sans" w:hAnsi="Noto Sans" w:cs="Noto Sans"/>
              </w:rPr>
              <w:t>No other condi</w:t>
            </w:r>
            <w:r w:rsidR="009E1620">
              <w:rPr>
                <w:rFonts w:ascii="Noto Sans" w:hAnsi="Noto Sans" w:cs="Noto Sans"/>
              </w:rPr>
              <w:t xml:space="preserve">tions in relation to contamination are required, noting the site is not located on the EMR or CLR (Source Refs: </w:t>
            </w:r>
            <w:r w:rsidR="0075539F" w:rsidRPr="0075539F">
              <w:rPr>
                <w:rFonts w:ascii="Noto Sans" w:hAnsi="Noto Sans" w:cs="Noto Sans"/>
              </w:rPr>
              <w:t>D25/143464</w:t>
            </w:r>
            <w:r w:rsidR="0075539F">
              <w:rPr>
                <w:rFonts w:ascii="Noto Sans" w:hAnsi="Noto Sans" w:cs="Noto Sans"/>
              </w:rPr>
              <w:t xml:space="preserve">, </w:t>
            </w:r>
            <w:r w:rsidR="0075539F" w:rsidRPr="0075539F">
              <w:rPr>
                <w:rFonts w:ascii="Noto Sans" w:hAnsi="Noto Sans" w:cs="Noto Sans"/>
              </w:rPr>
              <w:t>D25/143463</w:t>
            </w:r>
            <w:r w:rsidR="0075539F">
              <w:rPr>
                <w:rFonts w:ascii="Noto Sans" w:hAnsi="Noto Sans" w:cs="Noto Sans"/>
              </w:rPr>
              <w:t>)</w:t>
            </w:r>
            <w:r w:rsidR="009E1620">
              <w:rPr>
                <w:rFonts w:ascii="Noto Sans" w:hAnsi="Noto Sans" w:cs="Noto Sans"/>
              </w:rPr>
              <w:t xml:space="preserve">. </w:t>
            </w:r>
          </w:p>
        </w:tc>
      </w:tr>
      <w:tr w:rsidR="00B776BE" w:rsidRPr="000468D6" w14:paraId="0A2BE1FB" w14:textId="77777777" w:rsidTr="008F6630">
        <w:tc>
          <w:tcPr>
            <w:tcW w:w="7564" w:type="dxa"/>
          </w:tcPr>
          <w:p w14:paraId="35C19F56" w14:textId="04FC1844" w:rsidR="00B776BE" w:rsidRPr="00225363" w:rsidRDefault="00B776BE" w:rsidP="00B776BE">
            <w:pPr>
              <w:spacing w:before="120"/>
              <w:rPr>
                <w:rFonts w:ascii="Noto Sans" w:hAnsi="Noto Sans" w:cs="Noto Sans"/>
              </w:rPr>
            </w:pPr>
            <w:r w:rsidRPr="00B776BE">
              <w:rPr>
                <w:rFonts w:ascii="Noto Sans" w:hAnsi="Noto Sans" w:cs="Noto Sans"/>
              </w:rPr>
              <w:lastRenderedPageBreak/>
              <w:t>9.</w:t>
            </w:r>
            <w:r>
              <w:rPr>
                <w:rFonts w:ascii="Noto Sans" w:hAnsi="Noto Sans" w:cs="Noto Sans"/>
              </w:rPr>
              <w:t xml:space="preserve"> </w:t>
            </w:r>
            <w:r w:rsidRPr="00B776BE">
              <w:rPr>
                <w:rFonts w:ascii="Noto Sans" w:hAnsi="Noto Sans" w:cs="Noto Sans"/>
              </w:rPr>
              <w:t xml:space="preserve">has regard for the </w:t>
            </w:r>
            <w:r w:rsidRPr="009D012D">
              <w:rPr>
                <w:rFonts w:ascii="Noto Sans" w:hAnsi="Noto Sans" w:cs="Noto Sans"/>
                <w:b/>
                <w:bCs/>
              </w:rPr>
              <w:t>archaeological potential</w:t>
            </w:r>
            <w:r w:rsidRPr="00B776BE">
              <w:rPr>
                <w:rFonts w:ascii="Noto Sans" w:hAnsi="Noto Sans" w:cs="Noto Sans"/>
              </w:rPr>
              <w:t xml:space="preserve"> of the site, </w:t>
            </w:r>
            <w:r>
              <w:rPr>
                <w:rStyle w:val="FootnoteReference"/>
                <w:rFonts w:ascii="Noto Sans" w:hAnsi="Noto Sans" w:cs="Noto Sans"/>
              </w:rPr>
              <w:footnoteReference w:id="28"/>
            </w:r>
          </w:p>
        </w:tc>
        <w:tc>
          <w:tcPr>
            <w:tcW w:w="7565" w:type="dxa"/>
          </w:tcPr>
          <w:p w14:paraId="41F13E8D" w14:textId="24C7D543" w:rsidR="00B776BE" w:rsidRPr="00564D73" w:rsidRDefault="00BF73D0" w:rsidP="008F6630">
            <w:pPr>
              <w:spacing w:before="120"/>
              <w:rPr>
                <w:rFonts w:ascii="Noto Sans" w:hAnsi="Noto Sans" w:cs="Noto Sans"/>
                <w:b/>
                <w:bCs/>
              </w:rPr>
            </w:pPr>
            <w:r w:rsidRPr="00564D73">
              <w:rPr>
                <w:rFonts w:ascii="Noto Sans" w:hAnsi="Noto Sans" w:cs="Noto Sans"/>
                <w:b/>
                <w:bCs/>
              </w:rPr>
              <w:t>Complies</w:t>
            </w:r>
          </w:p>
          <w:p w14:paraId="600A675A" w14:textId="5C390872" w:rsidR="00BF73D0" w:rsidRPr="000468D6" w:rsidRDefault="00BF73D0" w:rsidP="008F6630">
            <w:pPr>
              <w:spacing w:before="120"/>
              <w:rPr>
                <w:rFonts w:ascii="Noto Sans" w:hAnsi="Noto Sans" w:cs="Noto Sans"/>
              </w:rPr>
            </w:pPr>
            <w:r>
              <w:rPr>
                <w:rFonts w:ascii="Noto Sans" w:hAnsi="Noto Sans" w:cs="Noto Sans"/>
              </w:rPr>
              <w:t xml:space="preserve">Archaeological potential will be </w:t>
            </w:r>
            <w:r w:rsidR="00564D73">
              <w:rPr>
                <w:rFonts w:ascii="Noto Sans" w:hAnsi="Noto Sans" w:cs="Noto Sans"/>
              </w:rPr>
              <w:t>managed</w:t>
            </w:r>
            <w:r>
              <w:rPr>
                <w:rFonts w:ascii="Noto Sans" w:hAnsi="Noto Sans" w:cs="Noto Sans"/>
              </w:rPr>
              <w:t xml:space="preserve"> under the </w:t>
            </w:r>
            <w:r w:rsidRPr="00564D73">
              <w:rPr>
                <w:i/>
                <w:iCs/>
              </w:rPr>
              <w:t>Queensland Heritage Act 1992</w:t>
            </w:r>
            <w:r w:rsidR="00564D73">
              <w:t xml:space="preserve"> (the QHA)</w:t>
            </w:r>
            <w:r>
              <w:t xml:space="preserve">. No </w:t>
            </w:r>
            <w:r w:rsidR="00564D73">
              <w:t xml:space="preserve">issues have been identified which would require conditions of approval, over and above the requirements of the QHA. </w:t>
            </w:r>
          </w:p>
        </w:tc>
      </w:tr>
      <w:tr w:rsidR="00B776BE" w:rsidRPr="000468D6" w14:paraId="3313E754" w14:textId="77777777" w:rsidTr="008F6630">
        <w:tc>
          <w:tcPr>
            <w:tcW w:w="7564" w:type="dxa"/>
          </w:tcPr>
          <w:p w14:paraId="3C39B313" w14:textId="0F5ABC9E" w:rsidR="00B776BE" w:rsidRPr="00225363" w:rsidRDefault="00B776BE" w:rsidP="00B776BE">
            <w:pPr>
              <w:spacing w:before="120"/>
              <w:rPr>
                <w:rFonts w:ascii="Noto Sans" w:hAnsi="Noto Sans" w:cs="Noto Sans"/>
              </w:rPr>
            </w:pPr>
            <w:r w:rsidRPr="00B776BE">
              <w:rPr>
                <w:rFonts w:ascii="Noto Sans" w:hAnsi="Noto Sans" w:cs="Noto Sans"/>
              </w:rPr>
              <w:t>10.</w:t>
            </w:r>
            <w:r>
              <w:rPr>
                <w:rFonts w:ascii="Noto Sans" w:hAnsi="Noto Sans" w:cs="Noto Sans"/>
              </w:rPr>
              <w:t xml:space="preserve"> </w:t>
            </w:r>
            <w:r w:rsidRPr="00B776BE">
              <w:rPr>
                <w:rFonts w:ascii="Noto Sans" w:hAnsi="Noto Sans" w:cs="Noto Sans"/>
              </w:rPr>
              <w:t xml:space="preserve">does not unreasonably prejudice the </w:t>
            </w:r>
            <w:r w:rsidRPr="009D012D">
              <w:rPr>
                <w:rFonts w:ascii="Noto Sans" w:hAnsi="Noto Sans" w:cs="Noto Sans"/>
                <w:b/>
                <w:bCs/>
              </w:rPr>
              <w:t>development potential of adjoining or proximate sites</w:t>
            </w:r>
            <w:r w:rsidRPr="00B776BE">
              <w:rPr>
                <w:rFonts w:ascii="Noto Sans" w:hAnsi="Noto Sans" w:cs="Noto Sans"/>
              </w:rPr>
              <w:t xml:space="preserve">, </w:t>
            </w:r>
            <w:r w:rsidR="007A4835">
              <w:rPr>
                <w:rStyle w:val="FootnoteReference"/>
                <w:rFonts w:ascii="Noto Sans" w:hAnsi="Noto Sans" w:cs="Noto Sans"/>
              </w:rPr>
              <w:footnoteReference w:id="29"/>
            </w:r>
          </w:p>
        </w:tc>
        <w:tc>
          <w:tcPr>
            <w:tcW w:w="7565" w:type="dxa"/>
          </w:tcPr>
          <w:p w14:paraId="278449B7" w14:textId="616D475F" w:rsidR="00B776BE" w:rsidRPr="0075539F" w:rsidRDefault="00564D73" w:rsidP="008F6630">
            <w:pPr>
              <w:spacing w:before="120"/>
              <w:rPr>
                <w:rFonts w:ascii="Noto Sans" w:hAnsi="Noto Sans" w:cs="Noto Sans"/>
                <w:b/>
                <w:bCs/>
              </w:rPr>
            </w:pPr>
            <w:r w:rsidRPr="0075539F">
              <w:rPr>
                <w:rFonts w:ascii="Noto Sans" w:hAnsi="Noto Sans" w:cs="Noto Sans"/>
                <w:b/>
                <w:bCs/>
              </w:rPr>
              <w:t xml:space="preserve">Sufficient grounds </w:t>
            </w:r>
          </w:p>
          <w:p w14:paraId="366B1196" w14:textId="02B1658A" w:rsidR="00564D73" w:rsidRDefault="00E26911" w:rsidP="008F6630">
            <w:pPr>
              <w:spacing w:before="120"/>
              <w:rPr>
                <w:rFonts w:ascii="Noto Sans" w:hAnsi="Noto Sans" w:cs="Noto Sans"/>
              </w:rPr>
            </w:pPr>
            <w:r>
              <w:rPr>
                <w:rFonts w:ascii="Noto Sans" w:hAnsi="Noto Sans" w:cs="Noto Sans"/>
              </w:rPr>
              <w:t xml:space="preserve">The </w:t>
            </w:r>
            <w:r w:rsidR="00D0631E">
              <w:rPr>
                <w:rFonts w:ascii="Noto Sans" w:hAnsi="Noto Sans" w:cs="Noto Sans"/>
              </w:rPr>
              <w:t xml:space="preserve">4-5m </w:t>
            </w:r>
            <w:r w:rsidR="00D0331E">
              <w:rPr>
                <w:rFonts w:ascii="Noto Sans" w:hAnsi="Noto Sans" w:cs="Noto Sans"/>
              </w:rPr>
              <w:t xml:space="preserve">tower </w:t>
            </w:r>
            <w:r w:rsidR="00D0631E">
              <w:rPr>
                <w:rFonts w:ascii="Noto Sans" w:hAnsi="Noto Sans" w:cs="Noto Sans"/>
              </w:rPr>
              <w:t xml:space="preserve">setback to the north would result in </w:t>
            </w:r>
            <w:r w:rsidR="008603AC">
              <w:rPr>
                <w:rFonts w:ascii="Noto Sans" w:hAnsi="Noto Sans" w:cs="Noto Sans"/>
              </w:rPr>
              <w:t>8-</w:t>
            </w:r>
            <w:r w:rsidR="00D0331E">
              <w:rPr>
                <w:rFonts w:ascii="Noto Sans" w:hAnsi="Noto Sans" w:cs="Noto Sans"/>
              </w:rPr>
              <w:t>10</w:t>
            </w:r>
            <w:r w:rsidR="008603AC">
              <w:rPr>
                <w:rFonts w:ascii="Noto Sans" w:hAnsi="Noto Sans" w:cs="Noto Sans"/>
              </w:rPr>
              <w:t>m building separation if the same setback were to be adopted by the adjoining development site</w:t>
            </w:r>
            <w:r w:rsidR="00941B46">
              <w:rPr>
                <w:rFonts w:ascii="Noto Sans" w:hAnsi="Noto Sans" w:cs="Noto Sans"/>
              </w:rPr>
              <w:t>.</w:t>
            </w:r>
            <w:r w:rsidR="00D0331E">
              <w:rPr>
                <w:rFonts w:ascii="Noto Sans" w:hAnsi="Noto Sans" w:cs="Noto Sans"/>
              </w:rPr>
              <w:t xml:space="preserve"> Similarly, the 5m tower setback to the north-west </w:t>
            </w:r>
            <w:r w:rsidR="00134948">
              <w:rPr>
                <w:rFonts w:ascii="Noto Sans" w:hAnsi="Noto Sans" w:cs="Noto Sans"/>
              </w:rPr>
              <w:t>would result in approximately 10m building separation.</w:t>
            </w:r>
            <w:r w:rsidR="007F1CAE">
              <w:rPr>
                <w:rStyle w:val="FootnoteReference"/>
                <w:rFonts w:ascii="Noto Sans" w:hAnsi="Noto Sans" w:cs="Noto Sans"/>
              </w:rPr>
              <w:footnoteReference w:id="30"/>
            </w:r>
            <w:r w:rsidR="00134948">
              <w:rPr>
                <w:rFonts w:ascii="Noto Sans" w:hAnsi="Noto Sans" w:cs="Noto Sans"/>
              </w:rPr>
              <w:t xml:space="preserve"> Building separation at both boundaries would be </w:t>
            </w:r>
            <w:r w:rsidR="008603AC">
              <w:rPr>
                <w:rFonts w:ascii="Noto Sans" w:hAnsi="Noto Sans" w:cs="Noto Sans"/>
              </w:rPr>
              <w:t xml:space="preserve">below the 18m building separation sought by the </w:t>
            </w:r>
            <w:r w:rsidR="003B707D">
              <w:rPr>
                <w:rFonts w:ascii="Noto Sans" w:hAnsi="Noto Sans" w:cs="Noto Sans"/>
              </w:rPr>
              <w:t xml:space="preserve">acceptable outcomes outlined in the </w:t>
            </w:r>
            <w:r w:rsidR="008603AC">
              <w:rPr>
                <w:rFonts w:ascii="Noto Sans" w:hAnsi="Noto Sans" w:cs="Noto Sans"/>
              </w:rPr>
              <w:t xml:space="preserve">Scheme. </w:t>
            </w:r>
            <w:r w:rsidR="00DD35ED">
              <w:rPr>
                <w:rFonts w:ascii="Noto Sans" w:hAnsi="Noto Sans" w:cs="Noto Sans"/>
              </w:rPr>
              <w:t xml:space="preserve">This would prejudice the ability of the adjoining site to develop in a manner that complies with the acceptable outcomes identified in the Scheme. </w:t>
            </w:r>
          </w:p>
          <w:p w14:paraId="0C97B553" w14:textId="17C0BC4A" w:rsidR="003B707D" w:rsidRPr="000468D6" w:rsidRDefault="003B707D" w:rsidP="008F6630">
            <w:pPr>
              <w:spacing w:before="120"/>
              <w:rPr>
                <w:rFonts w:ascii="Noto Sans" w:hAnsi="Noto Sans" w:cs="Noto Sans"/>
              </w:rPr>
            </w:pPr>
            <w:r>
              <w:rPr>
                <w:rFonts w:ascii="Noto Sans" w:hAnsi="Noto Sans" w:cs="Noto Sans"/>
              </w:rPr>
              <w:t xml:space="preserve">While building separation </w:t>
            </w:r>
            <w:r w:rsidR="00EF7351">
              <w:rPr>
                <w:rFonts w:ascii="Noto Sans" w:hAnsi="Noto Sans" w:cs="Noto Sans"/>
              </w:rPr>
              <w:t xml:space="preserve">below the 18m parameter can still satisfy the performance-based PDA-wide criteria, it is noted that a level of impacts can be expected on the degree of amenity available to future residents of the development </w:t>
            </w:r>
            <w:r w:rsidR="00C96969">
              <w:rPr>
                <w:rFonts w:ascii="Noto Sans" w:hAnsi="Noto Sans" w:cs="Noto Sans"/>
              </w:rPr>
              <w:t xml:space="preserve">and adjoining future development in terms of access to natural light, ventilation, </w:t>
            </w:r>
            <w:r w:rsidR="00402FEC">
              <w:rPr>
                <w:rFonts w:ascii="Noto Sans" w:hAnsi="Noto Sans" w:cs="Noto Sans"/>
              </w:rPr>
              <w:t xml:space="preserve">outlook, and privacy. However, </w:t>
            </w:r>
            <w:proofErr w:type="gramStart"/>
            <w:r w:rsidR="00402FEC">
              <w:rPr>
                <w:rFonts w:ascii="Noto Sans" w:hAnsi="Noto Sans" w:cs="Noto Sans"/>
              </w:rPr>
              <w:t>taking into account</w:t>
            </w:r>
            <w:proofErr w:type="gramEnd"/>
            <w:r w:rsidR="00402FEC">
              <w:rPr>
                <w:rFonts w:ascii="Noto Sans" w:hAnsi="Noto Sans" w:cs="Noto Sans"/>
              </w:rPr>
              <w:t xml:space="preserve"> the site constraints </w:t>
            </w:r>
            <w:r w:rsidR="00325505">
              <w:rPr>
                <w:rFonts w:ascii="Noto Sans" w:hAnsi="Noto Sans" w:cs="Noto Sans"/>
              </w:rPr>
              <w:t xml:space="preserve">placed on the building footprint by the Heritage Place, as well as </w:t>
            </w:r>
            <w:r w:rsidR="00325505">
              <w:rPr>
                <w:rFonts w:ascii="Noto Sans" w:hAnsi="Noto Sans" w:cs="Noto Sans"/>
              </w:rPr>
              <w:lastRenderedPageBreak/>
              <w:t xml:space="preserve">the importance of leveraging Heritage Place restoration through the redevelopment, it is considered that there are sufficient grounds to justify approving the development, despite its conflict with the Scheme. </w:t>
            </w:r>
            <w:r w:rsidR="00402FEC">
              <w:rPr>
                <w:rFonts w:ascii="Noto Sans" w:hAnsi="Noto Sans" w:cs="Noto Sans"/>
              </w:rPr>
              <w:t xml:space="preserve"> </w:t>
            </w:r>
          </w:p>
        </w:tc>
      </w:tr>
      <w:tr w:rsidR="00B776BE" w:rsidRPr="000468D6" w14:paraId="377C42B0" w14:textId="77777777" w:rsidTr="008F6630">
        <w:tc>
          <w:tcPr>
            <w:tcW w:w="7564" w:type="dxa"/>
          </w:tcPr>
          <w:p w14:paraId="539CC20B" w14:textId="2D9BD334" w:rsidR="00B776BE" w:rsidRPr="00225363" w:rsidRDefault="00B776BE" w:rsidP="00B776BE">
            <w:pPr>
              <w:spacing w:before="120"/>
              <w:rPr>
                <w:rFonts w:ascii="Noto Sans" w:hAnsi="Noto Sans" w:cs="Noto Sans"/>
              </w:rPr>
            </w:pPr>
            <w:r w:rsidRPr="00B776BE">
              <w:rPr>
                <w:rFonts w:ascii="Noto Sans" w:hAnsi="Noto Sans" w:cs="Noto Sans"/>
              </w:rPr>
              <w:lastRenderedPageBreak/>
              <w:t>11.</w:t>
            </w:r>
            <w:r>
              <w:rPr>
                <w:rFonts w:ascii="Noto Sans" w:hAnsi="Noto Sans" w:cs="Noto Sans"/>
              </w:rPr>
              <w:t xml:space="preserve"> </w:t>
            </w:r>
            <w:r w:rsidRPr="00B776BE">
              <w:rPr>
                <w:rFonts w:ascii="Noto Sans" w:hAnsi="Noto Sans" w:cs="Noto Sans"/>
              </w:rPr>
              <w:t xml:space="preserve">ensures uses </w:t>
            </w:r>
            <w:r w:rsidRPr="009D012D">
              <w:rPr>
                <w:rFonts w:ascii="Noto Sans" w:hAnsi="Noto Sans" w:cs="Noto Sans"/>
                <w:b/>
                <w:bCs/>
              </w:rPr>
              <w:t>within 100m of the Clem 7 southern ventilation outlet (SVO)</w:t>
            </w:r>
            <w:r w:rsidRPr="00B776BE">
              <w:rPr>
                <w:rFonts w:ascii="Noto Sans" w:hAnsi="Noto Sans" w:cs="Noto Sans"/>
              </w:rPr>
              <w:t xml:space="preserve"> - are designed and constructed in accordance with relevant air quality (planning) criteria, </w:t>
            </w:r>
            <w:r w:rsidR="004B0D0B">
              <w:rPr>
                <w:rStyle w:val="FootnoteReference"/>
                <w:rFonts w:ascii="Noto Sans" w:hAnsi="Noto Sans" w:cs="Noto Sans"/>
              </w:rPr>
              <w:footnoteReference w:id="31"/>
            </w:r>
            <w:r w:rsidRPr="00B776BE">
              <w:rPr>
                <w:rFonts w:ascii="Noto Sans" w:hAnsi="Noto Sans" w:cs="Noto Sans"/>
              </w:rPr>
              <w:t xml:space="preserve"> </w:t>
            </w:r>
            <w:r w:rsidR="009B024B">
              <w:rPr>
                <w:rStyle w:val="FootnoteReference"/>
                <w:rFonts w:ascii="Noto Sans" w:hAnsi="Noto Sans" w:cs="Noto Sans"/>
              </w:rPr>
              <w:footnoteReference w:id="32"/>
            </w:r>
            <w:r w:rsidRPr="00B776BE">
              <w:rPr>
                <w:rFonts w:ascii="Noto Sans" w:hAnsi="Noto Sans" w:cs="Noto Sans"/>
              </w:rPr>
              <w:t xml:space="preserve"> and</w:t>
            </w:r>
          </w:p>
        </w:tc>
        <w:tc>
          <w:tcPr>
            <w:tcW w:w="7565" w:type="dxa"/>
          </w:tcPr>
          <w:p w14:paraId="2564C72E" w14:textId="77777777" w:rsidR="00B776BE" w:rsidRPr="004E6D79" w:rsidRDefault="009B0B96" w:rsidP="008F6630">
            <w:pPr>
              <w:spacing w:before="120"/>
              <w:rPr>
                <w:rFonts w:ascii="Noto Sans" w:hAnsi="Noto Sans" w:cs="Noto Sans"/>
                <w:b/>
                <w:bCs/>
              </w:rPr>
            </w:pPr>
            <w:r w:rsidRPr="004E6D79">
              <w:rPr>
                <w:rFonts w:ascii="Noto Sans" w:hAnsi="Noto Sans" w:cs="Noto Sans"/>
                <w:b/>
                <w:bCs/>
              </w:rPr>
              <w:t xml:space="preserve">Complies </w:t>
            </w:r>
          </w:p>
          <w:p w14:paraId="3FCD066C" w14:textId="667C857E" w:rsidR="009B0B96" w:rsidRPr="000468D6" w:rsidRDefault="009B0B96" w:rsidP="008F6630">
            <w:pPr>
              <w:spacing w:before="120"/>
              <w:rPr>
                <w:rFonts w:ascii="Noto Sans" w:hAnsi="Noto Sans" w:cs="Noto Sans"/>
              </w:rPr>
            </w:pPr>
            <w:r>
              <w:rPr>
                <w:rFonts w:ascii="Noto Sans" w:hAnsi="Noto Sans" w:cs="Noto Sans"/>
              </w:rPr>
              <w:t xml:space="preserve">The </w:t>
            </w:r>
            <w:r w:rsidR="004E6D79">
              <w:rPr>
                <w:rFonts w:ascii="Noto Sans" w:hAnsi="Noto Sans" w:cs="Noto Sans"/>
              </w:rPr>
              <w:t>proposed</w:t>
            </w:r>
            <w:r>
              <w:rPr>
                <w:rFonts w:ascii="Noto Sans" w:hAnsi="Noto Sans" w:cs="Noto Sans"/>
              </w:rPr>
              <w:t xml:space="preserve"> development is more than 100m </w:t>
            </w:r>
            <w:r w:rsidR="004E6D79">
              <w:rPr>
                <w:rFonts w:ascii="Noto Sans" w:hAnsi="Noto Sans" w:cs="Noto Sans"/>
              </w:rPr>
              <w:t xml:space="preserve">from the Clem 7 SVO. </w:t>
            </w:r>
          </w:p>
        </w:tc>
      </w:tr>
      <w:tr w:rsidR="00B776BE" w:rsidRPr="000468D6" w14:paraId="0BA16819" w14:textId="77777777" w:rsidTr="008F6630">
        <w:tc>
          <w:tcPr>
            <w:tcW w:w="7564" w:type="dxa"/>
          </w:tcPr>
          <w:p w14:paraId="3E7EB667" w14:textId="5B3DF637" w:rsidR="00B776BE" w:rsidRPr="00225363" w:rsidRDefault="00B776BE" w:rsidP="00225363">
            <w:pPr>
              <w:spacing w:before="120"/>
              <w:rPr>
                <w:rFonts w:ascii="Noto Sans" w:hAnsi="Noto Sans" w:cs="Noto Sans"/>
              </w:rPr>
            </w:pPr>
            <w:r w:rsidRPr="00B776BE">
              <w:rPr>
                <w:rFonts w:ascii="Noto Sans" w:hAnsi="Noto Sans" w:cs="Noto Sans"/>
              </w:rPr>
              <w:t>12.</w:t>
            </w:r>
            <w:r>
              <w:rPr>
                <w:rFonts w:ascii="Noto Sans" w:hAnsi="Noto Sans" w:cs="Noto Sans"/>
              </w:rPr>
              <w:t xml:space="preserve"> </w:t>
            </w:r>
            <w:r w:rsidRPr="00B776BE">
              <w:rPr>
                <w:rFonts w:ascii="Noto Sans" w:hAnsi="Noto Sans" w:cs="Noto Sans"/>
              </w:rPr>
              <w:t xml:space="preserve">for </w:t>
            </w:r>
            <w:r w:rsidRPr="009D012D">
              <w:rPr>
                <w:rFonts w:ascii="Noto Sans" w:hAnsi="Noto Sans" w:cs="Noto Sans"/>
                <w:b/>
                <w:bCs/>
              </w:rPr>
              <w:t>industrial uses</w:t>
            </w:r>
            <w:r w:rsidRPr="00B776BE">
              <w:rPr>
                <w:rFonts w:ascii="Noto Sans" w:hAnsi="Noto Sans" w:cs="Noto Sans"/>
              </w:rPr>
              <w:t xml:space="preserve"> responds to the noise (planning) and air quality (planning) criteria, </w:t>
            </w:r>
            <w:r w:rsidR="00B35945">
              <w:rPr>
                <w:rStyle w:val="FootnoteReference"/>
                <w:rFonts w:ascii="Noto Sans" w:hAnsi="Noto Sans" w:cs="Noto Sans"/>
              </w:rPr>
              <w:footnoteReference w:id="33"/>
            </w:r>
            <w:r w:rsidRPr="00B776BE">
              <w:rPr>
                <w:rFonts w:ascii="Noto Sans" w:hAnsi="Noto Sans" w:cs="Noto Sans"/>
              </w:rPr>
              <w:t xml:space="preserve"> </w:t>
            </w:r>
            <w:r w:rsidR="00215B9F">
              <w:rPr>
                <w:rStyle w:val="FootnoteReference"/>
                <w:rFonts w:ascii="Noto Sans" w:hAnsi="Noto Sans" w:cs="Noto Sans"/>
              </w:rPr>
              <w:footnoteReference w:id="34"/>
            </w:r>
          </w:p>
        </w:tc>
        <w:tc>
          <w:tcPr>
            <w:tcW w:w="7565" w:type="dxa"/>
          </w:tcPr>
          <w:p w14:paraId="6A685C46" w14:textId="77777777" w:rsidR="00B776BE" w:rsidRPr="00C70E86" w:rsidRDefault="00C70E86" w:rsidP="008F6630">
            <w:pPr>
              <w:spacing w:before="120"/>
              <w:rPr>
                <w:rFonts w:ascii="Noto Sans" w:hAnsi="Noto Sans" w:cs="Noto Sans"/>
                <w:b/>
                <w:bCs/>
              </w:rPr>
            </w:pPr>
            <w:r w:rsidRPr="00C70E86">
              <w:rPr>
                <w:rFonts w:ascii="Noto Sans" w:hAnsi="Noto Sans" w:cs="Noto Sans"/>
                <w:b/>
                <w:bCs/>
              </w:rPr>
              <w:t xml:space="preserve">Not applicable </w:t>
            </w:r>
          </w:p>
          <w:p w14:paraId="1E285068" w14:textId="7D68A768" w:rsidR="00C70E86" w:rsidRPr="000468D6" w:rsidRDefault="00C70E86" w:rsidP="008F6630">
            <w:pPr>
              <w:spacing w:before="120"/>
              <w:rPr>
                <w:rFonts w:ascii="Noto Sans" w:hAnsi="Noto Sans" w:cs="Noto Sans"/>
              </w:rPr>
            </w:pPr>
            <w:r>
              <w:rPr>
                <w:rFonts w:ascii="Noto Sans" w:hAnsi="Noto Sans" w:cs="Noto Sans"/>
              </w:rPr>
              <w:t xml:space="preserve">The proposed development does not involve industrial uses. </w:t>
            </w:r>
          </w:p>
        </w:tc>
      </w:tr>
      <w:tr w:rsidR="00B776BE" w:rsidRPr="000468D6" w14:paraId="0B3BCE96" w14:textId="77777777" w:rsidTr="008F6630">
        <w:tc>
          <w:tcPr>
            <w:tcW w:w="7564" w:type="dxa"/>
          </w:tcPr>
          <w:p w14:paraId="7043B44D" w14:textId="6DE45B96" w:rsidR="00781475" w:rsidRPr="00781475" w:rsidRDefault="00781475" w:rsidP="00781475">
            <w:pPr>
              <w:spacing w:before="120"/>
              <w:rPr>
                <w:rFonts w:ascii="Noto Sans" w:hAnsi="Noto Sans" w:cs="Noto Sans"/>
              </w:rPr>
            </w:pPr>
            <w:r w:rsidRPr="00781475">
              <w:rPr>
                <w:rFonts w:ascii="Noto Sans" w:hAnsi="Noto Sans" w:cs="Noto Sans"/>
              </w:rPr>
              <w:t>13.</w:t>
            </w:r>
            <w:r>
              <w:rPr>
                <w:rFonts w:ascii="Noto Sans" w:hAnsi="Noto Sans" w:cs="Noto Sans"/>
              </w:rPr>
              <w:t xml:space="preserve"> </w:t>
            </w:r>
            <w:r w:rsidRPr="00781475">
              <w:rPr>
                <w:rFonts w:ascii="Noto Sans" w:hAnsi="Noto Sans" w:cs="Noto Sans"/>
              </w:rPr>
              <w:t xml:space="preserve">provides for the continued </w:t>
            </w:r>
            <w:r w:rsidRPr="009D012D">
              <w:rPr>
                <w:rFonts w:ascii="Noto Sans" w:hAnsi="Noto Sans" w:cs="Noto Sans"/>
                <w:b/>
                <w:bCs/>
              </w:rPr>
              <w:t>operation of the Gabba Stadium</w:t>
            </w:r>
            <w:r w:rsidR="00B52B73">
              <w:rPr>
                <w:rStyle w:val="FootnoteReference"/>
                <w:rFonts w:ascii="Noto Sans" w:hAnsi="Noto Sans" w:cs="Noto Sans"/>
              </w:rPr>
              <w:footnoteReference w:id="35"/>
            </w:r>
            <w:r w:rsidRPr="00781475">
              <w:rPr>
                <w:rFonts w:ascii="Noto Sans" w:hAnsi="Noto Sans" w:cs="Noto Sans"/>
              </w:rPr>
              <w:t xml:space="preserve"> having regard to:</w:t>
            </w:r>
          </w:p>
          <w:p w14:paraId="7068E7F4" w14:textId="6E21777D" w:rsidR="00781475" w:rsidRPr="00781475" w:rsidRDefault="00781475" w:rsidP="00781475">
            <w:pPr>
              <w:spacing w:before="120"/>
              <w:ind w:left="720"/>
              <w:rPr>
                <w:rFonts w:ascii="Noto Sans" w:hAnsi="Noto Sans" w:cs="Noto Sans"/>
              </w:rPr>
            </w:pPr>
            <w:r w:rsidRPr="00781475">
              <w:rPr>
                <w:rFonts w:ascii="Noto Sans" w:hAnsi="Noto Sans" w:cs="Noto Sans"/>
              </w:rPr>
              <w:t>a.</w:t>
            </w:r>
            <w:r>
              <w:rPr>
                <w:rFonts w:ascii="Noto Sans" w:hAnsi="Noto Sans" w:cs="Noto Sans"/>
              </w:rPr>
              <w:t xml:space="preserve"> </w:t>
            </w:r>
            <w:r w:rsidRPr="00781475">
              <w:rPr>
                <w:rFonts w:ascii="Noto Sans" w:hAnsi="Noto Sans" w:cs="Noto Sans"/>
              </w:rPr>
              <w:t>access, movement of capacity crowds, servicing and parking, and public transport arrangements,</w:t>
            </w:r>
          </w:p>
          <w:p w14:paraId="039770C2" w14:textId="1F1C12FA" w:rsidR="00781475" w:rsidRPr="00781475" w:rsidRDefault="00781475" w:rsidP="00781475">
            <w:pPr>
              <w:spacing w:before="120"/>
              <w:ind w:left="720"/>
              <w:rPr>
                <w:rFonts w:ascii="Noto Sans" w:hAnsi="Noto Sans" w:cs="Noto Sans"/>
              </w:rPr>
            </w:pPr>
            <w:r w:rsidRPr="00781475">
              <w:rPr>
                <w:rFonts w:ascii="Noto Sans" w:hAnsi="Noto Sans" w:cs="Noto Sans"/>
              </w:rPr>
              <w:t>b.</w:t>
            </w:r>
            <w:r>
              <w:rPr>
                <w:rFonts w:ascii="Noto Sans" w:hAnsi="Noto Sans" w:cs="Noto Sans"/>
              </w:rPr>
              <w:t xml:space="preserve"> </w:t>
            </w:r>
            <w:r w:rsidRPr="00781475">
              <w:rPr>
                <w:rFonts w:ascii="Noto Sans" w:hAnsi="Noto Sans" w:cs="Noto Sans"/>
              </w:rPr>
              <w:t>the operation and efficiency of event management, administration, and</w:t>
            </w:r>
          </w:p>
          <w:p w14:paraId="547B9209" w14:textId="0642D25C" w:rsidR="00B776BE" w:rsidRPr="00225363" w:rsidRDefault="00781475" w:rsidP="00781475">
            <w:pPr>
              <w:spacing w:before="120"/>
              <w:ind w:left="720"/>
              <w:rPr>
                <w:rFonts w:ascii="Noto Sans" w:hAnsi="Noto Sans" w:cs="Noto Sans"/>
              </w:rPr>
            </w:pPr>
            <w:r w:rsidRPr="00781475">
              <w:rPr>
                <w:rFonts w:ascii="Noto Sans" w:hAnsi="Noto Sans" w:cs="Noto Sans"/>
              </w:rPr>
              <w:t>c.</w:t>
            </w:r>
            <w:r>
              <w:rPr>
                <w:rFonts w:ascii="Noto Sans" w:hAnsi="Noto Sans" w:cs="Noto Sans"/>
              </w:rPr>
              <w:t xml:space="preserve"> </w:t>
            </w:r>
            <w:r w:rsidRPr="00781475">
              <w:rPr>
                <w:rFonts w:ascii="Noto Sans" w:hAnsi="Noto Sans" w:cs="Noto Sans"/>
              </w:rPr>
              <w:t>maintenance and other support facilities.</w:t>
            </w:r>
          </w:p>
        </w:tc>
        <w:tc>
          <w:tcPr>
            <w:tcW w:w="7565" w:type="dxa"/>
          </w:tcPr>
          <w:p w14:paraId="6B331BDA" w14:textId="77777777" w:rsidR="00B776BE" w:rsidRDefault="009D65D9" w:rsidP="008F6630">
            <w:pPr>
              <w:spacing w:before="120"/>
              <w:rPr>
                <w:rFonts w:ascii="Noto Sans" w:hAnsi="Noto Sans" w:cs="Noto Sans"/>
              </w:rPr>
            </w:pPr>
            <w:r>
              <w:rPr>
                <w:rFonts w:ascii="Noto Sans" w:hAnsi="Noto Sans" w:cs="Noto Sans"/>
                <w:b/>
                <w:bCs/>
              </w:rPr>
              <w:t xml:space="preserve">Not applicable </w:t>
            </w:r>
          </w:p>
          <w:p w14:paraId="239E4EA5" w14:textId="32205D88" w:rsidR="009D65D9" w:rsidRPr="009D65D9" w:rsidRDefault="009D65D9" w:rsidP="008F6630">
            <w:pPr>
              <w:spacing w:before="120"/>
              <w:rPr>
                <w:rFonts w:ascii="Noto Sans" w:hAnsi="Noto Sans" w:cs="Noto Sans"/>
              </w:rPr>
            </w:pPr>
            <w:r>
              <w:rPr>
                <w:rFonts w:ascii="Noto Sans" w:hAnsi="Noto Sans" w:cs="Noto Sans"/>
              </w:rPr>
              <w:t xml:space="preserve">The proposed development is not located in </w:t>
            </w:r>
            <w:r w:rsidR="00254C0B">
              <w:rPr>
                <w:rFonts w:ascii="Noto Sans" w:hAnsi="Noto Sans" w:cs="Noto Sans"/>
              </w:rPr>
              <w:t xml:space="preserve">proximity to the Gabba Stadium. </w:t>
            </w:r>
          </w:p>
        </w:tc>
      </w:tr>
    </w:tbl>
    <w:p w14:paraId="69791A7B" w14:textId="30C27A5C" w:rsidR="00A05C0E" w:rsidRDefault="005D570D" w:rsidP="00291008">
      <w:pPr>
        <w:rPr>
          <w:rFonts w:ascii="Noto Sans" w:hAnsi="Noto Sans" w:cs="Noto Sans"/>
        </w:rPr>
      </w:pPr>
      <w:r>
        <w:rPr>
          <w:rFonts w:ascii="Noto Sans" w:hAnsi="Noto Sans" w:cs="Noto Sans"/>
          <w:noProof/>
        </w:rPr>
        <w:lastRenderedPageBreak/>
        <w:drawing>
          <wp:inline distT="0" distB="0" distL="0" distR="0" wp14:anchorId="72E3ED0B" wp14:editId="4D3E87FB">
            <wp:extent cx="8740334" cy="4680000"/>
            <wp:effectExtent l="0" t="0" r="3810" b="6350"/>
            <wp:docPr id="1723229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740334" cy="4680000"/>
                    </a:xfrm>
                    <a:prstGeom prst="rect">
                      <a:avLst/>
                    </a:prstGeom>
                    <a:noFill/>
                  </pic:spPr>
                </pic:pic>
              </a:graphicData>
            </a:graphic>
          </wp:inline>
        </w:drawing>
      </w:r>
    </w:p>
    <w:p w14:paraId="178761DB" w14:textId="170889BD" w:rsidR="00602641" w:rsidRPr="00C032C5" w:rsidRDefault="00C032C5" w:rsidP="00C032C5">
      <w:pPr>
        <w:pStyle w:val="Caption"/>
        <w:rPr>
          <w:rFonts w:ascii="Noto Sans" w:hAnsi="Noto Sans" w:cs="Noto Sans"/>
          <w:b w:val="0"/>
          <w:bCs w:val="0"/>
        </w:rPr>
      </w:pPr>
      <w:bookmarkStart w:id="6" w:name="_Ref220487507"/>
      <w:r>
        <w:t xml:space="preserve">Figure </w:t>
      </w:r>
      <w:r>
        <w:fldChar w:fldCharType="begin"/>
      </w:r>
      <w:r>
        <w:instrText xml:space="preserve"> SEQ Figure \* ARABIC </w:instrText>
      </w:r>
      <w:r>
        <w:fldChar w:fldCharType="separate"/>
      </w:r>
      <w:r>
        <w:rPr>
          <w:noProof/>
        </w:rPr>
        <w:t>6</w:t>
      </w:r>
      <w:r>
        <w:fldChar w:fldCharType="end"/>
      </w:r>
      <w:bookmarkEnd w:id="6"/>
      <w:r>
        <w:t xml:space="preserve"> – </w:t>
      </w:r>
      <w:r>
        <w:rPr>
          <w:b w:val="0"/>
          <w:bCs w:val="0"/>
        </w:rPr>
        <w:t xml:space="preserve">Airport environs overlay </w:t>
      </w:r>
      <w:r w:rsidR="0001609D">
        <w:rPr>
          <w:b w:val="0"/>
          <w:bCs w:val="0"/>
        </w:rPr>
        <w:t>–</w:t>
      </w:r>
      <w:r>
        <w:rPr>
          <w:b w:val="0"/>
          <w:bCs w:val="0"/>
        </w:rPr>
        <w:t xml:space="preserve"> </w:t>
      </w:r>
      <w:r w:rsidR="0001609D">
        <w:rPr>
          <w:b w:val="0"/>
          <w:bCs w:val="0"/>
        </w:rPr>
        <w:t xml:space="preserve">OLS (source: </w:t>
      </w:r>
      <w:r w:rsidR="00AF16EA">
        <w:rPr>
          <w:b w:val="0"/>
          <w:bCs w:val="0"/>
        </w:rPr>
        <w:t xml:space="preserve">adapted from </w:t>
      </w:r>
      <w:r w:rsidR="0001609D">
        <w:rPr>
          <w:b w:val="0"/>
          <w:bCs w:val="0"/>
        </w:rPr>
        <w:t xml:space="preserve">Brisbane City Council open data) </w:t>
      </w:r>
      <w:r w:rsidR="00890A1B">
        <w:rPr>
          <w:rStyle w:val="FootnoteReference"/>
          <w:b w:val="0"/>
          <w:bCs w:val="0"/>
        </w:rPr>
        <w:footnoteReference w:id="36"/>
      </w:r>
    </w:p>
    <w:p w14:paraId="107F94D9" w14:textId="77777777" w:rsidR="00A57D6F" w:rsidRDefault="00A57D6F">
      <w:pPr>
        <w:spacing w:after="0"/>
        <w:rPr>
          <w:rFonts w:ascii="Noto Sans" w:hAnsi="Noto Sans" w:cs="Noto Sans"/>
          <w:b/>
          <w:sz w:val="28"/>
          <w:szCs w:val="28"/>
        </w:rPr>
      </w:pPr>
      <w:r>
        <w:br w:type="page"/>
      </w:r>
    </w:p>
    <w:p w14:paraId="238AE699" w14:textId="5D513C35" w:rsidR="0022332B" w:rsidRDefault="00C135CE" w:rsidP="001029E5">
      <w:pPr>
        <w:pStyle w:val="Heading2"/>
      </w:pPr>
      <w:r w:rsidRPr="00C135CE">
        <w:lastRenderedPageBreak/>
        <w:t>2.5.6</w:t>
      </w:r>
      <w:r w:rsidRPr="00C135CE">
        <w:tab/>
        <w:t xml:space="preserve">Responsive Design </w:t>
      </w:r>
      <w:r w:rsidR="00EC01A7">
        <w:rPr>
          <w:rStyle w:val="FootnoteReference"/>
        </w:rPr>
        <w:footnoteReference w:id="37"/>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22332B" w:rsidRPr="008E12A3" w14:paraId="327FC93F" w14:textId="77777777" w:rsidTr="008F6630">
        <w:trPr>
          <w:tblHeader/>
        </w:trPr>
        <w:tc>
          <w:tcPr>
            <w:tcW w:w="7564" w:type="dxa"/>
            <w:tcBorders>
              <w:bottom w:val="single" w:sz="4" w:space="0" w:color="78797E"/>
            </w:tcBorders>
            <w:shd w:val="clear" w:color="auto" w:fill="4C8DCD"/>
          </w:tcPr>
          <w:p w14:paraId="22BD4CCE" w14:textId="77777777" w:rsidR="0022332B" w:rsidRPr="008E12A3" w:rsidRDefault="0022332B"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533850C7" w14:textId="77777777" w:rsidR="0022332B" w:rsidRPr="008E12A3" w:rsidRDefault="0022332B"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22332B" w:rsidRPr="000468D6" w14:paraId="06D74BC1" w14:textId="77777777" w:rsidTr="008F6630">
        <w:tc>
          <w:tcPr>
            <w:tcW w:w="7564" w:type="dxa"/>
            <w:tcBorders>
              <w:right w:val="nil"/>
            </w:tcBorders>
          </w:tcPr>
          <w:p w14:paraId="6B583F64" w14:textId="147B8646" w:rsidR="0022332B" w:rsidRPr="000468D6" w:rsidRDefault="0022332B" w:rsidP="008F6630">
            <w:pPr>
              <w:spacing w:before="120"/>
              <w:rPr>
                <w:rFonts w:ascii="Noto Sans" w:hAnsi="Noto Sans" w:cs="Noto Sans"/>
              </w:rPr>
            </w:pPr>
            <w:r w:rsidRPr="001C3F00">
              <w:rPr>
                <w:rFonts w:ascii="Noto Sans" w:hAnsi="Noto Sans" w:cs="Noto Sans"/>
              </w:rPr>
              <w:t>Development</w:t>
            </w:r>
            <w:r w:rsidR="00814697" w:rsidRPr="00814697">
              <w:rPr>
                <w:rFonts w:ascii="Noto Sans" w:hAnsi="Noto Sans" w:cs="Noto Sans"/>
              </w:rPr>
              <w:t xml:space="preserve"> addresses</w:t>
            </w:r>
            <w:r w:rsidRPr="001C3F00">
              <w:rPr>
                <w:rFonts w:ascii="Noto Sans" w:hAnsi="Noto Sans" w:cs="Noto Sans"/>
              </w:rPr>
              <w:t>:</w:t>
            </w:r>
          </w:p>
        </w:tc>
        <w:tc>
          <w:tcPr>
            <w:tcW w:w="7565" w:type="dxa"/>
            <w:tcBorders>
              <w:left w:val="nil"/>
            </w:tcBorders>
          </w:tcPr>
          <w:p w14:paraId="3384C070" w14:textId="77777777" w:rsidR="0022332B" w:rsidRPr="000468D6" w:rsidRDefault="0022332B" w:rsidP="008F6630">
            <w:pPr>
              <w:spacing w:before="120"/>
              <w:rPr>
                <w:rFonts w:ascii="Noto Sans" w:hAnsi="Noto Sans" w:cs="Noto Sans"/>
              </w:rPr>
            </w:pPr>
          </w:p>
        </w:tc>
      </w:tr>
      <w:tr w:rsidR="009F3408" w:rsidRPr="000468D6" w14:paraId="5C016298" w14:textId="77777777" w:rsidTr="008F6630">
        <w:tc>
          <w:tcPr>
            <w:tcW w:w="7564" w:type="dxa"/>
          </w:tcPr>
          <w:p w14:paraId="0C81CE09" w14:textId="6E26B98C" w:rsidR="009F3408" w:rsidRPr="000468D6" w:rsidRDefault="009F3408" w:rsidP="00814697">
            <w:pPr>
              <w:spacing w:before="120"/>
              <w:rPr>
                <w:rFonts w:ascii="Noto Sans" w:hAnsi="Noto Sans" w:cs="Noto Sans"/>
              </w:rPr>
            </w:pPr>
            <w:r w:rsidRPr="00814697">
              <w:rPr>
                <w:rFonts w:ascii="Noto Sans" w:hAnsi="Noto Sans" w:cs="Noto Sans"/>
              </w:rPr>
              <w:t>1.</w:t>
            </w:r>
            <w:r>
              <w:rPr>
                <w:rFonts w:ascii="Noto Sans" w:hAnsi="Noto Sans" w:cs="Noto Sans"/>
              </w:rPr>
              <w:t xml:space="preserve"> </w:t>
            </w:r>
            <w:r w:rsidRPr="00814697">
              <w:rPr>
                <w:rFonts w:ascii="Noto Sans" w:hAnsi="Noto Sans" w:cs="Noto Sans"/>
              </w:rPr>
              <w:t>natural hazards,</w:t>
            </w:r>
            <w:r>
              <w:rPr>
                <w:rStyle w:val="FootnoteReference"/>
                <w:rFonts w:ascii="Noto Sans" w:hAnsi="Noto Sans" w:cs="Noto Sans"/>
              </w:rPr>
              <w:footnoteReference w:id="38"/>
            </w:r>
          </w:p>
        </w:tc>
        <w:tc>
          <w:tcPr>
            <w:tcW w:w="7565" w:type="dxa"/>
            <w:vMerge w:val="restart"/>
          </w:tcPr>
          <w:p w14:paraId="456980F7" w14:textId="77777777" w:rsidR="009F3408" w:rsidRPr="00254C0B" w:rsidRDefault="009F3408" w:rsidP="008F6630">
            <w:pPr>
              <w:spacing w:before="120"/>
              <w:rPr>
                <w:rFonts w:ascii="Noto Sans" w:hAnsi="Noto Sans" w:cs="Noto Sans"/>
                <w:b/>
                <w:bCs/>
              </w:rPr>
            </w:pPr>
            <w:r w:rsidRPr="00254C0B">
              <w:rPr>
                <w:rFonts w:ascii="Noto Sans" w:hAnsi="Noto Sans" w:cs="Noto Sans"/>
                <w:b/>
                <w:bCs/>
              </w:rPr>
              <w:t xml:space="preserve">Complies </w:t>
            </w:r>
          </w:p>
          <w:p w14:paraId="6AC9D51B" w14:textId="02C1409D" w:rsidR="009F3408" w:rsidRPr="000468D6" w:rsidRDefault="009F3408" w:rsidP="008F6630">
            <w:pPr>
              <w:spacing w:before="120"/>
              <w:rPr>
                <w:rFonts w:ascii="Noto Sans" w:hAnsi="Noto Sans" w:cs="Noto Sans"/>
              </w:rPr>
            </w:pPr>
            <w:r>
              <w:rPr>
                <w:rFonts w:ascii="Noto Sans" w:hAnsi="Noto Sans" w:cs="Noto Sans"/>
              </w:rPr>
              <w:t xml:space="preserve">As detailed in </w:t>
            </w:r>
            <w:r w:rsidR="00FA3013">
              <w:rPr>
                <w:rFonts w:ascii="Noto Sans" w:hAnsi="Noto Sans" w:cs="Noto Sans"/>
              </w:rPr>
              <w:t xml:space="preserve">Source Document </w:t>
            </w:r>
            <w:r w:rsidR="00FA3013" w:rsidRPr="00FA3013">
              <w:rPr>
                <w:rFonts w:ascii="Noto Sans" w:hAnsi="Noto Sans" w:cs="Noto Sans"/>
              </w:rPr>
              <w:t>D26/6941</w:t>
            </w:r>
            <w:r>
              <w:rPr>
                <w:rFonts w:ascii="Noto Sans" w:hAnsi="Noto Sans" w:cs="Noto Sans"/>
              </w:rPr>
              <w:t xml:space="preserve">, the proposed development appropriately addresses flood hazards affecting the site. See also </w:t>
            </w:r>
            <w:r w:rsidR="00FA3013" w:rsidRPr="00FA3013">
              <w:rPr>
                <w:rFonts w:ascii="Noto Sans" w:hAnsi="Noto Sans" w:cs="Noto Sans"/>
              </w:rPr>
              <w:t>E26/20009</w:t>
            </w:r>
            <w:r>
              <w:rPr>
                <w:rFonts w:ascii="Noto Sans" w:hAnsi="Noto Sans" w:cs="Noto Sans"/>
              </w:rPr>
              <w:t xml:space="preserve">, which documents engineering support for the Flood Overlay Code Assessment. </w:t>
            </w:r>
          </w:p>
        </w:tc>
      </w:tr>
      <w:tr w:rsidR="009F3408" w:rsidRPr="000468D6" w14:paraId="747F5964" w14:textId="77777777" w:rsidTr="008F6630">
        <w:tc>
          <w:tcPr>
            <w:tcW w:w="7564" w:type="dxa"/>
          </w:tcPr>
          <w:p w14:paraId="0EAB2D4A" w14:textId="67C4D772" w:rsidR="009F3408" w:rsidRPr="00225363" w:rsidRDefault="009F3408" w:rsidP="00814697">
            <w:pPr>
              <w:spacing w:before="120"/>
              <w:rPr>
                <w:rFonts w:ascii="Noto Sans" w:hAnsi="Noto Sans" w:cs="Noto Sans"/>
              </w:rPr>
            </w:pPr>
            <w:r w:rsidRPr="00814697">
              <w:rPr>
                <w:rFonts w:ascii="Noto Sans" w:hAnsi="Noto Sans" w:cs="Noto Sans"/>
              </w:rPr>
              <w:t>2.</w:t>
            </w:r>
            <w:r>
              <w:rPr>
                <w:rFonts w:ascii="Noto Sans" w:hAnsi="Noto Sans" w:cs="Noto Sans"/>
              </w:rPr>
              <w:t xml:space="preserve"> </w:t>
            </w:r>
            <w:r w:rsidRPr="00814697">
              <w:rPr>
                <w:rFonts w:ascii="Noto Sans" w:hAnsi="Noto Sans" w:cs="Noto Sans"/>
              </w:rPr>
              <w:t>appropriately responds to flooding</w:t>
            </w:r>
            <w:r>
              <w:rPr>
                <w:rStyle w:val="FootnoteReference"/>
                <w:rFonts w:ascii="Noto Sans" w:hAnsi="Noto Sans" w:cs="Noto Sans"/>
              </w:rPr>
              <w:footnoteReference w:id="39"/>
            </w:r>
            <w:r w:rsidRPr="00814697">
              <w:rPr>
                <w:rFonts w:ascii="Noto Sans" w:hAnsi="Noto Sans" w:cs="Noto Sans"/>
              </w:rPr>
              <w:t xml:space="preserve"> constraints,</w:t>
            </w:r>
          </w:p>
        </w:tc>
        <w:tc>
          <w:tcPr>
            <w:tcW w:w="7565" w:type="dxa"/>
            <w:vMerge/>
          </w:tcPr>
          <w:p w14:paraId="57F531AB" w14:textId="77777777" w:rsidR="009F3408" w:rsidRPr="000468D6" w:rsidRDefault="009F3408" w:rsidP="008F6630">
            <w:pPr>
              <w:spacing w:before="120"/>
              <w:rPr>
                <w:rFonts w:ascii="Noto Sans" w:hAnsi="Noto Sans" w:cs="Noto Sans"/>
              </w:rPr>
            </w:pPr>
          </w:p>
        </w:tc>
      </w:tr>
      <w:tr w:rsidR="00EC01A7" w:rsidRPr="000468D6" w14:paraId="72CB5978" w14:textId="77777777" w:rsidTr="008F6630">
        <w:tc>
          <w:tcPr>
            <w:tcW w:w="7564" w:type="dxa"/>
          </w:tcPr>
          <w:p w14:paraId="7132A420" w14:textId="77777777" w:rsidR="00814697" w:rsidRPr="00814697" w:rsidRDefault="00814697" w:rsidP="00814697">
            <w:pPr>
              <w:spacing w:before="120"/>
              <w:rPr>
                <w:rFonts w:ascii="Noto Sans" w:hAnsi="Noto Sans" w:cs="Noto Sans"/>
              </w:rPr>
            </w:pPr>
            <w:r w:rsidRPr="00814697">
              <w:rPr>
                <w:rFonts w:ascii="Noto Sans" w:hAnsi="Noto Sans" w:cs="Noto Sans"/>
              </w:rPr>
              <w:t>3.</w:t>
            </w:r>
            <w:r>
              <w:rPr>
                <w:rFonts w:ascii="Noto Sans" w:hAnsi="Noto Sans" w:cs="Noto Sans"/>
              </w:rPr>
              <w:t xml:space="preserve"> </w:t>
            </w:r>
            <w:r w:rsidRPr="00814697">
              <w:rPr>
                <w:rFonts w:ascii="Noto Sans" w:hAnsi="Noto Sans" w:cs="Noto Sans"/>
              </w:rPr>
              <w:t>implements water sensitive urban design in stormwater and drainage systems, by:</w:t>
            </w:r>
          </w:p>
          <w:p w14:paraId="58ACD3A2" w14:textId="77777777" w:rsidR="00EC01A7" w:rsidRDefault="00814697" w:rsidP="00CE0E23">
            <w:pPr>
              <w:spacing w:before="120"/>
              <w:ind w:left="720"/>
              <w:rPr>
                <w:rFonts w:ascii="Noto Sans" w:hAnsi="Noto Sans" w:cs="Noto Sans"/>
              </w:rPr>
            </w:pPr>
            <w:r w:rsidRPr="00814697">
              <w:rPr>
                <w:rFonts w:ascii="Noto Sans" w:hAnsi="Noto Sans" w:cs="Noto Sans"/>
              </w:rPr>
              <w:t>a.</w:t>
            </w:r>
            <w:r>
              <w:rPr>
                <w:rFonts w:ascii="Noto Sans" w:hAnsi="Noto Sans" w:cs="Noto Sans"/>
              </w:rPr>
              <w:t xml:space="preserve"> </w:t>
            </w:r>
            <w:r w:rsidRPr="00814697">
              <w:rPr>
                <w:rFonts w:ascii="Noto Sans" w:hAnsi="Noto Sans" w:cs="Noto Sans"/>
              </w:rPr>
              <w:t>maximising infiltration and opportunities for capture and reuse to minimise roof water and general stormwater run-off and peak flows,</w:t>
            </w:r>
          </w:p>
          <w:p w14:paraId="3A53325F" w14:textId="7D887BFB" w:rsidR="00A60130" w:rsidRPr="00A60130" w:rsidRDefault="00A60130" w:rsidP="00CE0E23">
            <w:pPr>
              <w:spacing w:before="120"/>
              <w:ind w:left="720"/>
              <w:rPr>
                <w:rFonts w:ascii="Noto Sans" w:hAnsi="Noto Sans" w:cs="Noto Sans"/>
              </w:rPr>
            </w:pPr>
            <w:r w:rsidRPr="00A60130">
              <w:rPr>
                <w:rFonts w:ascii="Noto Sans" w:hAnsi="Noto Sans" w:cs="Noto Sans"/>
              </w:rPr>
              <w:t>b.</w:t>
            </w:r>
            <w:r>
              <w:rPr>
                <w:rFonts w:ascii="Noto Sans" w:hAnsi="Noto Sans" w:cs="Noto Sans"/>
              </w:rPr>
              <w:t xml:space="preserve"> </w:t>
            </w:r>
            <w:r w:rsidRPr="00A60130">
              <w:rPr>
                <w:rFonts w:ascii="Noto Sans" w:hAnsi="Noto Sans" w:cs="Noto Sans"/>
              </w:rPr>
              <w:t>using natural drainage paths and integrate with landscaping where possible,</w:t>
            </w:r>
          </w:p>
          <w:p w14:paraId="24C03616" w14:textId="175FA82A" w:rsidR="00A60130" w:rsidRPr="00A60130" w:rsidRDefault="00A60130" w:rsidP="00CE0E23">
            <w:pPr>
              <w:spacing w:before="120"/>
              <w:ind w:left="720"/>
              <w:rPr>
                <w:rFonts w:ascii="Noto Sans" w:hAnsi="Noto Sans" w:cs="Noto Sans"/>
              </w:rPr>
            </w:pPr>
            <w:r w:rsidRPr="00A60130">
              <w:rPr>
                <w:rFonts w:ascii="Noto Sans" w:hAnsi="Noto Sans" w:cs="Noto Sans"/>
              </w:rPr>
              <w:t>c.</w:t>
            </w:r>
            <w:r>
              <w:rPr>
                <w:rFonts w:ascii="Noto Sans" w:hAnsi="Noto Sans" w:cs="Noto Sans"/>
              </w:rPr>
              <w:t xml:space="preserve"> </w:t>
            </w:r>
            <w:r w:rsidRPr="00A60130">
              <w:rPr>
                <w:rFonts w:ascii="Noto Sans" w:hAnsi="Noto Sans" w:cs="Noto Sans"/>
              </w:rPr>
              <w:t>ensuring sufficient capacity to safely convey runoff,</w:t>
            </w:r>
          </w:p>
          <w:p w14:paraId="7CE7C015" w14:textId="1835FA4F" w:rsidR="00A60130" w:rsidRPr="00A60130" w:rsidRDefault="00A60130" w:rsidP="00CE0E23">
            <w:pPr>
              <w:spacing w:before="120"/>
              <w:ind w:left="720"/>
              <w:rPr>
                <w:rFonts w:ascii="Noto Sans" w:hAnsi="Noto Sans" w:cs="Noto Sans"/>
              </w:rPr>
            </w:pPr>
            <w:r w:rsidRPr="00A60130">
              <w:rPr>
                <w:rFonts w:ascii="Noto Sans" w:hAnsi="Noto Sans" w:cs="Noto Sans"/>
              </w:rPr>
              <w:t>d.</w:t>
            </w:r>
            <w:r>
              <w:rPr>
                <w:rFonts w:ascii="Noto Sans" w:hAnsi="Noto Sans" w:cs="Noto Sans"/>
              </w:rPr>
              <w:t xml:space="preserve"> </w:t>
            </w:r>
            <w:r w:rsidRPr="00A60130">
              <w:rPr>
                <w:rFonts w:ascii="Noto Sans" w:hAnsi="Noto Sans" w:cs="Noto Sans"/>
              </w:rPr>
              <w:t>maintaining or improving water quality leaving the development site,</w:t>
            </w:r>
          </w:p>
          <w:p w14:paraId="3C30E049" w14:textId="04052540" w:rsidR="00A60130" w:rsidRPr="00225363" w:rsidRDefault="00A60130" w:rsidP="00CE0E23">
            <w:pPr>
              <w:spacing w:before="120"/>
              <w:ind w:left="720"/>
              <w:rPr>
                <w:rFonts w:ascii="Noto Sans" w:hAnsi="Noto Sans" w:cs="Noto Sans"/>
              </w:rPr>
            </w:pPr>
            <w:r w:rsidRPr="00A60130">
              <w:rPr>
                <w:rFonts w:ascii="Noto Sans" w:hAnsi="Noto Sans" w:cs="Noto Sans"/>
              </w:rPr>
              <w:t>e.</w:t>
            </w:r>
            <w:r>
              <w:rPr>
                <w:rFonts w:ascii="Noto Sans" w:hAnsi="Noto Sans" w:cs="Noto Sans"/>
              </w:rPr>
              <w:t xml:space="preserve"> </w:t>
            </w:r>
            <w:r w:rsidRPr="00A60130">
              <w:rPr>
                <w:rFonts w:ascii="Noto Sans" w:hAnsi="Noto Sans" w:cs="Noto Sans"/>
              </w:rPr>
              <w:t>accounting for downstream network capacities and not worsening drainage conditions outside the development site,</w:t>
            </w:r>
            <w:r w:rsidR="00FF07B0">
              <w:rPr>
                <w:rStyle w:val="FootnoteReference"/>
                <w:rFonts w:ascii="Noto Sans" w:hAnsi="Noto Sans" w:cs="Noto Sans"/>
              </w:rPr>
              <w:footnoteReference w:id="40"/>
            </w:r>
          </w:p>
        </w:tc>
        <w:tc>
          <w:tcPr>
            <w:tcW w:w="7565" w:type="dxa"/>
          </w:tcPr>
          <w:p w14:paraId="59F00D09" w14:textId="77777777" w:rsidR="00EC01A7" w:rsidRPr="00CC066A" w:rsidRDefault="00EA4CF9" w:rsidP="008F6630">
            <w:pPr>
              <w:spacing w:before="120"/>
              <w:rPr>
                <w:rFonts w:ascii="Noto Sans" w:hAnsi="Noto Sans" w:cs="Noto Sans"/>
                <w:b/>
                <w:bCs/>
              </w:rPr>
            </w:pPr>
            <w:r w:rsidRPr="00CC066A">
              <w:rPr>
                <w:rFonts w:ascii="Noto Sans" w:hAnsi="Noto Sans" w:cs="Noto Sans"/>
                <w:b/>
                <w:bCs/>
              </w:rPr>
              <w:t xml:space="preserve">Not applicable </w:t>
            </w:r>
          </w:p>
          <w:p w14:paraId="3A192C75" w14:textId="56F387AB" w:rsidR="00CC066A" w:rsidRPr="000468D6" w:rsidRDefault="00CC066A" w:rsidP="008F6630">
            <w:pPr>
              <w:spacing w:before="120"/>
              <w:rPr>
                <w:rFonts w:ascii="Noto Sans" w:hAnsi="Noto Sans" w:cs="Noto Sans"/>
              </w:rPr>
            </w:pPr>
            <w:r>
              <w:rPr>
                <w:rFonts w:ascii="Noto Sans" w:hAnsi="Noto Sans" w:cs="Noto Sans"/>
              </w:rPr>
              <w:t xml:space="preserve">The site is predominantly comprised of hardstand surfaces, and the proposed development </w:t>
            </w:r>
            <w:r w:rsidR="00C55251">
              <w:rPr>
                <w:rFonts w:ascii="Noto Sans" w:hAnsi="Noto Sans" w:cs="Noto Sans"/>
              </w:rPr>
              <w:t xml:space="preserve">will continue to </w:t>
            </w:r>
            <w:r w:rsidR="0098629D">
              <w:rPr>
                <w:rFonts w:ascii="Noto Sans" w:hAnsi="Noto Sans" w:cs="Noto Sans"/>
              </w:rPr>
              <w:t xml:space="preserve">feature hard stand surfaces at ground level. This is necessary due to the Heritage Place and the limited development area available </w:t>
            </w:r>
            <w:r w:rsidR="00935F0A">
              <w:rPr>
                <w:rFonts w:ascii="Noto Sans" w:hAnsi="Noto Sans" w:cs="Noto Sans"/>
              </w:rPr>
              <w:t xml:space="preserve">behind it. </w:t>
            </w:r>
          </w:p>
        </w:tc>
      </w:tr>
      <w:tr w:rsidR="00EC01A7" w:rsidRPr="000468D6" w14:paraId="0456A9A8" w14:textId="77777777" w:rsidTr="008F6630">
        <w:tc>
          <w:tcPr>
            <w:tcW w:w="7564" w:type="dxa"/>
          </w:tcPr>
          <w:p w14:paraId="02055617" w14:textId="66E1D901" w:rsidR="00EC01A7" w:rsidRPr="00225363" w:rsidRDefault="00A12CC6" w:rsidP="008F6630">
            <w:pPr>
              <w:spacing w:before="120"/>
              <w:rPr>
                <w:rFonts w:ascii="Noto Sans" w:hAnsi="Noto Sans" w:cs="Noto Sans"/>
              </w:rPr>
            </w:pPr>
            <w:r w:rsidRPr="00A12CC6">
              <w:rPr>
                <w:rFonts w:ascii="Noto Sans" w:hAnsi="Noto Sans" w:cs="Noto Sans"/>
              </w:rPr>
              <w:lastRenderedPageBreak/>
              <w:t>4.</w:t>
            </w:r>
            <w:r>
              <w:rPr>
                <w:rFonts w:ascii="Noto Sans" w:hAnsi="Noto Sans" w:cs="Noto Sans"/>
              </w:rPr>
              <w:t xml:space="preserve"> </w:t>
            </w:r>
            <w:r w:rsidRPr="00A12CC6">
              <w:rPr>
                <w:rFonts w:ascii="Noto Sans" w:hAnsi="Noto Sans" w:cs="Noto Sans"/>
              </w:rPr>
              <w:t>minimising whole of life-cycle costs of infrastructure and provides for safe and efficient maintenance</w:t>
            </w:r>
            <w:r>
              <w:rPr>
                <w:rFonts w:ascii="Noto Sans" w:hAnsi="Noto Sans" w:cs="Noto Sans"/>
              </w:rPr>
              <w:t>.</w:t>
            </w:r>
          </w:p>
        </w:tc>
        <w:tc>
          <w:tcPr>
            <w:tcW w:w="7565" w:type="dxa"/>
          </w:tcPr>
          <w:p w14:paraId="3250D5AA" w14:textId="77777777" w:rsidR="00EC01A7" w:rsidRPr="00935F0A" w:rsidRDefault="00935F0A" w:rsidP="008F6630">
            <w:pPr>
              <w:spacing w:before="120"/>
              <w:rPr>
                <w:rFonts w:ascii="Noto Sans" w:hAnsi="Noto Sans" w:cs="Noto Sans"/>
                <w:b/>
                <w:bCs/>
              </w:rPr>
            </w:pPr>
            <w:r w:rsidRPr="00935F0A">
              <w:rPr>
                <w:rFonts w:ascii="Noto Sans" w:hAnsi="Noto Sans" w:cs="Noto Sans"/>
                <w:b/>
                <w:bCs/>
              </w:rPr>
              <w:t xml:space="preserve">Complies </w:t>
            </w:r>
          </w:p>
          <w:p w14:paraId="21C45752" w14:textId="2F3CCB86" w:rsidR="00935F0A" w:rsidRPr="000468D6" w:rsidRDefault="006E1960" w:rsidP="008F6630">
            <w:pPr>
              <w:spacing w:before="120"/>
              <w:rPr>
                <w:rFonts w:ascii="Noto Sans" w:hAnsi="Noto Sans" w:cs="Noto Sans"/>
              </w:rPr>
            </w:pPr>
            <w:r>
              <w:rPr>
                <w:rFonts w:ascii="Noto Sans" w:hAnsi="Noto Sans" w:cs="Noto Sans"/>
              </w:rPr>
              <w:t xml:space="preserve">Infrastructure adjoining the site will be comprised of streetscape elements (which will be designed in accordance with Council standards), stormwater (which will be maintained in its current form until trunk upgrades are undertaken in accordance with the DCOP), </w:t>
            </w:r>
            <w:r w:rsidR="006B3919">
              <w:rPr>
                <w:rFonts w:ascii="Noto Sans" w:hAnsi="Noto Sans" w:cs="Noto Sans"/>
              </w:rPr>
              <w:t xml:space="preserve">roads (which do not require upgrade), and sewer and water (which will be connected to the premises). </w:t>
            </w:r>
            <w:r w:rsidR="003C15CB">
              <w:rPr>
                <w:rFonts w:ascii="Noto Sans" w:hAnsi="Noto Sans" w:cs="Noto Sans"/>
              </w:rPr>
              <w:t xml:space="preserve">Other than new streetscape works, there are no implications </w:t>
            </w:r>
            <w:r w:rsidR="003276C1">
              <w:rPr>
                <w:rFonts w:ascii="Noto Sans" w:hAnsi="Noto Sans" w:cs="Noto Sans"/>
              </w:rPr>
              <w:t xml:space="preserve">for infrastructure lifecycle or maintenance. </w:t>
            </w:r>
          </w:p>
        </w:tc>
      </w:tr>
    </w:tbl>
    <w:p w14:paraId="398C4BCF" w14:textId="77777777" w:rsidR="00A05C0E" w:rsidRDefault="00A05C0E" w:rsidP="00291008">
      <w:pPr>
        <w:rPr>
          <w:rFonts w:ascii="Noto Sans" w:hAnsi="Noto Sans" w:cs="Noto Sans"/>
        </w:rPr>
      </w:pPr>
    </w:p>
    <w:p w14:paraId="119143B5" w14:textId="005DB899" w:rsidR="00AD62C8" w:rsidRDefault="00AD62C8" w:rsidP="001029E5">
      <w:pPr>
        <w:pStyle w:val="Heading2"/>
      </w:pPr>
      <w:r w:rsidRPr="00AD62C8">
        <w:t>2.5.7</w:t>
      </w:r>
      <w:r w:rsidRPr="00AD62C8">
        <w:tab/>
        <w:t>Service Infrastructure</w:t>
      </w:r>
      <w:r w:rsidR="00E34E4B">
        <w:rPr>
          <w:rStyle w:val="FootnoteReference"/>
        </w:rPr>
        <w:footnoteReference w:id="41"/>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1C1843" w:rsidRPr="008E12A3" w14:paraId="39E3535D" w14:textId="77777777" w:rsidTr="008F6630">
        <w:trPr>
          <w:tblHeader/>
        </w:trPr>
        <w:tc>
          <w:tcPr>
            <w:tcW w:w="7564" w:type="dxa"/>
            <w:tcBorders>
              <w:bottom w:val="single" w:sz="4" w:space="0" w:color="78797E"/>
            </w:tcBorders>
            <w:shd w:val="clear" w:color="auto" w:fill="4C8DCD"/>
          </w:tcPr>
          <w:p w14:paraId="61A943D3" w14:textId="77777777" w:rsidR="001C1843" w:rsidRPr="008E12A3" w:rsidRDefault="001C1843"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359BED17" w14:textId="77777777" w:rsidR="001C1843" w:rsidRPr="008E12A3" w:rsidRDefault="001C1843"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1C1843" w:rsidRPr="000468D6" w14:paraId="4DF0B551" w14:textId="77777777" w:rsidTr="008F6630">
        <w:tc>
          <w:tcPr>
            <w:tcW w:w="7564" w:type="dxa"/>
            <w:tcBorders>
              <w:right w:val="nil"/>
            </w:tcBorders>
          </w:tcPr>
          <w:p w14:paraId="6101DF9D" w14:textId="4DAA6058" w:rsidR="001C1843" w:rsidRPr="000468D6" w:rsidRDefault="001C1843" w:rsidP="008F6630">
            <w:pPr>
              <w:spacing w:before="120"/>
              <w:rPr>
                <w:rFonts w:ascii="Noto Sans" w:hAnsi="Noto Sans" w:cs="Noto Sans"/>
              </w:rPr>
            </w:pPr>
            <w:r w:rsidRPr="001C3F00">
              <w:rPr>
                <w:rFonts w:ascii="Noto Sans" w:hAnsi="Noto Sans" w:cs="Noto Sans"/>
              </w:rPr>
              <w:t>Development:</w:t>
            </w:r>
          </w:p>
        </w:tc>
        <w:tc>
          <w:tcPr>
            <w:tcW w:w="7565" w:type="dxa"/>
            <w:tcBorders>
              <w:left w:val="nil"/>
            </w:tcBorders>
          </w:tcPr>
          <w:p w14:paraId="1FEC7928" w14:textId="77777777" w:rsidR="001C1843" w:rsidRPr="000468D6" w:rsidRDefault="001C1843" w:rsidP="008F6630">
            <w:pPr>
              <w:spacing w:before="120"/>
              <w:rPr>
                <w:rFonts w:ascii="Noto Sans" w:hAnsi="Noto Sans" w:cs="Noto Sans"/>
              </w:rPr>
            </w:pPr>
          </w:p>
        </w:tc>
      </w:tr>
      <w:tr w:rsidR="001C1843" w:rsidRPr="000468D6" w14:paraId="12EFE55F" w14:textId="77777777" w:rsidTr="008F6630">
        <w:tc>
          <w:tcPr>
            <w:tcW w:w="7564" w:type="dxa"/>
          </w:tcPr>
          <w:p w14:paraId="2668D0B3" w14:textId="1379EC49" w:rsidR="001C1843" w:rsidRPr="000468D6" w:rsidRDefault="001C1843" w:rsidP="005266A9">
            <w:pPr>
              <w:spacing w:before="120"/>
              <w:rPr>
                <w:rFonts w:ascii="Noto Sans" w:hAnsi="Noto Sans" w:cs="Noto Sans"/>
              </w:rPr>
            </w:pPr>
            <w:r w:rsidRPr="00814697">
              <w:rPr>
                <w:rFonts w:ascii="Noto Sans" w:hAnsi="Noto Sans" w:cs="Noto Sans"/>
              </w:rPr>
              <w:t>1.</w:t>
            </w:r>
            <w:r>
              <w:rPr>
                <w:rFonts w:ascii="Noto Sans" w:hAnsi="Noto Sans" w:cs="Noto Sans"/>
              </w:rPr>
              <w:t xml:space="preserve"> </w:t>
            </w:r>
            <w:r w:rsidR="001E0BC2" w:rsidRPr="001E0BC2">
              <w:rPr>
                <w:rFonts w:ascii="Noto Sans" w:hAnsi="Noto Sans" w:cs="Noto Sans"/>
              </w:rPr>
              <w:t>ensures vehicular access, on-site servicing and parking prioritises pedestrian movements,</w:t>
            </w:r>
          </w:p>
        </w:tc>
        <w:tc>
          <w:tcPr>
            <w:tcW w:w="7565" w:type="dxa"/>
          </w:tcPr>
          <w:p w14:paraId="099F45DE" w14:textId="77777777" w:rsidR="001C1843" w:rsidRPr="003539BA" w:rsidRDefault="003539BA" w:rsidP="008F6630">
            <w:pPr>
              <w:spacing w:before="120"/>
              <w:rPr>
                <w:rFonts w:ascii="Noto Sans" w:hAnsi="Noto Sans" w:cs="Noto Sans"/>
                <w:b/>
                <w:bCs/>
              </w:rPr>
            </w:pPr>
            <w:r w:rsidRPr="003539BA">
              <w:rPr>
                <w:rFonts w:ascii="Noto Sans" w:hAnsi="Noto Sans" w:cs="Noto Sans"/>
                <w:b/>
                <w:bCs/>
              </w:rPr>
              <w:t xml:space="preserve">Complies </w:t>
            </w:r>
          </w:p>
          <w:p w14:paraId="1E1B2890" w14:textId="7C69ECCF" w:rsidR="003539BA" w:rsidRPr="000468D6" w:rsidRDefault="00107831" w:rsidP="008F6630">
            <w:pPr>
              <w:spacing w:before="120"/>
              <w:rPr>
                <w:rFonts w:ascii="Noto Sans" w:hAnsi="Noto Sans" w:cs="Noto Sans"/>
              </w:rPr>
            </w:pPr>
            <w:r>
              <w:rPr>
                <w:rFonts w:ascii="Noto Sans" w:hAnsi="Noto Sans" w:cs="Noto Sans"/>
              </w:rPr>
              <w:t xml:space="preserve">Vehicular access is achieved in locations which minimise </w:t>
            </w:r>
            <w:r w:rsidR="00507AEA">
              <w:rPr>
                <w:rFonts w:ascii="Noto Sans" w:hAnsi="Noto Sans" w:cs="Noto Sans"/>
              </w:rPr>
              <w:t>pedestrian</w:t>
            </w:r>
            <w:r>
              <w:rPr>
                <w:rFonts w:ascii="Noto Sans" w:hAnsi="Noto Sans" w:cs="Noto Sans"/>
              </w:rPr>
              <w:t xml:space="preserve"> disruption</w:t>
            </w:r>
            <w:r w:rsidR="00507AEA">
              <w:rPr>
                <w:rFonts w:ascii="Noto Sans" w:hAnsi="Noto Sans" w:cs="Noto Sans"/>
              </w:rPr>
              <w:t xml:space="preserve">. </w:t>
            </w:r>
          </w:p>
        </w:tc>
      </w:tr>
      <w:tr w:rsidR="005266A9" w:rsidRPr="000468D6" w14:paraId="1E3EEA6F" w14:textId="77777777" w:rsidTr="008F6630">
        <w:tc>
          <w:tcPr>
            <w:tcW w:w="7564" w:type="dxa"/>
          </w:tcPr>
          <w:p w14:paraId="10D30C25" w14:textId="02B82269" w:rsidR="005266A9" w:rsidRPr="00814697" w:rsidRDefault="005266A9" w:rsidP="001E0BC2">
            <w:pPr>
              <w:spacing w:before="120"/>
              <w:rPr>
                <w:rFonts w:ascii="Noto Sans" w:hAnsi="Noto Sans" w:cs="Noto Sans"/>
              </w:rPr>
            </w:pPr>
            <w:r w:rsidRPr="001E0BC2">
              <w:rPr>
                <w:rFonts w:ascii="Noto Sans" w:hAnsi="Noto Sans" w:cs="Noto Sans"/>
              </w:rPr>
              <w:t>2.</w:t>
            </w:r>
            <w:r>
              <w:rPr>
                <w:rFonts w:ascii="Noto Sans" w:hAnsi="Noto Sans" w:cs="Noto Sans"/>
              </w:rPr>
              <w:t xml:space="preserve"> </w:t>
            </w:r>
            <w:r w:rsidRPr="001E0BC2">
              <w:rPr>
                <w:rFonts w:ascii="Noto Sans" w:hAnsi="Noto Sans" w:cs="Noto Sans"/>
              </w:rPr>
              <w:t>maximises opportunities for co-location of servicing and parking openings within single buildings or with adjoining developments,</w:t>
            </w:r>
            <w:r w:rsidR="00F55A35">
              <w:rPr>
                <w:rStyle w:val="FootnoteReference"/>
                <w:rFonts w:ascii="Noto Sans" w:hAnsi="Noto Sans" w:cs="Noto Sans"/>
              </w:rPr>
              <w:footnoteReference w:id="42"/>
            </w:r>
            <w:r w:rsidRPr="001E0BC2">
              <w:rPr>
                <w:rFonts w:ascii="Noto Sans" w:hAnsi="Noto Sans" w:cs="Noto Sans"/>
              </w:rPr>
              <w:t xml:space="preserve"> </w:t>
            </w:r>
          </w:p>
        </w:tc>
        <w:tc>
          <w:tcPr>
            <w:tcW w:w="7565" w:type="dxa"/>
          </w:tcPr>
          <w:p w14:paraId="11020689" w14:textId="77777777" w:rsidR="005266A9" w:rsidRDefault="00AF4C62" w:rsidP="008F6630">
            <w:pPr>
              <w:spacing w:before="120"/>
              <w:rPr>
                <w:rFonts w:ascii="Noto Sans" w:hAnsi="Noto Sans" w:cs="Noto Sans"/>
              </w:rPr>
            </w:pPr>
            <w:r>
              <w:rPr>
                <w:rFonts w:ascii="Noto Sans" w:hAnsi="Noto Sans" w:cs="Noto Sans"/>
                <w:b/>
                <w:bCs/>
              </w:rPr>
              <w:t xml:space="preserve">Complies </w:t>
            </w:r>
          </w:p>
          <w:p w14:paraId="0B859201" w14:textId="2C5F2302" w:rsidR="00AF4C62" w:rsidRPr="00AF4C62" w:rsidRDefault="00C71F26" w:rsidP="008F6630">
            <w:pPr>
              <w:spacing w:before="120"/>
              <w:rPr>
                <w:rFonts w:ascii="Noto Sans" w:hAnsi="Noto Sans" w:cs="Noto Sans"/>
              </w:rPr>
            </w:pPr>
            <w:r>
              <w:rPr>
                <w:rFonts w:ascii="Noto Sans" w:hAnsi="Noto Sans" w:cs="Noto Sans"/>
              </w:rPr>
              <w:t xml:space="preserve">Servicing and parking openings are </w:t>
            </w:r>
            <w:r w:rsidR="00DD2FC8">
              <w:rPr>
                <w:rFonts w:ascii="Noto Sans" w:hAnsi="Noto Sans" w:cs="Noto Sans"/>
              </w:rPr>
              <w:t xml:space="preserve">appropriately </w:t>
            </w:r>
            <w:r>
              <w:rPr>
                <w:rFonts w:ascii="Noto Sans" w:hAnsi="Noto Sans" w:cs="Noto Sans"/>
              </w:rPr>
              <w:t>collocated</w:t>
            </w:r>
            <w:r w:rsidR="00DD2FC8">
              <w:rPr>
                <w:rFonts w:ascii="Noto Sans" w:hAnsi="Noto Sans" w:cs="Noto Sans"/>
              </w:rPr>
              <w:t>.</w:t>
            </w:r>
          </w:p>
        </w:tc>
      </w:tr>
      <w:tr w:rsidR="005266A9" w:rsidRPr="000468D6" w14:paraId="517630B4" w14:textId="77777777" w:rsidTr="008F6630">
        <w:tc>
          <w:tcPr>
            <w:tcW w:w="7564" w:type="dxa"/>
          </w:tcPr>
          <w:p w14:paraId="0FD838B9" w14:textId="3D3B8882" w:rsidR="005266A9" w:rsidRPr="00814697" w:rsidRDefault="00454D5B" w:rsidP="00454D5B">
            <w:pPr>
              <w:spacing w:before="120"/>
              <w:rPr>
                <w:rFonts w:ascii="Noto Sans" w:hAnsi="Noto Sans" w:cs="Noto Sans"/>
              </w:rPr>
            </w:pPr>
            <w:r w:rsidRPr="00454D5B">
              <w:rPr>
                <w:rFonts w:ascii="Noto Sans" w:hAnsi="Noto Sans" w:cs="Noto Sans"/>
              </w:rPr>
              <w:lastRenderedPageBreak/>
              <w:t>3.</w:t>
            </w:r>
            <w:r>
              <w:rPr>
                <w:rFonts w:ascii="Noto Sans" w:hAnsi="Noto Sans" w:cs="Noto Sans"/>
              </w:rPr>
              <w:t xml:space="preserve"> </w:t>
            </w:r>
            <w:r w:rsidRPr="00454D5B">
              <w:rPr>
                <w:rFonts w:ascii="Noto Sans" w:hAnsi="Noto Sans" w:cs="Noto Sans"/>
              </w:rPr>
              <w:t>does not adversely impact on the efficiency or safety of surrounding transport networks and existing major electricity and telecommunications infrastructure,</w:t>
            </w:r>
            <w:r w:rsidR="00DC1283">
              <w:rPr>
                <w:rStyle w:val="FootnoteReference"/>
                <w:rFonts w:ascii="Noto Sans" w:hAnsi="Noto Sans" w:cs="Noto Sans"/>
              </w:rPr>
              <w:footnoteReference w:id="43"/>
            </w:r>
          </w:p>
        </w:tc>
        <w:tc>
          <w:tcPr>
            <w:tcW w:w="7565" w:type="dxa"/>
          </w:tcPr>
          <w:p w14:paraId="05ACCDFA" w14:textId="77777777" w:rsidR="005266A9" w:rsidRDefault="00DD2FC8" w:rsidP="008F6630">
            <w:pPr>
              <w:spacing w:before="120"/>
              <w:rPr>
                <w:rFonts w:ascii="Noto Sans" w:hAnsi="Noto Sans" w:cs="Noto Sans"/>
              </w:rPr>
            </w:pPr>
            <w:r>
              <w:rPr>
                <w:rFonts w:ascii="Noto Sans" w:hAnsi="Noto Sans" w:cs="Noto Sans"/>
                <w:b/>
                <w:bCs/>
              </w:rPr>
              <w:t>Complies</w:t>
            </w:r>
          </w:p>
          <w:p w14:paraId="7504BA91" w14:textId="73FFA68D" w:rsidR="00DD2FC8" w:rsidRPr="00DD2FC8" w:rsidRDefault="00DD2FC8" w:rsidP="008F6630">
            <w:pPr>
              <w:spacing w:before="120"/>
              <w:rPr>
                <w:rFonts w:ascii="Noto Sans" w:hAnsi="Noto Sans" w:cs="Noto Sans"/>
              </w:rPr>
            </w:pPr>
            <w:r>
              <w:rPr>
                <w:rFonts w:ascii="Noto Sans" w:hAnsi="Noto Sans" w:cs="Noto Sans"/>
              </w:rPr>
              <w:t xml:space="preserve">The </w:t>
            </w:r>
            <w:r w:rsidR="009500C6">
              <w:rPr>
                <w:rFonts w:ascii="Noto Sans" w:hAnsi="Noto Sans" w:cs="Noto Sans"/>
              </w:rPr>
              <w:t>proposed</w:t>
            </w:r>
            <w:r>
              <w:rPr>
                <w:rFonts w:ascii="Noto Sans" w:hAnsi="Noto Sans" w:cs="Noto Sans"/>
              </w:rPr>
              <w:t xml:space="preserve"> development does not </w:t>
            </w:r>
            <w:r w:rsidR="009500C6">
              <w:rPr>
                <w:rFonts w:ascii="Noto Sans" w:hAnsi="Noto Sans" w:cs="Noto Sans"/>
              </w:rPr>
              <w:t xml:space="preserve">impact the safety and efficiency of surrounding infrastructure. </w:t>
            </w:r>
          </w:p>
        </w:tc>
      </w:tr>
      <w:tr w:rsidR="005266A9" w:rsidRPr="000468D6" w14:paraId="3AB5CFB9" w14:textId="77777777" w:rsidTr="008F6630">
        <w:tc>
          <w:tcPr>
            <w:tcW w:w="7564" w:type="dxa"/>
          </w:tcPr>
          <w:p w14:paraId="593021A5" w14:textId="5A47AF4C" w:rsidR="005266A9" w:rsidRPr="00814697" w:rsidRDefault="00454D5B" w:rsidP="00454D5B">
            <w:pPr>
              <w:spacing w:before="120"/>
              <w:rPr>
                <w:rFonts w:ascii="Noto Sans" w:hAnsi="Noto Sans" w:cs="Noto Sans"/>
              </w:rPr>
            </w:pPr>
            <w:r w:rsidRPr="00454D5B">
              <w:rPr>
                <w:rFonts w:ascii="Noto Sans" w:hAnsi="Noto Sans" w:cs="Noto Sans"/>
              </w:rPr>
              <w:t>4.</w:t>
            </w:r>
            <w:r>
              <w:rPr>
                <w:rFonts w:ascii="Noto Sans" w:hAnsi="Noto Sans" w:cs="Noto Sans"/>
              </w:rPr>
              <w:t xml:space="preserve"> </w:t>
            </w:r>
            <w:r w:rsidRPr="00454D5B">
              <w:rPr>
                <w:rFonts w:ascii="Noto Sans" w:hAnsi="Noto Sans" w:cs="Noto Sans"/>
              </w:rPr>
              <w:t>provides adequate car parking for the proposed development having regard to proximity to active and public transport (Refer to Schedule 3),</w:t>
            </w:r>
          </w:p>
        </w:tc>
        <w:tc>
          <w:tcPr>
            <w:tcW w:w="7565" w:type="dxa"/>
          </w:tcPr>
          <w:p w14:paraId="7AE74E24" w14:textId="77777777" w:rsidR="005266A9" w:rsidRDefault="009500C6" w:rsidP="008F6630">
            <w:pPr>
              <w:spacing w:before="120"/>
              <w:rPr>
                <w:rFonts w:ascii="Noto Sans" w:hAnsi="Noto Sans" w:cs="Noto Sans"/>
              </w:rPr>
            </w:pPr>
            <w:r>
              <w:rPr>
                <w:rFonts w:ascii="Noto Sans" w:hAnsi="Noto Sans" w:cs="Noto Sans"/>
                <w:b/>
                <w:bCs/>
              </w:rPr>
              <w:t>Complies</w:t>
            </w:r>
          </w:p>
          <w:p w14:paraId="268796ED" w14:textId="0D0CA3EC" w:rsidR="009500C6" w:rsidRPr="009500C6" w:rsidRDefault="009500C6" w:rsidP="008F6630">
            <w:pPr>
              <w:spacing w:before="120"/>
              <w:rPr>
                <w:rFonts w:ascii="Noto Sans" w:hAnsi="Noto Sans" w:cs="Noto Sans"/>
              </w:rPr>
            </w:pPr>
            <w:r>
              <w:rPr>
                <w:rFonts w:ascii="Noto Sans" w:hAnsi="Noto Sans" w:cs="Noto Sans"/>
              </w:rPr>
              <w:t>As per the c</w:t>
            </w:r>
            <w:r w:rsidR="005A3DB3">
              <w:rPr>
                <w:rFonts w:ascii="Noto Sans" w:hAnsi="Noto Sans" w:cs="Noto Sans"/>
              </w:rPr>
              <w:t xml:space="preserve">alculations provided later in this document, the proposed development provides an appropriate amount of car parking. </w:t>
            </w:r>
          </w:p>
        </w:tc>
      </w:tr>
      <w:tr w:rsidR="00454D5B" w:rsidRPr="000468D6" w14:paraId="05506FD2" w14:textId="77777777" w:rsidTr="008F6630">
        <w:tc>
          <w:tcPr>
            <w:tcW w:w="7564" w:type="dxa"/>
          </w:tcPr>
          <w:p w14:paraId="3521E8D8" w14:textId="4D2DC237" w:rsidR="00454D5B" w:rsidRPr="00454D5B" w:rsidRDefault="00454D5B" w:rsidP="00454D5B">
            <w:pPr>
              <w:spacing w:before="120"/>
              <w:rPr>
                <w:rFonts w:ascii="Noto Sans" w:hAnsi="Noto Sans" w:cs="Noto Sans"/>
              </w:rPr>
            </w:pPr>
            <w:r w:rsidRPr="00454D5B">
              <w:rPr>
                <w:rFonts w:ascii="Noto Sans" w:hAnsi="Noto Sans" w:cs="Noto Sans"/>
              </w:rPr>
              <w:t>5.</w:t>
            </w:r>
            <w:r>
              <w:rPr>
                <w:rFonts w:ascii="Noto Sans" w:hAnsi="Noto Sans" w:cs="Noto Sans"/>
              </w:rPr>
              <w:t xml:space="preserve"> </w:t>
            </w:r>
            <w:r w:rsidRPr="00454D5B">
              <w:rPr>
                <w:rFonts w:ascii="Noto Sans" w:hAnsi="Noto Sans" w:cs="Noto Sans"/>
              </w:rPr>
              <w:t>for non-residential uses - provides end-of-trip facilities (including bicycle parking) for cyclists and pedestrians, designed and located to promote active travel,</w:t>
            </w:r>
          </w:p>
        </w:tc>
        <w:tc>
          <w:tcPr>
            <w:tcW w:w="7565" w:type="dxa"/>
          </w:tcPr>
          <w:p w14:paraId="078F1BF2" w14:textId="77777777" w:rsidR="00454D5B" w:rsidRPr="0049650C" w:rsidRDefault="0049650C" w:rsidP="008F6630">
            <w:pPr>
              <w:spacing w:before="120"/>
              <w:rPr>
                <w:rFonts w:ascii="Noto Sans" w:hAnsi="Noto Sans" w:cs="Noto Sans"/>
                <w:b/>
                <w:bCs/>
              </w:rPr>
            </w:pPr>
            <w:r w:rsidRPr="0049650C">
              <w:rPr>
                <w:rFonts w:ascii="Noto Sans" w:hAnsi="Noto Sans" w:cs="Noto Sans"/>
                <w:b/>
                <w:bCs/>
              </w:rPr>
              <w:t xml:space="preserve">Not applicable </w:t>
            </w:r>
          </w:p>
          <w:p w14:paraId="70EE6974" w14:textId="0A5AA5B2" w:rsidR="0049650C" w:rsidRPr="000468D6" w:rsidRDefault="0049650C" w:rsidP="008F6630">
            <w:pPr>
              <w:spacing w:before="120"/>
              <w:rPr>
                <w:rFonts w:ascii="Noto Sans" w:hAnsi="Noto Sans" w:cs="Noto Sans"/>
              </w:rPr>
            </w:pPr>
            <w:r>
              <w:rPr>
                <w:rFonts w:ascii="Noto Sans" w:hAnsi="Noto Sans" w:cs="Noto Sans"/>
              </w:rPr>
              <w:t xml:space="preserve">The Hotel </w:t>
            </w:r>
            <w:r w:rsidR="002E28CC">
              <w:rPr>
                <w:rFonts w:ascii="Noto Sans" w:hAnsi="Noto Sans" w:cs="Noto Sans"/>
              </w:rPr>
              <w:t xml:space="preserve">and </w:t>
            </w:r>
            <w:r w:rsidR="0065525B">
              <w:rPr>
                <w:rFonts w:ascii="Noto Sans" w:hAnsi="Noto Sans" w:cs="Noto Sans"/>
              </w:rPr>
              <w:t>associated uses applied for are</w:t>
            </w:r>
            <w:r>
              <w:rPr>
                <w:rFonts w:ascii="Noto Sans" w:hAnsi="Noto Sans" w:cs="Noto Sans"/>
              </w:rPr>
              <w:t xml:space="preserve"> not expected to generate a significant demand for </w:t>
            </w:r>
            <w:r w:rsidR="002E28CC">
              <w:rPr>
                <w:rFonts w:ascii="Noto Sans" w:hAnsi="Noto Sans" w:cs="Noto Sans"/>
              </w:rPr>
              <w:t xml:space="preserve">end of trip facilities due to the nature of the use. </w:t>
            </w:r>
          </w:p>
        </w:tc>
      </w:tr>
      <w:tr w:rsidR="00811B01" w:rsidRPr="000468D6" w14:paraId="75CD0C5F" w14:textId="77777777" w:rsidTr="008F6630">
        <w:tc>
          <w:tcPr>
            <w:tcW w:w="7564" w:type="dxa"/>
          </w:tcPr>
          <w:p w14:paraId="7CC6F662" w14:textId="5E1B798C" w:rsidR="00811B01" w:rsidRPr="00814697" w:rsidRDefault="00811B01" w:rsidP="00454D5B">
            <w:pPr>
              <w:spacing w:before="120"/>
              <w:rPr>
                <w:rFonts w:ascii="Noto Sans" w:hAnsi="Noto Sans" w:cs="Noto Sans"/>
              </w:rPr>
            </w:pPr>
            <w:r w:rsidRPr="00454D5B">
              <w:rPr>
                <w:rFonts w:ascii="Noto Sans" w:hAnsi="Noto Sans" w:cs="Noto Sans"/>
              </w:rPr>
              <w:t>6.</w:t>
            </w:r>
            <w:r>
              <w:rPr>
                <w:rFonts w:ascii="Noto Sans" w:hAnsi="Noto Sans" w:cs="Noto Sans"/>
              </w:rPr>
              <w:t xml:space="preserve"> </w:t>
            </w:r>
            <w:r w:rsidRPr="00454D5B">
              <w:rPr>
                <w:rFonts w:ascii="Noto Sans" w:hAnsi="Noto Sans" w:cs="Noto Sans"/>
              </w:rPr>
              <w:t>provides water, wastewater and other services and utilities to meet the needs of the development in a timely, orderly and integrated manner,</w:t>
            </w:r>
            <w:r>
              <w:rPr>
                <w:rStyle w:val="FootnoteReference"/>
                <w:rFonts w:ascii="Noto Sans" w:hAnsi="Noto Sans" w:cs="Noto Sans"/>
              </w:rPr>
              <w:footnoteReference w:id="44"/>
            </w:r>
          </w:p>
        </w:tc>
        <w:tc>
          <w:tcPr>
            <w:tcW w:w="7565" w:type="dxa"/>
            <w:vMerge w:val="restart"/>
          </w:tcPr>
          <w:p w14:paraId="7DA662EF" w14:textId="77777777" w:rsidR="00811B01" w:rsidRDefault="00811B01" w:rsidP="008F6630">
            <w:pPr>
              <w:spacing w:before="120"/>
              <w:rPr>
                <w:rFonts w:ascii="Noto Sans" w:hAnsi="Noto Sans" w:cs="Noto Sans"/>
              </w:rPr>
            </w:pPr>
            <w:r>
              <w:rPr>
                <w:rFonts w:ascii="Noto Sans" w:hAnsi="Noto Sans" w:cs="Noto Sans"/>
                <w:b/>
                <w:bCs/>
              </w:rPr>
              <w:t xml:space="preserve">Complies </w:t>
            </w:r>
          </w:p>
          <w:p w14:paraId="77E70C3A" w14:textId="71BBEBBA" w:rsidR="00811B01" w:rsidRPr="0065525B" w:rsidRDefault="00811B01" w:rsidP="008F6630">
            <w:pPr>
              <w:spacing w:before="120"/>
              <w:rPr>
                <w:rFonts w:ascii="Noto Sans" w:hAnsi="Noto Sans" w:cs="Noto Sans"/>
              </w:rPr>
            </w:pPr>
            <w:r>
              <w:rPr>
                <w:rFonts w:ascii="Noto Sans" w:hAnsi="Noto Sans" w:cs="Noto Sans"/>
              </w:rPr>
              <w:t xml:space="preserve">The proposed development will be required to connect to all urban infrastructure services. </w:t>
            </w:r>
          </w:p>
        </w:tc>
      </w:tr>
      <w:tr w:rsidR="00811B01" w:rsidRPr="000468D6" w14:paraId="72A6AB80" w14:textId="77777777" w:rsidTr="008F6630">
        <w:tc>
          <w:tcPr>
            <w:tcW w:w="7564" w:type="dxa"/>
          </w:tcPr>
          <w:p w14:paraId="54F4B54B" w14:textId="4FA9F47F" w:rsidR="00811B01" w:rsidRPr="00814697" w:rsidRDefault="00811B01" w:rsidP="00454D5B">
            <w:pPr>
              <w:spacing w:before="120"/>
              <w:rPr>
                <w:rFonts w:ascii="Noto Sans" w:hAnsi="Noto Sans" w:cs="Noto Sans"/>
              </w:rPr>
            </w:pPr>
            <w:r w:rsidRPr="00454D5B">
              <w:rPr>
                <w:rFonts w:ascii="Noto Sans" w:hAnsi="Noto Sans" w:cs="Noto Sans"/>
              </w:rPr>
              <w:t>7.</w:t>
            </w:r>
            <w:r>
              <w:rPr>
                <w:rFonts w:ascii="Noto Sans" w:hAnsi="Noto Sans" w:cs="Noto Sans"/>
              </w:rPr>
              <w:t xml:space="preserve"> </w:t>
            </w:r>
            <w:r w:rsidRPr="00454D5B">
              <w:rPr>
                <w:rFonts w:ascii="Noto Sans" w:hAnsi="Noto Sans" w:cs="Noto Sans"/>
              </w:rPr>
              <w:t>integrates with existing and planned infrastructure in and external to the PDA, and</w:t>
            </w:r>
          </w:p>
        </w:tc>
        <w:tc>
          <w:tcPr>
            <w:tcW w:w="7565" w:type="dxa"/>
            <w:vMerge/>
          </w:tcPr>
          <w:p w14:paraId="4ADBF083" w14:textId="21CED870" w:rsidR="00811B01" w:rsidRPr="005B62FF" w:rsidRDefault="00811B01" w:rsidP="008F6630">
            <w:pPr>
              <w:spacing w:before="120"/>
              <w:rPr>
                <w:rFonts w:ascii="Noto Sans" w:hAnsi="Noto Sans" w:cs="Noto Sans"/>
              </w:rPr>
            </w:pPr>
          </w:p>
        </w:tc>
      </w:tr>
      <w:tr w:rsidR="005266A9" w:rsidRPr="000468D6" w14:paraId="144A6ED8" w14:textId="77777777" w:rsidTr="008F6630">
        <w:tc>
          <w:tcPr>
            <w:tcW w:w="7564" w:type="dxa"/>
          </w:tcPr>
          <w:p w14:paraId="4055B4E6" w14:textId="32AC636C" w:rsidR="005266A9" w:rsidRPr="00814697" w:rsidRDefault="00454D5B" w:rsidP="001E0BC2">
            <w:pPr>
              <w:spacing w:before="120"/>
              <w:rPr>
                <w:rFonts w:ascii="Noto Sans" w:hAnsi="Noto Sans" w:cs="Noto Sans"/>
              </w:rPr>
            </w:pPr>
            <w:r w:rsidRPr="00454D5B">
              <w:rPr>
                <w:rFonts w:ascii="Noto Sans" w:hAnsi="Noto Sans" w:cs="Noto Sans"/>
              </w:rPr>
              <w:t>8.</w:t>
            </w:r>
            <w:r>
              <w:rPr>
                <w:rFonts w:ascii="Noto Sans" w:hAnsi="Noto Sans" w:cs="Noto Sans"/>
              </w:rPr>
              <w:t xml:space="preserve"> </w:t>
            </w:r>
            <w:r w:rsidRPr="00454D5B">
              <w:rPr>
                <w:rFonts w:ascii="Noto Sans" w:hAnsi="Noto Sans" w:cs="Noto Sans"/>
              </w:rPr>
              <w:t>does not adversely impact the structural integrity or ongoing operation and maintenance of sub-surface transport infrastructure</w:t>
            </w:r>
            <w:r w:rsidR="007B3EC7">
              <w:rPr>
                <w:rFonts w:ascii="Noto Sans" w:hAnsi="Noto Sans" w:cs="Noto Sans"/>
              </w:rPr>
              <w:t xml:space="preserve">. </w:t>
            </w:r>
            <w:r w:rsidR="00C36AB9">
              <w:rPr>
                <w:rStyle w:val="FootnoteReference"/>
                <w:rFonts w:ascii="Noto Sans" w:hAnsi="Noto Sans" w:cs="Noto Sans"/>
              </w:rPr>
              <w:footnoteReference w:id="45"/>
            </w:r>
            <w:r w:rsidRPr="00454D5B">
              <w:rPr>
                <w:rFonts w:ascii="Noto Sans" w:hAnsi="Noto Sans" w:cs="Noto Sans"/>
              </w:rPr>
              <w:t xml:space="preserve"> </w:t>
            </w:r>
            <w:r w:rsidR="007B3EC7">
              <w:rPr>
                <w:rStyle w:val="FootnoteReference"/>
                <w:rFonts w:ascii="Noto Sans" w:hAnsi="Noto Sans" w:cs="Noto Sans"/>
              </w:rPr>
              <w:footnoteReference w:id="46"/>
            </w:r>
          </w:p>
        </w:tc>
        <w:tc>
          <w:tcPr>
            <w:tcW w:w="7565" w:type="dxa"/>
          </w:tcPr>
          <w:p w14:paraId="1B351C94" w14:textId="77777777" w:rsidR="005266A9" w:rsidRDefault="00811B01" w:rsidP="008F6630">
            <w:pPr>
              <w:spacing w:before="120"/>
              <w:rPr>
                <w:rFonts w:ascii="Noto Sans" w:hAnsi="Noto Sans" w:cs="Noto Sans"/>
              </w:rPr>
            </w:pPr>
            <w:r>
              <w:rPr>
                <w:rFonts w:ascii="Noto Sans" w:hAnsi="Noto Sans" w:cs="Noto Sans"/>
                <w:b/>
                <w:bCs/>
              </w:rPr>
              <w:t xml:space="preserve">Not applicable </w:t>
            </w:r>
          </w:p>
          <w:p w14:paraId="3309A6A2" w14:textId="62B02878" w:rsidR="00811B01" w:rsidRPr="00811B01" w:rsidRDefault="00811B01" w:rsidP="008F6630">
            <w:pPr>
              <w:spacing w:before="120"/>
              <w:rPr>
                <w:rFonts w:ascii="Noto Sans" w:hAnsi="Noto Sans" w:cs="Noto Sans"/>
              </w:rPr>
            </w:pPr>
            <w:r>
              <w:rPr>
                <w:rFonts w:ascii="Noto Sans" w:hAnsi="Noto Sans" w:cs="Noto Sans"/>
              </w:rPr>
              <w:t xml:space="preserve">The site is not located above / adjoining sub0surface infrastructure. </w:t>
            </w:r>
          </w:p>
        </w:tc>
      </w:tr>
    </w:tbl>
    <w:p w14:paraId="2D8E0447" w14:textId="77777777" w:rsidR="00AD62C8" w:rsidRDefault="00AD62C8" w:rsidP="00AD62C8"/>
    <w:p w14:paraId="663F3B32" w14:textId="7DFF5BF6" w:rsidR="003E6949" w:rsidRDefault="00690458" w:rsidP="001029E5">
      <w:pPr>
        <w:pStyle w:val="Heading2"/>
      </w:pPr>
      <w:r w:rsidRPr="00690458">
        <w:lastRenderedPageBreak/>
        <w:t>2.5.8</w:t>
      </w:r>
      <w:r w:rsidR="006C53D9">
        <w:t xml:space="preserve"> </w:t>
      </w:r>
      <w:r w:rsidRPr="00690458">
        <w:t>State and Major Transport Corridors, Future Transport Corridors and Infrastructure</w:t>
      </w:r>
      <w:r w:rsidR="00AE4586">
        <w:t xml:space="preserve"> </w:t>
      </w:r>
      <w:r w:rsidR="00AE4586">
        <w:rPr>
          <w:rStyle w:val="FootnoteReference"/>
        </w:rPr>
        <w:footnoteReference w:id="47"/>
      </w:r>
      <w:r w:rsidR="003E7589">
        <w:t xml:space="preserve"> </w:t>
      </w:r>
      <w:r w:rsidR="003E7589">
        <w:rPr>
          <w:rStyle w:val="FootnoteReference"/>
        </w:rPr>
        <w:footnoteReference w:id="48"/>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690458" w:rsidRPr="008E12A3" w14:paraId="501793C6" w14:textId="77777777" w:rsidTr="008F6630">
        <w:trPr>
          <w:tblHeader/>
        </w:trPr>
        <w:tc>
          <w:tcPr>
            <w:tcW w:w="7564" w:type="dxa"/>
            <w:tcBorders>
              <w:bottom w:val="single" w:sz="4" w:space="0" w:color="78797E"/>
            </w:tcBorders>
            <w:shd w:val="clear" w:color="auto" w:fill="4C8DCD"/>
          </w:tcPr>
          <w:p w14:paraId="67D7A75E" w14:textId="77777777" w:rsidR="00690458" w:rsidRPr="008E12A3" w:rsidRDefault="00690458" w:rsidP="008F6630">
            <w:pPr>
              <w:spacing w:before="120"/>
              <w:rPr>
                <w:rFonts w:ascii="Noto Sans" w:hAnsi="Noto Sans" w:cs="Noto Sans"/>
                <w:b/>
                <w:bCs/>
                <w:color w:val="FFFFFF" w:themeColor="background1"/>
              </w:rPr>
            </w:pPr>
            <w:r>
              <w:rPr>
                <w:rFonts w:ascii="Noto Sans" w:hAnsi="Noto Sans" w:cs="Noto Sans"/>
                <w:b/>
                <w:bCs/>
                <w:color w:val="FFFFFF" w:themeColor="background1"/>
              </w:rPr>
              <w:t xml:space="preserve">PDA-WIDE CRITERIA </w:t>
            </w:r>
          </w:p>
        </w:tc>
        <w:tc>
          <w:tcPr>
            <w:tcW w:w="7565" w:type="dxa"/>
            <w:tcBorders>
              <w:bottom w:val="single" w:sz="4" w:space="0" w:color="78797E"/>
            </w:tcBorders>
            <w:shd w:val="clear" w:color="auto" w:fill="4C8DCD"/>
          </w:tcPr>
          <w:p w14:paraId="573CBC7B" w14:textId="77777777" w:rsidR="00690458" w:rsidRPr="008E12A3" w:rsidRDefault="00690458"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690458" w:rsidRPr="000468D6" w14:paraId="6422B030" w14:textId="77777777" w:rsidTr="008F6630">
        <w:tc>
          <w:tcPr>
            <w:tcW w:w="7564" w:type="dxa"/>
            <w:tcBorders>
              <w:right w:val="nil"/>
            </w:tcBorders>
          </w:tcPr>
          <w:p w14:paraId="338CEBA5" w14:textId="5A7D53A0" w:rsidR="00690458" w:rsidRPr="000468D6" w:rsidRDefault="00690458" w:rsidP="008F6630">
            <w:pPr>
              <w:spacing w:before="120"/>
              <w:rPr>
                <w:rFonts w:ascii="Noto Sans" w:hAnsi="Noto Sans" w:cs="Noto Sans"/>
              </w:rPr>
            </w:pPr>
            <w:r w:rsidRPr="001C3F00">
              <w:rPr>
                <w:rFonts w:ascii="Noto Sans" w:hAnsi="Noto Sans" w:cs="Noto Sans"/>
              </w:rPr>
              <w:t>Development</w:t>
            </w:r>
            <w:r w:rsidR="002C0999">
              <w:rPr>
                <w:rFonts w:ascii="Noto Sans" w:hAnsi="Noto Sans" w:cs="Noto Sans"/>
              </w:rPr>
              <w:t xml:space="preserve"> does not</w:t>
            </w:r>
            <w:r w:rsidRPr="001C3F00">
              <w:rPr>
                <w:rFonts w:ascii="Noto Sans" w:hAnsi="Noto Sans" w:cs="Noto Sans"/>
              </w:rPr>
              <w:t>:</w:t>
            </w:r>
          </w:p>
        </w:tc>
        <w:tc>
          <w:tcPr>
            <w:tcW w:w="7565" w:type="dxa"/>
            <w:tcBorders>
              <w:left w:val="nil"/>
            </w:tcBorders>
          </w:tcPr>
          <w:p w14:paraId="4038F52E" w14:textId="77777777" w:rsidR="00690458" w:rsidRPr="000468D6" w:rsidRDefault="00690458" w:rsidP="008F6630">
            <w:pPr>
              <w:spacing w:before="120"/>
              <w:rPr>
                <w:rFonts w:ascii="Noto Sans" w:hAnsi="Noto Sans" w:cs="Noto Sans"/>
              </w:rPr>
            </w:pPr>
          </w:p>
        </w:tc>
      </w:tr>
      <w:tr w:rsidR="00564B68" w:rsidRPr="000468D6" w14:paraId="499BE7C9" w14:textId="77777777" w:rsidTr="008F6630">
        <w:tc>
          <w:tcPr>
            <w:tcW w:w="7564" w:type="dxa"/>
          </w:tcPr>
          <w:p w14:paraId="21CE1069" w14:textId="37637512" w:rsidR="00564B68" w:rsidRPr="000468D6" w:rsidRDefault="00564B68" w:rsidP="00EF4E2D">
            <w:pPr>
              <w:spacing w:before="120"/>
              <w:rPr>
                <w:rFonts w:ascii="Noto Sans" w:hAnsi="Noto Sans" w:cs="Noto Sans"/>
              </w:rPr>
            </w:pPr>
            <w:r w:rsidRPr="00544699">
              <w:rPr>
                <w:rFonts w:ascii="Noto Sans" w:hAnsi="Noto Sans" w:cs="Noto Sans"/>
              </w:rPr>
              <w:t>1.</w:t>
            </w:r>
            <w:r>
              <w:rPr>
                <w:rFonts w:ascii="Noto Sans" w:hAnsi="Noto Sans" w:cs="Noto Sans"/>
              </w:rPr>
              <w:t xml:space="preserve"> </w:t>
            </w:r>
            <w:r w:rsidRPr="00544699">
              <w:rPr>
                <w:rFonts w:ascii="Noto Sans" w:hAnsi="Noto Sans" w:cs="Noto Sans"/>
              </w:rPr>
              <w:t>create a safety hazard for users of a state transport corridor, a future state transport corridor, state transport infrastructure, or Council major (District classification and above) road, by increasing the likelihood or frequency of loss of life or serious injury,</w:t>
            </w:r>
          </w:p>
        </w:tc>
        <w:tc>
          <w:tcPr>
            <w:tcW w:w="7565" w:type="dxa"/>
            <w:vMerge w:val="restart"/>
          </w:tcPr>
          <w:p w14:paraId="5BC30DFF" w14:textId="77777777" w:rsidR="00564B68" w:rsidRDefault="00564B68" w:rsidP="008F6630">
            <w:pPr>
              <w:spacing w:before="120"/>
              <w:rPr>
                <w:rFonts w:ascii="Noto Sans" w:hAnsi="Noto Sans" w:cs="Noto Sans"/>
              </w:rPr>
            </w:pPr>
            <w:r>
              <w:rPr>
                <w:rFonts w:ascii="Noto Sans" w:hAnsi="Noto Sans" w:cs="Noto Sans"/>
                <w:b/>
                <w:bCs/>
              </w:rPr>
              <w:t xml:space="preserve">Complies </w:t>
            </w:r>
          </w:p>
          <w:p w14:paraId="329A298A" w14:textId="77777777" w:rsidR="00564B68" w:rsidRPr="005728CB" w:rsidRDefault="00564B68" w:rsidP="008F6630">
            <w:pPr>
              <w:spacing w:before="120"/>
              <w:rPr>
                <w:rFonts w:ascii="Noto Sans" w:hAnsi="Noto Sans" w:cs="Noto Sans"/>
              </w:rPr>
            </w:pPr>
            <w:r>
              <w:rPr>
                <w:rFonts w:ascii="Noto Sans" w:hAnsi="Noto Sans" w:cs="Noto Sans"/>
              </w:rPr>
              <w:t>The proposed development does not create safety hazards or otherwise impact infrastructure, as described.</w:t>
            </w:r>
          </w:p>
          <w:p w14:paraId="79583FFE" w14:textId="5F387344" w:rsidR="00564B68" w:rsidRPr="005728CB" w:rsidRDefault="00564B68" w:rsidP="008F6630">
            <w:pPr>
              <w:spacing w:before="120"/>
              <w:rPr>
                <w:rFonts w:ascii="Noto Sans" w:hAnsi="Noto Sans" w:cs="Noto Sans"/>
              </w:rPr>
            </w:pPr>
            <w:r>
              <w:rPr>
                <w:rFonts w:ascii="Noto Sans" w:hAnsi="Noto Sans" w:cs="Noto Sans"/>
              </w:rPr>
              <w:t xml:space="preserve"> </w:t>
            </w:r>
          </w:p>
        </w:tc>
      </w:tr>
      <w:tr w:rsidR="00564B68" w:rsidRPr="000468D6" w14:paraId="44DDD70F" w14:textId="77777777" w:rsidTr="008F6630">
        <w:tc>
          <w:tcPr>
            <w:tcW w:w="7564" w:type="dxa"/>
          </w:tcPr>
          <w:p w14:paraId="2CA8BE2E" w14:textId="483F6E34" w:rsidR="00564B68" w:rsidRPr="000468D6" w:rsidRDefault="00564B68" w:rsidP="0060341C">
            <w:pPr>
              <w:spacing w:before="120"/>
              <w:rPr>
                <w:rFonts w:ascii="Noto Sans" w:hAnsi="Noto Sans" w:cs="Noto Sans"/>
              </w:rPr>
            </w:pPr>
            <w:r w:rsidRPr="00544699">
              <w:rPr>
                <w:rFonts w:ascii="Noto Sans" w:hAnsi="Noto Sans" w:cs="Noto Sans"/>
              </w:rPr>
              <w:t>2.</w:t>
            </w:r>
            <w:r>
              <w:rPr>
                <w:rFonts w:ascii="Noto Sans" w:hAnsi="Noto Sans" w:cs="Noto Sans"/>
              </w:rPr>
              <w:t xml:space="preserve"> </w:t>
            </w:r>
            <w:r w:rsidRPr="00544699">
              <w:rPr>
                <w:rFonts w:ascii="Noto Sans" w:hAnsi="Noto Sans" w:cs="Noto Sans"/>
              </w:rPr>
              <w:t xml:space="preserve">compromise the integrity and function of state or major transport corridors, future state transport corridor or state transport infrastructure and associated works within a state transport corridor or Council major roads (District classification and above), </w:t>
            </w:r>
            <w:r>
              <w:rPr>
                <w:rStyle w:val="FootnoteReference"/>
                <w:rFonts w:ascii="Noto Sans" w:hAnsi="Noto Sans" w:cs="Noto Sans"/>
              </w:rPr>
              <w:footnoteReference w:id="49"/>
            </w:r>
          </w:p>
        </w:tc>
        <w:tc>
          <w:tcPr>
            <w:tcW w:w="7565" w:type="dxa"/>
            <w:vMerge/>
          </w:tcPr>
          <w:p w14:paraId="6094BB2F" w14:textId="626B18DA" w:rsidR="00564B68" w:rsidRPr="00EB3160" w:rsidRDefault="00564B68" w:rsidP="008F6630">
            <w:pPr>
              <w:spacing w:before="120"/>
              <w:rPr>
                <w:rFonts w:ascii="Noto Sans" w:hAnsi="Noto Sans" w:cs="Noto Sans"/>
              </w:rPr>
            </w:pPr>
          </w:p>
        </w:tc>
      </w:tr>
      <w:tr w:rsidR="00564B68" w:rsidRPr="000468D6" w14:paraId="5A31B673" w14:textId="77777777" w:rsidTr="008F6630">
        <w:tc>
          <w:tcPr>
            <w:tcW w:w="7564" w:type="dxa"/>
          </w:tcPr>
          <w:p w14:paraId="287457B0" w14:textId="758BEEAA" w:rsidR="00564B68" w:rsidRPr="000468D6" w:rsidRDefault="00564B68" w:rsidP="00EF4E2D">
            <w:pPr>
              <w:spacing w:before="120"/>
              <w:rPr>
                <w:rFonts w:ascii="Noto Sans" w:hAnsi="Noto Sans" w:cs="Noto Sans"/>
              </w:rPr>
            </w:pPr>
            <w:r w:rsidRPr="00544699">
              <w:rPr>
                <w:rFonts w:ascii="Noto Sans" w:hAnsi="Noto Sans" w:cs="Noto Sans"/>
              </w:rPr>
              <w:t>3.</w:t>
            </w:r>
            <w:r>
              <w:rPr>
                <w:rFonts w:ascii="Noto Sans" w:hAnsi="Noto Sans" w:cs="Noto Sans"/>
              </w:rPr>
              <w:t xml:space="preserve"> </w:t>
            </w:r>
            <w:r w:rsidRPr="00544699">
              <w:rPr>
                <w:rFonts w:ascii="Noto Sans" w:hAnsi="Noto Sans" w:cs="Noto Sans"/>
              </w:rPr>
              <w:t>result in a worsening of the physical condition or operating performance of state and Council transport infrastructure and associated transport networks, including on-road public transport networks, or compromise the state’s</w:t>
            </w:r>
            <w:r w:rsidRPr="00EF4E2D">
              <w:rPr>
                <w:rFonts w:ascii="Noto Sans" w:hAnsi="Noto Sans" w:cs="Noto Sans"/>
              </w:rPr>
              <w:t xml:space="preserve"> ability to construct, maintain or operate state transport infrastructure,</w:t>
            </w:r>
          </w:p>
        </w:tc>
        <w:tc>
          <w:tcPr>
            <w:tcW w:w="7565" w:type="dxa"/>
            <w:vMerge/>
          </w:tcPr>
          <w:p w14:paraId="1254CC63" w14:textId="77777777" w:rsidR="00564B68" w:rsidRPr="000468D6" w:rsidRDefault="00564B68" w:rsidP="008F6630">
            <w:pPr>
              <w:spacing w:before="120"/>
              <w:rPr>
                <w:rFonts w:ascii="Noto Sans" w:hAnsi="Noto Sans" w:cs="Noto Sans"/>
              </w:rPr>
            </w:pPr>
          </w:p>
        </w:tc>
      </w:tr>
      <w:tr w:rsidR="00544699" w:rsidRPr="000468D6" w14:paraId="294C6E88" w14:textId="77777777" w:rsidTr="008F6630">
        <w:tc>
          <w:tcPr>
            <w:tcW w:w="7564" w:type="dxa"/>
          </w:tcPr>
          <w:p w14:paraId="7733DCD5" w14:textId="4FDB9B9C" w:rsidR="00544699" w:rsidRPr="000468D6" w:rsidRDefault="00EF4E2D" w:rsidP="00EF4E2D">
            <w:pPr>
              <w:spacing w:before="120"/>
              <w:rPr>
                <w:rFonts w:ascii="Noto Sans" w:hAnsi="Noto Sans" w:cs="Noto Sans"/>
              </w:rPr>
            </w:pPr>
            <w:r w:rsidRPr="00EF4E2D">
              <w:rPr>
                <w:rFonts w:ascii="Noto Sans" w:hAnsi="Noto Sans" w:cs="Noto Sans"/>
              </w:rPr>
              <w:t>4.</w:t>
            </w:r>
            <w:r>
              <w:rPr>
                <w:rFonts w:ascii="Noto Sans" w:hAnsi="Noto Sans" w:cs="Noto Sans"/>
              </w:rPr>
              <w:t xml:space="preserve"> </w:t>
            </w:r>
            <w:r w:rsidRPr="00EF4E2D">
              <w:rPr>
                <w:rFonts w:ascii="Noto Sans" w:hAnsi="Noto Sans" w:cs="Noto Sans"/>
              </w:rPr>
              <w:t>expose the public to significant adverse impacts resulting from environmental emissions generated by state transport infrastructure, and</w:t>
            </w:r>
          </w:p>
        </w:tc>
        <w:tc>
          <w:tcPr>
            <w:tcW w:w="7565" w:type="dxa"/>
          </w:tcPr>
          <w:p w14:paraId="16B5E1B3" w14:textId="77777777" w:rsidR="00544699" w:rsidRDefault="00564B68" w:rsidP="008F6630">
            <w:pPr>
              <w:spacing w:before="120"/>
              <w:rPr>
                <w:rFonts w:ascii="Noto Sans" w:hAnsi="Noto Sans" w:cs="Noto Sans"/>
              </w:rPr>
            </w:pPr>
            <w:r>
              <w:rPr>
                <w:rFonts w:ascii="Noto Sans" w:hAnsi="Noto Sans" w:cs="Noto Sans"/>
                <w:b/>
                <w:bCs/>
              </w:rPr>
              <w:t xml:space="preserve">Complies </w:t>
            </w:r>
          </w:p>
          <w:p w14:paraId="5AD370A1" w14:textId="77777777" w:rsidR="00564B68" w:rsidRDefault="000C14FC" w:rsidP="008F6630">
            <w:pPr>
              <w:spacing w:before="120"/>
              <w:rPr>
                <w:rFonts w:ascii="Noto Sans" w:hAnsi="Noto Sans" w:cs="Noto Sans"/>
              </w:rPr>
            </w:pPr>
            <w:r>
              <w:rPr>
                <w:rFonts w:ascii="Noto Sans" w:hAnsi="Noto Sans" w:cs="Noto Sans"/>
              </w:rPr>
              <w:t xml:space="preserve">The proposed development does not </w:t>
            </w:r>
            <w:r w:rsidR="00CB6399">
              <w:rPr>
                <w:rFonts w:ascii="Noto Sans" w:hAnsi="Noto Sans" w:cs="Noto Sans"/>
              </w:rPr>
              <w:t xml:space="preserve">expose </w:t>
            </w:r>
            <w:r w:rsidR="00C43175">
              <w:rPr>
                <w:rFonts w:ascii="Noto Sans" w:hAnsi="Noto Sans" w:cs="Noto Sans"/>
              </w:rPr>
              <w:t xml:space="preserve">the public to </w:t>
            </w:r>
            <w:r w:rsidR="00C43175" w:rsidRPr="00EF4E2D">
              <w:rPr>
                <w:rFonts w:ascii="Noto Sans" w:hAnsi="Noto Sans" w:cs="Noto Sans"/>
              </w:rPr>
              <w:t>environmental emissions generated by State transport infrastructure</w:t>
            </w:r>
            <w:r w:rsidR="00C43175">
              <w:rPr>
                <w:rFonts w:ascii="Noto Sans" w:hAnsi="Noto Sans" w:cs="Noto Sans"/>
              </w:rPr>
              <w:t>.</w:t>
            </w:r>
          </w:p>
          <w:p w14:paraId="1BABCFB7" w14:textId="28434F10" w:rsidR="00C17B7A" w:rsidRPr="00564B68" w:rsidRDefault="00C17B7A" w:rsidP="008F6630">
            <w:pPr>
              <w:spacing w:before="120"/>
              <w:rPr>
                <w:rFonts w:ascii="Noto Sans" w:hAnsi="Noto Sans" w:cs="Noto Sans"/>
              </w:rPr>
            </w:pPr>
          </w:p>
        </w:tc>
      </w:tr>
      <w:tr w:rsidR="00544699" w:rsidRPr="000468D6" w14:paraId="3EBD4548" w14:textId="77777777" w:rsidTr="008F6630">
        <w:tc>
          <w:tcPr>
            <w:tcW w:w="7564" w:type="dxa"/>
          </w:tcPr>
          <w:p w14:paraId="5F1C8D14" w14:textId="3267AA12" w:rsidR="00544699" w:rsidRPr="000468D6" w:rsidRDefault="00EF4E2D" w:rsidP="008F6630">
            <w:pPr>
              <w:spacing w:before="120"/>
              <w:rPr>
                <w:rFonts w:ascii="Noto Sans" w:hAnsi="Noto Sans" w:cs="Noto Sans"/>
              </w:rPr>
            </w:pPr>
            <w:r w:rsidRPr="00EF4E2D">
              <w:rPr>
                <w:rFonts w:ascii="Noto Sans" w:hAnsi="Noto Sans" w:cs="Noto Sans"/>
              </w:rPr>
              <w:lastRenderedPageBreak/>
              <w:t>5.</w:t>
            </w:r>
            <w:r>
              <w:rPr>
                <w:rFonts w:ascii="Noto Sans" w:hAnsi="Noto Sans" w:cs="Noto Sans"/>
              </w:rPr>
              <w:t xml:space="preserve"> </w:t>
            </w:r>
            <w:r w:rsidRPr="00EF4E2D">
              <w:rPr>
                <w:rFonts w:ascii="Noto Sans" w:hAnsi="Noto Sans" w:cs="Noto Sans"/>
              </w:rPr>
              <w:t>compromise the structural integrity or result in a worsening of the physical condition or efficiency of roads within the PDA.</w:t>
            </w:r>
          </w:p>
        </w:tc>
        <w:tc>
          <w:tcPr>
            <w:tcW w:w="7565" w:type="dxa"/>
          </w:tcPr>
          <w:p w14:paraId="0D97D2B7" w14:textId="77777777" w:rsidR="00544699" w:rsidRPr="006540A7" w:rsidRDefault="00C43175" w:rsidP="008F6630">
            <w:pPr>
              <w:spacing w:before="120"/>
              <w:rPr>
                <w:rFonts w:ascii="Noto Sans" w:hAnsi="Noto Sans" w:cs="Noto Sans"/>
                <w:b/>
                <w:bCs/>
              </w:rPr>
            </w:pPr>
            <w:r w:rsidRPr="006540A7">
              <w:rPr>
                <w:rFonts w:ascii="Noto Sans" w:hAnsi="Noto Sans" w:cs="Noto Sans"/>
                <w:b/>
                <w:bCs/>
              </w:rPr>
              <w:t>Complies</w:t>
            </w:r>
          </w:p>
          <w:p w14:paraId="655D1360" w14:textId="3A408D9C" w:rsidR="00C43175" w:rsidRPr="000468D6" w:rsidRDefault="006540A7" w:rsidP="008F6630">
            <w:pPr>
              <w:spacing w:before="120"/>
              <w:rPr>
                <w:rFonts w:ascii="Noto Sans" w:hAnsi="Noto Sans" w:cs="Noto Sans"/>
              </w:rPr>
            </w:pPr>
            <w:r>
              <w:rPr>
                <w:rFonts w:ascii="Noto Sans" w:hAnsi="Noto Sans" w:cs="Noto Sans"/>
              </w:rPr>
              <w:t xml:space="preserve">The proposed development does not </w:t>
            </w:r>
            <w:r w:rsidRPr="00EF4E2D">
              <w:rPr>
                <w:rFonts w:ascii="Noto Sans" w:hAnsi="Noto Sans" w:cs="Noto Sans"/>
              </w:rPr>
              <w:t>compromise the structural integrity or result in a worsening of the physical condition or efficiency of roads within the PDA</w:t>
            </w:r>
            <w:r>
              <w:rPr>
                <w:rFonts w:ascii="Noto Sans" w:hAnsi="Noto Sans" w:cs="Noto Sans"/>
              </w:rPr>
              <w:t>.</w:t>
            </w:r>
          </w:p>
        </w:tc>
      </w:tr>
    </w:tbl>
    <w:p w14:paraId="008A54F2" w14:textId="77777777" w:rsidR="001C1843" w:rsidRDefault="001C1843" w:rsidP="00AD62C8"/>
    <w:p w14:paraId="251D05F3" w14:textId="135ACD07" w:rsidR="009E4E09" w:rsidRDefault="009E4E09" w:rsidP="004E2D03">
      <w:pPr>
        <w:pStyle w:val="Heading1"/>
      </w:pPr>
      <w:r w:rsidRPr="000468D6">
        <w:t xml:space="preserve">Precinct </w:t>
      </w:r>
      <w:r w:rsidR="00BE7438" w:rsidRPr="000468D6">
        <w:t xml:space="preserve">Provisions </w:t>
      </w:r>
    </w:p>
    <w:p w14:paraId="75F73149" w14:textId="7EF69B55" w:rsidR="00866FF9" w:rsidRDefault="002D0FAB" w:rsidP="005409BF">
      <w:pPr>
        <w:pStyle w:val="Heading2"/>
      </w:pPr>
      <w:r w:rsidRPr="002D0FAB">
        <w:t>2.6.1</w:t>
      </w:r>
      <w:r w:rsidR="00B23421">
        <w:t xml:space="preserve"> </w:t>
      </w:r>
      <w:r w:rsidRPr="002D0FAB">
        <w:t>Precinct 1: Woolloongabba Core</w:t>
      </w:r>
    </w:p>
    <w:p w14:paraId="331AC1B8" w14:textId="54661DE6" w:rsidR="003E7181" w:rsidRPr="003E7181" w:rsidRDefault="00647C12" w:rsidP="00A95049">
      <w:pPr>
        <w:rPr>
          <w:rFonts w:ascii="Noto Sans" w:hAnsi="Noto Sans" w:cs="Noto Sans"/>
        </w:rPr>
      </w:pPr>
      <w:r w:rsidRPr="003E7181">
        <w:rPr>
          <w:rFonts w:ascii="Noto Sans" w:hAnsi="Noto Sans" w:cs="Noto Sans"/>
        </w:rPr>
        <w:t xml:space="preserve">Not applicable – the site </w:t>
      </w:r>
      <w:proofErr w:type="gramStart"/>
      <w:r w:rsidRPr="003E7181">
        <w:rPr>
          <w:rFonts w:ascii="Noto Sans" w:hAnsi="Noto Sans" w:cs="Noto Sans"/>
        </w:rPr>
        <w:t>is located in</w:t>
      </w:r>
      <w:proofErr w:type="gramEnd"/>
      <w:r w:rsidRPr="003E7181">
        <w:rPr>
          <w:rFonts w:ascii="Noto Sans" w:hAnsi="Noto Sans" w:cs="Noto Sans"/>
        </w:rPr>
        <w:t xml:space="preserve"> </w:t>
      </w:r>
      <w:r w:rsidR="003E7181" w:rsidRPr="003E7181">
        <w:rPr>
          <w:rFonts w:ascii="Noto Sans" w:hAnsi="Noto Sans" w:cs="Noto Sans"/>
        </w:rPr>
        <w:t>Precinct</w:t>
      </w:r>
      <w:r w:rsidRPr="003E7181">
        <w:rPr>
          <w:rFonts w:ascii="Noto Sans" w:hAnsi="Noto Sans" w:cs="Noto Sans"/>
        </w:rPr>
        <w:t xml:space="preserve"> 2. </w:t>
      </w:r>
    </w:p>
    <w:p w14:paraId="65499F78" w14:textId="30AA9799" w:rsidR="002B3DCB" w:rsidRDefault="002B3DCB" w:rsidP="005409BF">
      <w:pPr>
        <w:pStyle w:val="Heading2"/>
      </w:pPr>
      <w:r>
        <w:t>2.6.2 Precinct 2: Logan Road</w:t>
      </w:r>
    </w:p>
    <w:p w14:paraId="427665E7" w14:textId="06A2EFEE" w:rsidR="00E47265" w:rsidRPr="00E47265" w:rsidRDefault="0044131F" w:rsidP="0032658D">
      <w:pPr>
        <w:rPr>
          <w:rFonts w:ascii="Noto Sans" w:hAnsi="Noto Sans" w:cs="Noto Sans"/>
        </w:rPr>
      </w:pPr>
      <w:r>
        <w:rPr>
          <w:rFonts w:ascii="Noto Sans" w:hAnsi="Noto Sans" w:cs="Noto Sans"/>
        </w:rPr>
        <w:t xml:space="preserve">As shown in </w:t>
      </w:r>
      <w:r w:rsidRPr="0044131F">
        <w:rPr>
          <w:rFonts w:ascii="Noto Sans" w:hAnsi="Noto Sans" w:cs="Noto Sans"/>
          <w:b/>
          <w:bCs/>
        </w:rPr>
        <w:fldChar w:fldCharType="begin"/>
      </w:r>
      <w:r w:rsidRPr="0044131F">
        <w:rPr>
          <w:rFonts w:ascii="Noto Sans" w:hAnsi="Noto Sans" w:cs="Noto Sans"/>
          <w:b/>
          <w:bCs/>
        </w:rPr>
        <w:instrText xml:space="preserve"> REF _Ref220488723 \h </w:instrText>
      </w:r>
      <w:r>
        <w:rPr>
          <w:rFonts w:ascii="Noto Sans" w:hAnsi="Noto Sans" w:cs="Noto Sans"/>
          <w:b/>
          <w:bCs/>
        </w:rPr>
        <w:instrText xml:space="preserve"> \* MERGEFORMAT </w:instrText>
      </w:r>
      <w:r w:rsidRPr="0044131F">
        <w:rPr>
          <w:rFonts w:ascii="Noto Sans" w:hAnsi="Noto Sans" w:cs="Noto Sans"/>
          <w:b/>
          <w:bCs/>
        </w:rPr>
      </w:r>
      <w:r w:rsidRPr="0044131F">
        <w:rPr>
          <w:rFonts w:ascii="Noto Sans" w:hAnsi="Noto Sans" w:cs="Noto Sans"/>
          <w:b/>
          <w:bCs/>
        </w:rPr>
        <w:fldChar w:fldCharType="separate"/>
      </w:r>
      <w:r w:rsidRPr="0044131F">
        <w:rPr>
          <w:b/>
          <w:bCs/>
        </w:rPr>
        <w:t xml:space="preserve">Figure </w:t>
      </w:r>
      <w:r w:rsidRPr="0044131F">
        <w:rPr>
          <w:b/>
          <w:bCs/>
          <w:noProof/>
        </w:rPr>
        <w:t>7</w:t>
      </w:r>
      <w:r w:rsidRPr="0044131F">
        <w:rPr>
          <w:rFonts w:ascii="Noto Sans" w:hAnsi="Noto Sans" w:cs="Noto Sans"/>
          <w:b/>
          <w:bCs/>
        </w:rPr>
        <w:fldChar w:fldCharType="end"/>
      </w:r>
      <w:r>
        <w:rPr>
          <w:rFonts w:ascii="Noto Sans" w:hAnsi="Noto Sans" w:cs="Noto Sans"/>
        </w:rPr>
        <w:t>, t</w:t>
      </w:r>
      <w:r w:rsidR="00E47265" w:rsidRPr="00E47265">
        <w:rPr>
          <w:rFonts w:ascii="Noto Sans" w:hAnsi="Noto Sans" w:cs="Noto Sans"/>
        </w:rPr>
        <w:t xml:space="preserve">he subject site is located within Precinct 2, in a prominent location at the intersection of Logan Rd and Balaclava St, along the Creek to Cliffs Corridor. </w:t>
      </w:r>
      <w:r w:rsidR="00215B7D">
        <w:rPr>
          <w:rFonts w:ascii="Noto Sans" w:hAnsi="Noto Sans" w:cs="Noto Sans"/>
        </w:rPr>
        <w:t xml:space="preserve">It also </w:t>
      </w:r>
      <w:r w:rsidR="00926131">
        <w:rPr>
          <w:rFonts w:ascii="Noto Sans" w:hAnsi="Noto Sans" w:cs="Noto Sans"/>
        </w:rPr>
        <w:t xml:space="preserve">adjoins </w:t>
      </w:r>
      <w:r w:rsidR="00D47354">
        <w:rPr>
          <w:rFonts w:ascii="Noto Sans" w:hAnsi="Noto Sans" w:cs="Noto Sans"/>
        </w:rPr>
        <w:t xml:space="preserve">a road reserve intended to be repurposed as ‘new open space,’ and a </w:t>
      </w:r>
      <w:r w:rsidR="00926131">
        <w:rPr>
          <w:rFonts w:ascii="Noto Sans" w:hAnsi="Noto Sans" w:cs="Noto Sans"/>
        </w:rPr>
        <w:t>‘vehicular restriction’ area</w:t>
      </w:r>
      <w:r w:rsidR="00D47354">
        <w:rPr>
          <w:rFonts w:ascii="Noto Sans" w:hAnsi="Noto Sans" w:cs="Noto Sans"/>
        </w:rPr>
        <w:t xml:space="preserve"> that is </w:t>
      </w:r>
      <w:r>
        <w:rPr>
          <w:rFonts w:ascii="Noto Sans" w:hAnsi="Noto Sans" w:cs="Noto Sans"/>
        </w:rPr>
        <w:t>intended to ensure access into the space is not provided from Balaclava St.</w:t>
      </w:r>
    </w:p>
    <w:p w14:paraId="4ACF6D26" w14:textId="6A6080DB" w:rsidR="008C6460" w:rsidRDefault="0020742E" w:rsidP="00E22768">
      <w:r>
        <w:rPr>
          <w:noProof/>
        </w:rPr>
        <w:lastRenderedPageBreak/>
        <w:drawing>
          <wp:inline distT="0" distB="0" distL="0" distR="0" wp14:anchorId="2E456ADD" wp14:editId="71DF8E29">
            <wp:extent cx="6252024" cy="4860000"/>
            <wp:effectExtent l="0" t="0" r="0" b="0"/>
            <wp:docPr id="1204454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52024" cy="4860000"/>
                    </a:xfrm>
                    <a:prstGeom prst="rect">
                      <a:avLst/>
                    </a:prstGeom>
                    <a:noFill/>
                  </pic:spPr>
                </pic:pic>
              </a:graphicData>
            </a:graphic>
          </wp:inline>
        </w:drawing>
      </w:r>
    </w:p>
    <w:p w14:paraId="2F4687A9" w14:textId="572941B7" w:rsidR="00A57D6F" w:rsidRDefault="00A57D6F" w:rsidP="00A57D6F">
      <w:pPr>
        <w:pStyle w:val="Caption"/>
        <w:rPr>
          <w:b w:val="0"/>
          <w:bCs w:val="0"/>
        </w:rPr>
      </w:pPr>
      <w:bookmarkStart w:id="7" w:name="_Ref220488723"/>
      <w:r>
        <w:t xml:space="preserve">Figure </w:t>
      </w:r>
      <w:r>
        <w:fldChar w:fldCharType="begin"/>
      </w:r>
      <w:r>
        <w:instrText xml:space="preserve"> SEQ Figure \* ARABIC </w:instrText>
      </w:r>
      <w:r>
        <w:fldChar w:fldCharType="separate"/>
      </w:r>
      <w:r w:rsidR="00C032C5">
        <w:rPr>
          <w:noProof/>
        </w:rPr>
        <w:t>7</w:t>
      </w:r>
      <w:r>
        <w:fldChar w:fldCharType="end"/>
      </w:r>
      <w:bookmarkEnd w:id="7"/>
      <w:r>
        <w:t xml:space="preserve"> </w:t>
      </w:r>
      <w:bookmarkStart w:id="8" w:name="_Hlk213766098"/>
      <w:r>
        <w:t xml:space="preserve">– </w:t>
      </w:r>
      <w:r w:rsidRPr="00EB73B7">
        <w:rPr>
          <w:b w:val="0"/>
          <w:bCs w:val="0"/>
        </w:rPr>
        <w:t>Site location</w:t>
      </w:r>
      <w:r>
        <w:rPr>
          <w:b w:val="0"/>
          <w:bCs w:val="0"/>
        </w:rPr>
        <w:t xml:space="preserve"> within the context of</w:t>
      </w:r>
      <w:r w:rsidRPr="00EB73B7">
        <w:rPr>
          <w:b w:val="0"/>
          <w:bCs w:val="0"/>
        </w:rPr>
        <w:t xml:space="preserve"> </w:t>
      </w:r>
      <w:r>
        <w:rPr>
          <w:b w:val="0"/>
          <w:bCs w:val="0"/>
        </w:rPr>
        <w:t xml:space="preserve">Map </w:t>
      </w:r>
      <w:r w:rsidR="008332A1" w:rsidRPr="008332A1">
        <w:rPr>
          <w:b w:val="0"/>
          <w:bCs w:val="0"/>
        </w:rPr>
        <w:t>7: Precinct 2 – Logan Rd</w:t>
      </w:r>
      <w:bookmarkEnd w:id="8"/>
    </w:p>
    <w:p w14:paraId="2A843202" w14:textId="77777777" w:rsidR="00C17B7A" w:rsidRPr="00C17B7A" w:rsidRDefault="00C17B7A" w:rsidP="00C17B7A"/>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7564"/>
        <w:gridCol w:w="7565"/>
      </w:tblGrid>
      <w:tr w:rsidR="008332A1" w:rsidRPr="000468D6" w14:paraId="1C43A715" w14:textId="77777777" w:rsidTr="008F6630">
        <w:trPr>
          <w:tblHeader/>
        </w:trPr>
        <w:tc>
          <w:tcPr>
            <w:tcW w:w="7564" w:type="dxa"/>
            <w:tcBorders>
              <w:bottom w:val="single" w:sz="4" w:space="0" w:color="78797E"/>
            </w:tcBorders>
            <w:shd w:val="clear" w:color="auto" w:fill="4C8DCD"/>
          </w:tcPr>
          <w:p w14:paraId="2B9C6736" w14:textId="77777777" w:rsidR="008332A1" w:rsidRPr="008E12A3" w:rsidRDefault="008332A1" w:rsidP="008F6630">
            <w:pPr>
              <w:spacing w:before="120"/>
              <w:rPr>
                <w:rFonts w:ascii="Noto Sans" w:hAnsi="Noto Sans" w:cs="Noto Sans"/>
                <w:b/>
                <w:bCs/>
                <w:color w:val="FFFFFF" w:themeColor="background1"/>
              </w:rPr>
            </w:pPr>
            <w:r>
              <w:rPr>
                <w:rFonts w:ascii="Noto Sans" w:hAnsi="Noto Sans" w:cs="Noto Sans"/>
                <w:b/>
                <w:bCs/>
                <w:color w:val="FFFFFF" w:themeColor="background1"/>
              </w:rPr>
              <w:lastRenderedPageBreak/>
              <w:t xml:space="preserve">PRECINCT PROVISIONS </w:t>
            </w:r>
          </w:p>
        </w:tc>
        <w:tc>
          <w:tcPr>
            <w:tcW w:w="7565" w:type="dxa"/>
            <w:tcBorders>
              <w:bottom w:val="single" w:sz="4" w:space="0" w:color="78797E"/>
            </w:tcBorders>
            <w:shd w:val="clear" w:color="auto" w:fill="4C8DCD"/>
          </w:tcPr>
          <w:p w14:paraId="2A305BEF" w14:textId="77777777" w:rsidR="008332A1" w:rsidRPr="008E12A3" w:rsidRDefault="008332A1" w:rsidP="008F6630">
            <w:pPr>
              <w:spacing w:before="120"/>
              <w:rPr>
                <w:rFonts w:ascii="Noto Sans" w:hAnsi="Noto Sans" w:cs="Noto Sans"/>
                <w:b/>
                <w:bCs/>
                <w:color w:val="FFFFFF" w:themeColor="background1"/>
              </w:rPr>
            </w:pPr>
            <w:r w:rsidRPr="008E12A3">
              <w:rPr>
                <w:rFonts w:ascii="Noto Sans" w:hAnsi="Noto Sans" w:cs="Noto Sans"/>
                <w:b/>
                <w:bCs/>
                <w:color w:val="FFFFFF" w:themeColor="background1"/>
              </w:rPr>
              <w:t xml:space="preserve">ASSESSMENT </w:t>
            </w:r>
          </w:p>
        </w:tc>
      </w:tr>
      <w:tr w:rsidR="008332A1" w:rsidRPr="000468D6" w14:paraId="19BCF9A3" w14:textId="77777777" w:rsidTr="008F6630">
        <w:tc>
          <w:tcPr>
            <w:tcW w:w="7564" w:type="dxa"/>
            <w:tcBorders>
              <w:right w:val="nil"/>
            </w:tcBorders>
          </w:tcPr>
          <w:p w14:paraId="6A6DA080" w14:textId="531417A3" w:rsidR="008332A1" w:rsidRPr="003210F2" w:rsidRDefault="008332A1" w:rsidP="008F6630">
            <w:pPr>
              <w:spacing w:before="120"/>
              <w:rPr>
                <w:rFonts w:ascii="Noto Sans" w:hAnsi="Noto Sans" w:cs="Noto Sans"/>
                <w:b/>
                <w:bCs/>
              </w:rPr>
            </w:pPr>
            <w:r w:rsidRPr="003210F2">
              <w:rPr>
                <w:rFonts w:ascii="Noto Sans" w:hAnsi="Noto Sans" w:cs="Noto Sans"/>
                <w:b/>
                <w:bCs/>
              </w:rPr>
              <w:t>2.6.</w:t>
            </w:r>
            <w:r w:rsidR="00A5584E">
              <w:rPr>
                <w:rFonts w:ascii="Noto Sans" w:hAnsi="Noto Sans" w:cs="Noto Sans"/>
                <w:b/>
                <w:bCs/>
              </w:rPr>
              <w:t>2</w:t>
            </w:r>
            <w:r w:rsidRPr="003210F2">
              <w:rPr>
                <w:rFonts w:ascii="Noto Sans" w:hAnsi="Noto Sans" w:cs="Noto Sans"/>
                <w:b/>
                <w:bCs/>
              </w:rPr>
              <w:t>.1</w:t>
            </w:r>
            <w:r w:rsidRPr="003210F2">
              <w:rPr>
                <w:rFonts w:ascii="Noto Sans" w:hAnsi="Noto Sans" w:cs="Noto Sans"/>
                <w:b/>
                <w:bCs/>
              </w:rPr>
              <w:tab/>
              <w:t>PRECINCT INTENT</w:t>
            </w:r>
          </w:p>
        </w:tc>
        <w:tc>
          <w:tcPr>
            <w:tcW w:w="7565" w:type="dxa"/>
            <w:tcBorders>
              <w:left w:val="nil"/>
            </w:tcBorders>
          </w:tcPr>
          <w:p w14:paraId="0AB34078" w14:textId="77777777" w:rsidR="008332A1" w:rsidRPr="000468D6" w:rsidRDefault="008332A1" w:rsidP="008F6630">
            <w:pPr>
              <w:spacing w:before="120"/>
              <w:rPr>
                <w:rFonts w:ascii="Noto Sans" w:hAnsi="Noto Sans" w:cs="Noto Sans"/>
              </w:rPr>
            </w:pPr>
          </w:p>
        </w:tc>
      </w:tr>
      <w:tr w:rsidR="008332A1" w:rsidRPr="000468D6" w14:paraId="2682238C" w14:textId="77777777" w:rsidTr="008F6630">
        <w:tc>
          <w:tcPr>
            <w:tcW w:w="7564" w:type="dxa"/>
          </w:tcPr>
          <w:p w14:paraId="01C1A4FB" w14:textId="4838C549" w:rsidR="008332A1" w:rsidRPr="000468D6" w:rsidRDefault="00346E95" w:rsidP="00346E95">
            <w:pPr>
              <w:spacing w:before="120"/>
              <w:rPr>
                <w:rFonts w:ascii="Noto Sans" w:hAnsi="Noto Sans" w:cs="Noto Sans"/>
              </w:rPr>
            </w:pPr>
            <w:r w:rsidRPr="00346E95">
              <w:rPr>
                <w:rFonts w:ascii="Noto Sans" w:hAnsi="Noto Sans" w:cs="Noto Sans"/>
              </w:rPr>
              <w:t xml:space="preserve">Precinct 2 will experience </w:t>
            </w:r>
            <w:r w:rsidRPr="00C17B7A">
              <w:rPr>
                <w:rFonts w:ascii="Noto Sans" w:hAnsi="Noto Sans" w:cs="Noto Sans"/>
                <w:b/>
                <w:bCs/>
              </w:rPr>
              <w:t>significant urban renewal</w:t>
            </w:r>
            <w:r w:rsidRPr="00346E95">
              <w:rPr>
                <w:rFonts w:ascii="Noto Sans" w:hAnsi="Noto Sans" w:cs="Noto Sans"/>
              </w:rPr>
              <w:t>, developing into a mixed-use neighbourhood.</w:t>
            </w:r>
          </w:p>
        </w:tc>
        <w:tc>
          <w:tcPr>
            <w:tcW w:w="7565" w:type="dxa"/>
          </w:tcPr>
          <w:p w14:paraId="15A0A96F" w14:textId="7387473F" w:rsidR="008332A1" w:rsidRDefault="00C17B7A" w:rsidP="008F6630">
            <w:pPr>
              <w:spacing w:before="120"/>
              <w:rPr>
                <w:rFonts w:ascii="Noto Sans" w:hAnsi="Noto Sans" w:cs="Noto Sans"/>
                <w:b/>
                <w:bCs/>
              </w:rPr>
            </w:pPr>
            <w:r>
              <w:rPr>
                <w:rFonts w:ascii="Noto Sans" w:hAnsi="Noto Sans" w:cs="Noto Sans"/>
                <w:b/>
                <w:bCs/>
              </w:rPr>
              <w:t>Complies</w:t>
            </w:r>
          </w:p>
          <w:p w14:paraId="7CE2DE96" w14:textId="70AFFEDD" w:rsidR="00C17B7A" w:rsidRPr="00C17B7A" w:rsidRDefault="00C17B7A" w:rsidP="008F6630">
            <w:pPr>
              <w:spacing w:before="120"/>
              <w:rPr>
                <w:rFonts w:ascii="Noto Sans" w:hAnsi="Noto Sans" w:cs="Noto Sans"/>
              </w:rPr>
            </w:pPr>
            <w:r>
              <w:rPr>
                <w:rFonts w:ascii="Noto Sans" w:hAnsi="Noto Sans" w:cs="Noto Sans"/>
              </w:rPr>
              <w:t xml:space="preserve">The proposed development supports the intent for significant urban renewal. </w:t>
            </w:r>
          </w:p>
        </w:tc>
      </w:tr>
      <w:tr w:rsidR="008332A1" w:rsidRPr="000468D6" w14:paraId="46BDD337" w14:textId="77777777" w:rsidTr="008F6630">
        <w:tc>
          <w:tcPr>
            <w:tcW w:w="7564" w:type="dxa"/>
          </w:tcPr>
          <w:p w14:paraId="699A706C" w14:textId="6ACCCA29" w:rsidR="008332A1" w:rsidRPr="000468D6" w:rsidRDefault="00346E95" w:rsidP="00346E95">
            <w:pPr>
              <w:spacing w:before="120"/>
              <w:rPr>
                <w:rFonts w:ascii="Noto Sans" w:hAnsi="Noto Sans" w:cs="Noto Sans"/>
              </w:rPr>
            </w:pPr>
            <w:r w:rsidRPr="00346E95">
              <w:rPr>
                <w:rFonts w:ascii="Noto Sans" w:hAnsi="Noto Sans" w:cs="Noto Sans"/>
              </w:rPr>
              <w:t xml:space="preserve">Precinct 2 has a predominant focus on </w:t>
            </w:r>
            <w:r w:rsidRPr="00C17B7A">
              <w:rPr>
                <w:rFonts w:ascii="Noto Sans" w:hAnsi="Noto Sans" w:cs="Noto Sans"/>
                <w:b/>
                <w:bCs/>
              </w:rPr>
              <w:t>new homes</w:t>
            </w:r>
            <w:r w:rsidRPr="00346E95">
              <w:rPr>
                <w:rFonts w:ascii="Noto Sans" w:hAnsi="Noto Sans" w:cs="Noto Sans"/>
              </w:rPr>
              <w:t xml:space="preserve">, capitalising on the precinct’s improved urban amenity and proximity to public transport. At street-level, </w:t>
            </w:r>
            <w:r w:rsidRPr="00174CD8">
              <w:rPr>
                <w:rFonts w:ascii="Noto Sans" w:hAnsi="Noto Sans" w:cs="Noto Sans"/>
                <w:b/>
                <w:bCs/>
              </w:rPr>
              <w:t>frontages of buildings along Logan Road, Ipswich Road, Stanley Street and Wellington Road are activated</w:t>
            </w:r>
            <w:r w:rsidRPr="00346E95">
              <w:rPr>
                <w:rFonts w:ascii="Noto Sans" w:hAnsi="Noto Sans" w:cs="Noto Sans"/>
              </w:rPr>
              <w:t xml:space="preserve"> with non-residential land uses and conveniences.</w:t>
            </w:r>
          </w:p>
        </w:tc>
        <w:tc>
          <w:tcPr>
            <w:tcW w:w="7565" w:type="dxa"/>
          </w:tcPr>
          <w:p w14:paraId="12956116" w14:textId="1129DCB0" w:rsidR="008332A1" w:rsidRPr="004105CF" w:rsidRDefault="00174CD8" w:rsidP="008F6630">
            <w:pPr>
              <w:spacing w:before="120"/>
              <w:rPr>
                <w:rFonts w:ascii="Noto Sans" w:hAnsi="Noto Sans" w:cs="Noto Sans"/>
                <w:b/>
                <w:bCs/>
              </w:rPr>
            </w:pPr>
            <w:r w:rsidRPr="004105CF">
              <w:rPr>
                <w:rFonts w:ascii="Noto Sans" w:hAnsi="Noto Sans" w:cs="Noto Sans"/>
                <w:b/>
                <w:bCs/>
              </w:rPr>
              <w:t>Complies</w:t>
            </w:r>
          </w:p>
          <w:p w14:paraId="64D7D2C6" w14:textId="271C7071" w:rsidR="00174CD8" w:rsidRPr="000468D6" w:rsidRDefault="00174CD8" w:rsidP="008F6630">
            <w:pPr>
              <w:spacing w:before="120"/>
              <w:rPr>
                <w:rFonts w:ascii="Noto Sans" w:hAnsi="Noto Sans" w:cs="Noto Sans"/>
              </w:rPr>
            </w:pPr>
            <w:r>
              <w:rPr>
                <w:rFonts w:ascii="Noto Sans" w:hAnsi="Noto Sans" w:cs="Noto Sans"/>
              </w:rPr>
              <w:t xml:space="preserve">The proposed development delivers </w:t>
            </w:r>
            <w:r w:rsidR="004105CF">
              <w:rPr>
                <w:rFonts w:ascii="Noto Sans" w:hAnsi="Noto Sans" w:cs="Noto Sans"/>
              </w:rPr>
              <w:t xml:space="preserve">256 new homes, and provides ground floor activation to Balaclava St and Logan Rd. </w:t>
            </w:r>
          </w:p>
        </w:tc>
      </w:tr>
      <w:tr w:rsidR="008332A1" w:rsidRPr="000468D6" w14:paraId="15499BDA" w14:textId="77777777" w:rsidTr="00E22CA9">
        <w:tc>
          <w:tcPr>
            <w:tcW w:w="7564" w:type="dxa"/>
            <w:tcBorders>
              <w:bottom w:val="single" w:sz="4" w:space="0" w:color="78797E"/>
            </w:tcBorders>
          </w:tcPr>
          <w:p w14:paraId="7B5CC449" w14:textId="5566B095" w:rsidR="008332A1" w:rsidRPr="000468D6" w:rsidRDefault="00346E95" w:rsidP="008F6630">
            <w:pPr>
              <w:spacing w:before="120"/>
              <w:rPr>
                <w:rFonts w:ascii="Noto Sans" w:hAnsi="Noto Sans" w:cs="Noto Sans"/>
              </w:rPr>
            </w:pPr>
            <w:r w:rsidRPr="00346E95">
              <w:rPr>
                <w:rFonts w:ascii="Noto Sans" w:hAnsi="Noto Sans" w:cs="Noto Sans"/>
              </w:rPr>
              <w:t>The Creek to Cliffs Corridor</w:t>
            </w:r>
            <w:r w:rsidR="00D026C0">
              <w:rPr>
                <w:rFonts w:ascii="Noto Sans" w:hAnsi="Noto Sans" w:cs="Noto Sans"/>
              </w:rPr>
              <w:t xml:space="preserve"> </w:t>
            </w:r>
            <w:r w:rsidR="009A17D9">
              <w:rPr>
                <w:rStyle w:val="FootnoteReference"/>
                <w:rFonts w:ascii="Noto Sans" w:hAnsi="Noto Sans" w:cs="Noto Sans"/>
              </w:rPr>
              <w:footnoteReference w:id="50"/>
            </w:r>
            <w:r w:rsidRPr="00346E95">
              <w:rPr>
                <w:rFonts w:ascii="Noto Sans" w:hAnsi="Noto Sans" w:cs="Noto Sans"/>
              </w:rPr>
              <w:t xml:space="preserve"> provides opportunities for outdoor dining and other street-based activities.</w:t>
            </w:r>
          </w:p>
        </w:tc>
        <w:tc>
          <w:tcPr>
            <w:tcW w:w="7565" w:type="dxa"/>
            <w:tcBorders>
              <w:bottom w:val="single" w:sz="4" w:space="0" w:color="78797E"/>
            </w:tcBorders>
          </w:tcPr>
          <w:p w14:paraId="082FEF4B" w14:textId="20ECB4C3" w:rsidR="008332A1" w:rsidRPr="00B5208E" w:rsidRDefault="004105CF" w:rsidP="008F6630">
            <w:pPr>
              <w:spacing w:before="120"/>
              <w:rPr>
                <w:rFonts w:ascii="Noto Sans" w:hAnsi="Noto Sans" w:cs="Noto Sans"/>
                <w:b/>
                <w:bCs/>
              </w:rPr>
            </w:pPr>
            <w:r w:rsidRPr="00B5208E">
              <w:rPr>
                <w:rFonts w:ascii="Noto Sans" w:hAnsi="Noto Sans" w:cs="Noto Sans"/>
                <w:b/>
                <w:bCs/>
              </w:rPr>
              <w:t>Complies</w:t>
            </w:r>
          </w:p>
          <w:p w14:paraId="30E32685" w14:textId="021445CB" w:rsidR="004105CF" w:rsidRPr="000468D6" w:rsidRDefault="004105CF" w:rsidP="008F6630">
            <w:pPr>
              <w:spacing w:before="120"/>
              <w:rPr>
                <w:rFonts w:ascii="Noto Sans" w:hAnsi="Noto Sans" w:cs="Noto Sans"/>
              </w:rPr>
            </w:pPr>
            <w:r>
              <w:rPr>
                <w:rFonts w:ascii="Noto Sans" w:hAnsi="Noto Sans" w:cs="Noto Sans"/>
              </w:rPr>
              <w:t xml:space="preserve">The proposed development provides outdoor dining opportunities along the Creek to Cliffs </w:t>
            </w:r>
            <w:proofErr w:type="gramStart"/>
            <w:r>
              <w:rPr>
                <w:rFonts w:ascii="Noto Sans" w:hAnsi="Noto Sans" w:cs="Noto Sans"/>
              </w:rPr>
              <w:t>Corridor, and</w:t>
            </w:r>
            <w:proofErr w:type="gramEnd"/>
            <w:r>
              <w:rPr>
                <w:rFonts w:ascii="Noto Sans" w:hAnsi="Noto Sans" w:cs="Noto Sans"/>
              </w:rPr>
              <w:t xml:space="preserve"> also plans for future open space </w:t>
            </w:r>
            <w:r w:rsidR="00B5208E">
              <w:rPr>
                <w:rFonts w:ascii="Noto Sans" w:hAnsi="Noto Sans" w:cs="Noto Sans"/>
              </w:rPr>
              <w:t xml:space="preserve">at the intersection of Balaclava St and Logan Rd, which could be used for similar / other activating purposes. </w:t>
            </w:r>
          </w:p>
        </w:tc>
      </w:tr>
      <w:tr w:rsidR="00E22CA9" w:rsidRPr="000468D6" w14:paraId="53F602AF" w14:textId="77777777" w:rsidTr="00E22CA9">
        <w:tc>
          <w:tcPr>
            <w:tcW w:w="7564" w:type="dxa"/>
            <w:tcBorders>
              <w:right w:val="nil"/>
            </w:tcBorders>
          </w:tcPr>
          <w:p w14:paraId="640D6C83" w14:textId="1BD01D49" w:rsidR="00E22CA9" w:rsidRPr="00E22CA9" w:rsidRDefault="00E22CA9" w:rsidP="00E22CA9">
            <w:pPr>
              <w:spacing w:before="120"/>
              <w:rPr>
                <w:rFonts w:ascii="Noto Sans" w:hAnsi="Noto Sans" w:cs="Noto Sans"/>
                <w:b/>
                <w:bCs/>
              </w:rPr>
            </w:pPr>
            <w:r w:rsidRPr="00E22CA9">
              <w:rPr>
                <w:rFonts w:ascii="Noto Sans" w:hAnsi="Noto Sans" w:cs="Noto Sans"/>
                <w:b/>
                <w:bCs/>
              </w:rPr>
              <w:t>Sub-precinct 2a – Potts Street</w:t>
            </w:r>
          </w:p>
        </w:tc>
        <w:tc>
          <w:tcPr>
            <w:tcW w:w="7565" w:type="dxa"/>
            <w:tcBorders>
              <w:left w:val="nil"/>
            </w:tcBorders>
          </w:tcPr>
          <w:p w14:paraId="7208BADF" w14:textId="77777777" w:rsidR="00E22CA9" w:rsidRPr="000468D6" w:rsidRDefault="00E22CA9" w:rsidP="008F6630">
            <w:pPr>
              <w:spacing w:before="120"/>
              <w:rPr>
                <w:rFonts w:ascii="Noto Sans" w:hAnsi="Noto Sans" w:cs="Noto Sans"/>
              </w:rPr>
            </w:pPr>
          </w:p>
        </w:tc>
      </w:tr>
      <w:tr w:rsidR="00B5208E" w:rsidRPr="000468D6" w14:paraId="5B8C39CA" w14:textId="77777777" w:rsidTr="008F6630">
        <w:tc>
          <w:tcPr>
            <w:tcW w:w="7564" w:type="dxa"/>
          </w:tcPr>
          <w:p w14:paraId="43ECC460" w14:textId="210A8F7F" w:rsidR="00B5208E" w:rsidRPr="000468D6" w:rsidRDefault="00B5208E" w:rsidP="00E22CA9">
            <w:pPr>
              <w:spacing w:before="120"/>
              <w:rPr>
                <w:rFonts w:ascii="Noto Sans" w:hAnsi="Noto Sans" w:cs="Noto Sans"/>
              </w:rPr>
            </w:pPr>
            <w:r w:rsidRPr="00E22CA9">
              <w:rPr>
                <w:rFonts w:ascii="Noto Sans" w:hAnsi="Noto Sans" w:cs="Noto Sans"/>
              </w:rPr>
              <w:t>Sub-precinct 2a provides a transition to the existing low-medium density development east of Lisburn Street. Development in this Sub-precinct comprises predominantly new homes and enhances elements of existing traditional commercial building character along the northern side of Stanley Street. An active and fine-grain frontage is provided to Stanley Street, through compatible non-residential uses.</w:t>
            </w:r>
          </w:p>
        </w:tc>
        <w:tc>
          <w:tcPr>
            <w:tcW w:w="7565" w:type="dxa"/>
            <w:vMerge w:val="restart"/>
          </w:tcPr>
          <w:p w14:paraId="64FFD5B9" w14:textId="77777777" w:rsidR="00B5208E" w:rsidRPr="00B5208E" w:rsidRDefault="00B5208E" w:rsidP="008F6630">
            <w:pPr>
              <w:spacing w:before="120"/>
              <w:rPr>
                <w:rFonts w:ascii="Noto Sans" w:hAnsi="Noto Sans" w:cs="Noto Sans"/>
                <w:b/>
                <w:bCs/>
              </w:rPr>
            </w:pPr>
            <w:r w:rsidRPr="00B5208E">
              <w:rPr>
                <w:rFonts w:ascii="Noto Sans" w:hAnsi="Noto Sans" w:cs="Noto Sans"/>
                <w:b/>
                <w:bCs/>
              </w:rPr>
              <w:t xml:space="preserve">Not applicable </w:t>
            </w:r>
          </w:p>
          <w:p w14:paraId="6D3669F8" w14:textId="7A0BB48E" w:rsidR="00B5208E" w:rsidRPr="000468D6" w:rsidRDefault="00B5208E" w:rsidP="008F6630">
            <w:pPr>
              <w:spacing w:before="120"/>
              <w:rPr>
                <w:rFonts w:ascii="Noto Sans" w:hAnsi="Noto Sans" w:cs="Noto Sans"/>
              </w:rPr>
            </w:pPr>
            <w:r>
              <w:rPr>
                <w:rFonts w:ascii="Noto Sans" w:hAnsi="Noto Sans" w:cs="Noto Sans"/>
              </w:rPr>
              <w:t xml:space="preserve">The site is not located within </w:t>
            </w:r>
            <w:r w:rsidRPr="00B5208E">
              <w:rPr>
                <w:rFonts w:ascii="Noto Sans" w:hAnsi="Noto Sans" w:cs="Noto Sans"/>
              </w:rPr>
              <w:t>Sub-precinct 2a</w:t>
            </w:r>
            <w:r>
              <w:rPr>
                <w:rFonts w:ascii="Noto Sans" w:hAnsi="Noto Sans" w:cs="Noto Sans"/>
              </w:rPr>
              <w:t>.</w:t>
            </w:r>
          </w:p>
        </w:tc>
      </w:tr>
      <w:tr w:rsidR="00B5208E" w:rsidRPr="000468D6" w14:paraId="76F43DE3" w14:textId="77777777" w:rsidTr="00565E66">
        <w:tc>
          <w:tcPr>
            <w:tcW w:w="7564" w:type="dxa"/>
            <w:tcBorders>
              <w:bottom w:val="single" w:sz="4" w:space="0" w:color="78797E"/>
            </w:tcBorders>
          </w:tcPr>
          <w:p w14:paraId="2D91ED66" w14:textId="4FB113B1" w:rsidR="00B5208E" w:rsidRPr="000468D6" w:rsidRDefault="00B5208E" w:rsidP="00E22CA9">
            <w:pPr>
              <w:spacing w:before="120"/>
              <w:rPr>
                <w:rFonts w:ascii="Noto Sans" w:hAnsi="Noto Sans" w:cs="Noto Sans"/>
              </w:rPr>
            </w:pPr>
            <w:r w:rsidRPr="00E22CA9">
              <w:rPr>
                <w:rFonts w:ascii="Noto Sans" w:hAnsi="Noto Sans" w:cs="Noto Sans"/>
              </w:rPr>
              <w:t>Development in Sub-precinct 2a incorporates activated podiums capped at a maximum height of 2 storeys on Lisburn Street.</w:t>
            </w:r>
          </w:p>
        </w:tc>
        <w:tc>
          <w:tcPr>
            <w:tcW w:w="7565" w:type="dxa"/>
            <w:vMerge/>
            <w:tcBorders>
              <w:bottom w:val="single" w:sz="4" w:space="0" w:color="78797E"/>
            </w:tcBorders>
          </w:tcPr>
          <w:p w14:paraId="524D34ED" w14:textId="77777777" w:rsidR="00B5208E" w:rsidRPr="000468D6" w:rsidRDefault="00B5208E" w:rsidP="008F6630">
            <w:pPr>
              <w:spacing w:before="120"/>
              <w:rPr>
                <w:rFonts w:ascii="Noto Sans" w:hAnsi="Noto Sans" w:cs="Noto Sans"/>
              </w:rPr>
            </w:pPr>
          </w:p>
        </w:tc>
      </w:tr>
      <w:tr w:rsidR="008332A1" w:rsidRPr="00565E66" w14:paraId="632D1A56" w14:textId="77777777" w:rsidTr="00565E66">
        <w:tc>
          <w:tcPr>
            <w:tcW w:w="7564" w:type="dxa"/>
            <w:tcBorders>
              <w:right w:val="nil"/>
            </w:tcBorders>
          </w:tcPr>
          <w:p w14:paraId="12F72CD9" w14:textId="2EB6A1A0" w:rsidR="008332A1" w:rsidRPr="00565E66" w:rsidRDefault="00E22CA9" w:rsidP="00565E66">
            <w:pPr>
              <w:spacing w:before="120"/>
              <w:rPr>
                <w:rFonts w:ascii="Noto Sans" w:hAnsi="Noto Sans" w:cs="Noto Sans"/>
                <w:b/>
                <w:bCs/>
              </w:rPr>
            </w:pPr>
            <w:r w:rsidRPr="00565E66">
              <w:rPr>
                <w:rFonts w:ascii="Noto Sans" w:hAnsi="Noto Sans" w:cs="Noto Sans"/>
                <w:b/>
                <w:bCs/>
              </w:rPr>
              <w:lastRenderedPageBreak/>
              <w:t xml:space="preserve">Sub-precinct 2b – Upper Logan Road Sub-precinct </w:t>
            </w:r>
          </w:p>
        </w:tc>
        <w:tc>
          <w:tcPr>
            <w:tcW w:w="7565" w:type="dxa"/>
            <w:tcBorders>
              <w:left w:val="nil"/>
            </w:tcBorders>
          </w:tcPr>
          <w:p w14:paraId="2F802C38" w14:textId="77777777" w:rsidR="008332A1" w:rsidRPr="00565E66" w:rsidRDefault="008332A1" w:rsidP="008F6630">
            <w:pPr>
              <w:spacing w:before="120"/>
              <w:rPr>
                <w:rFonts w:ascii="Noto Sans" w:hAnsi="Noto Sans" w:cs="Noto Sans"/>
                <w:b/>
                <w:bCs/>
              </w:rPr>
            </w:pPr>
          </w:p>
        </w:tc>
      </w:tr>
      <w:tr w:rsidR="00A30D98" w:rsidRPr="000468D6" w14:paraId="4A8FF058" w14:textId="77777777" w:rsidTr="008F6630">
        <w:tc>
          <w:tcPr>
            <w:tcW w:w="7564" w:type="dxa"/>
          </w:tcPr>
          <w:p w14:paraId="545845B5" w14:textId="47D3BA95" w:rsidR="00A30D98" w:rsidRPr="00790384" w:rsidRDefault="00A30D98" w:rsidP="008F6630">
            <w:pPr>
              <w:spacing w:before="120"/>
              <w:rPr>
                <w:rFonts w:ascii="Noto Sans" w:hAnsi="Noto Sans" w:cs="Noto Sans"/>
              </w:rPr>
            </w:pPr>
            <w:r w:rsidRPr="00E22CA9">
              <w:rPr>
                <w:rFonts w:ascii="Noto Sans" w:hAnsi="Noto Sans" w:cs="Noto Sans"/>
              </w:rPr>
              <w:t>2b retains a strong sense of place and character, providing dining and entertainment experiences. The scale and</w:t>
            </w:r>
            <w:r>
              <w:rPr>
                <w:rFonts w:ascii="Noto Sans" w:hAnsi="Noto Sans" w:cs="Noto Sans"/>
              </w:rPr>
              <w:t xml:space="preserve"> </w:t>
            </w:r>
            <w:r w:rsidRPr="00E22CA9">
              <w:rPr>
                <w:rFonts w:ascii="Noto Sans" w:hAnsi="Noto Sans" w:cs="Noto Sans"/>
              </w:rPr>
              <w:t>established character of the Sub-precinct is retained and enhanced through sensitive development that achieves consistency with existing land uses and built form</w:t>
            </w:r>
          </w:p>
        </w:tc>
        <w:tc>
          <w:tcPr>
            <w:tcW w:w="7565" w:type="dxa"/>
            <w:vMerge w:val="restart"/>
          </w:tcPr>
          <w:p w14:paraId="1961AC7E" w14:textId="77777777" w:rsidR="00A30D98" w:rsidRPr="00B5208E" w:rsidRDefault="00A30D98" w:rsidP="00A30D98">
            <w:pPr>
              <w:spacing w:before="120"/>
              <w:rPr>
                <w:rFonts w:ascii="Noto Sans" w:hAnsi="Noto Sans" w:cs="Noto Sans"/>
                <w:b/>
                <w:bCs/>
              </w:rPr>
            </w:pPr>
            <w:r w:rsidRPr="00B5208E">
              <w:rPr>
                <w:rFonts w:ascii="Noto Sans" w:hAnsi="Noto Sans" w:cs="Noto Sans"/>
                <w:b/>
                <w:bCs/>
              </w:rPr>
              <w:t xml:space="preserve">Not applicable </w:t>
            </w:r>
          </w:p>
          <w:p w14:paraId="5977233E" w14:textId="1910D3EC" w:rsidR="00A30D98" w:rsidRPr="000468D6" w:rsidRDefault="00A30D98" w:rsidP="00A30D98">
            <w:pPr>
              <w:spacing w:before="120"/>
              <w:rPr>
                <w:rFonts w:ascii="Noto Sans" w:hAnsi="Noto Sans" w:cs="Noto Sans"/>
              </w:rPr>
            </w:pPr>
            <w:r>
              <w:rPr>
                <w:rFonts w:ascii="Noto Sans" w:hAnsi="Noto Sans" w:cs="Noto Sans"/>
              </w:rPr>
              <w:t xml:space="preserve">The site is not located within </w:t>
            </w:r>
            <w:r w:rsidRPr="00B5208E">
              <w:rPr>
                <w:rFonts w:ascii="Noto Sans" w:hAnsi="Noto Sans" w:cs="Noto Sans"/>
              </w:rPr>
              <w:t>Sub-precinct 2</w:t>
            </w:r>
            <w:r>
              <w:rPr>
                <w:rFonts w:ascii="Noto Sans" w:hAnsi="Noto Sans" w:cs="Noto Sans"/>
              </w:rPr>
              <w:t>b.</w:t>
            </w:r>
          </w:p>
        </w:tc>
      </w:tr>
      <w:tr w:rsidR="00A30D98" w:rsidRPr="000468D6" w14:paraId="737BE530" w14:textId="77777777" w:rsidTr="008F6630">
        <w:tc>
          <w:tcPr>
            <w:tcW w:w="7564" w:type="dxa"/>
          </w:tcPr>
          <w:p w14:paraId="0F042C40" w14:textId="6A08AF25" w:rsidR="00A30D98" w:rsidRPr="00790384" w:rsidRDefault="00A30D98" w:rsidP="00565E66">
            <w:pPr>
              <w:spacing w:before="120"/>
              <w:rPr>
                <w:rFonts w:ascii="Noto Sans" w:hAnsi="Noto Sans" w:cs="Noto Sans"/>
              </w:rPr>
            </w:pPr>
            <w:r w:rsidRPr="00FA04FF">
              <w:rPr>
                <w:rFonts w:ascii="Noto Sans" w:hAnsi="Noto Sans" w:cs="Noto Sans"/>
              </w:rPr>
              <w:t>Development in Sub-precinct 2b –</w:t>
            </w:r>
          </w:p>
        </w:tc>
        <w:tc>
          <w:tcPr>
            <w:tcW w:w="7565" w:type="dxa"/>
            <w:vMerge/>
          </w:tcPr>
          <w:p w14:paraId="2E224348" w14:textId="77777777" w:rsidR="00A30D98" w:rsidRPr="000468D6" w:rsidRDefault="00A30D98" w:rsidP="008F6630">
            <w:pPr>
              <w:spacing w:before="120"/>
              <w:rPr>
                <w:rFonts w:ascii="Noto Sans" w:hAnsi="Noto Sans" w:cs="Noto Sans"/>
              </w:rPr>
            </w:pPr>
          </w:p>
        </w:tc>
      </w:tr>
      <w:tr w:rsidR="00A30D98" w:rsidRPr="000468D6" w14:paraId="08210F86" w14:textId="77777777" w:rsidTr="008F6630">
        <w:tc>
          <w:tcPr>
            <w:tcW w:w="7564" w:type="dxa"/>
          </w:tcPr>
          <w:p w14:paraId="73145FF1" w14:textId="1F995FF4" w:rsidR="00A30D98" w:rsidRPr="00790384" w:rsidRDefault="00A30D98" w:rsidP="00565E66">
            <w:pPr>
              <w:spacing w:before="120"/>
              <w:rPr>
                <w:rFonts w:ascii="Noto Sans" w:hAnsi="Noto Sans" w:cs="Noto Sans"/>
              </w:rPr>
            </w:pPr>
            <w:r w:rsidRPr="00FA04FF">
              <w:rPr>
                <w:rFonts w:ascii="Noto Sans" w:hAnsi="Noto Sans" w:cs="Noto Sans"/>
              </w:rPr>
              <w:t>1.</w:t>
            </w:r>
            <w:r>
              <w:rPr>
                <w:rFonts w:ascii="Noto Sans" w:hAnsi="Noto Sans" w:cs="Noto Sans"/>
              </w:rPr>
              <w:t xml:space="preserve"> </w:t>
            </w:r>
            <w:r w:rsidRPr="00FA04FF">
              <w:rPr>
                <w:rFonts w:ascii="Noto Sans" w:hAnsi="Noto Sans" w:cs="Noto Sans"/>
              </w:rPr>
              <w:t>supports the existing role and function of the area as a retail, dining and entertainment precinct, with street activation; and</w:t>
            </w:r>
          </w:p>
        </w:tc>
        <w:tc>
          <w:tcPr>
            <w:tcW w:w="7565" w:type="dxa"/>
            <w:vMerge/>
          </w:tcPr>
          <w:p w14:paraId="6FB183FA" w14:textId="77777777" w:rsidR="00A30D98" w:rsidRPr="000468D6" w:rsidRDefault="00A30D98" w:rsidP="008F6630">
            <w:pPr>
              <w:spacing w:before="120"/>
              <w:rPr>
                <w:rFonts w:ascii="Noto Sans" w:hAnsi="Noto Sans" w:cs="Noto Sans"/>
              </w:rPr>
            </w:pPr>
          </w:p>
        </w:tc>
      </w:tr>
      <w:tr w:rsidR="00A30D98" w:rsidRPr="000468D6" w14:paraId="58F5DFD0" w14:textId="77777777" w:rsidTr="008F6630">
        <w:tc>
          <w:tcPr>
            <w:tcW w:w="7564" w:type="dxa"/>
          </w:tcPr>
          <w:p w14:paraId="775D4B56" w14:textId="7A5ECF45" w:rsidR="00A30D98" w:rsidRPr="00790384" w:rsidRDefault="00A30D98" w:rsidP="008F6630">
            <w:pPr>
              <w:spacing w:before="120"/>
              <w:rPr>
                <w:rFonts w:ascii="Noto Sans" w:hAnsi="Noto Sans" w:cs="Noto Sans"/>
              </w:rPr>
            </w:pPr>
            <w:r w:rsidRPr="00FA04FF">
              <w:rPr>
                <w:rFonts w:ascii="Noto Sans" w:hAnsi="Noto Sans" w:cs="Noto Sans"/>
              </w:rPr>
              <w:t>2.</w:t>
            </w:r>
            <w:r>
              <w:rPr>
                <w:rFonts w:ascii="Noto Sans" w:hAnsi="Noto Sans" w:cs="Noto Sans"/>
              </w:rPr>
              <w:t xml:space="preserve"> </w:t>
            </w:r>
            <w:r w:rsidRPr="00FA04FF">
              <w:rPr>
                <w:rFonts w:ascii="Noto Sans" w:hAnsi="Noto Sans" w:cs="Noto Sans"/>
              </w:rPr>
              <w:t>maintains and enhances the existing commercial character and scale of the heritage buildings.</w:t>
            </w:r>
          </w:p>
        </w:tc>
        <w:tc>
          <w:tcPr>
            <w:tcW w:w="7565" w:type="dxa"/>
            <w:vMerge/>
          </w:tcPr>
          <w:p w14:paraId="51202345" w14:textId="77777777" w:rsidR="00A30D98" w:rsidRPr="000468D6" w:rsidRDefault="00A30D98" w:rsidP="008F6630">
            <w:pPr>
              <w:spacing w:before="120"/>
              <w:rPr>
                <w:rFonts w:ascii="Noto Sans" w:hAnsi="Noto Sans" w:cs="Noto Sans"/>
              </w:rPr>
            </w:pPr>
          </w:p>
        </w:tc>
      </w:tr>
      <w:tr w:rsidR="008332A1" w:rsidRPr="000468D6" w14:paraId="1A566D6D" w14:textId="77777777" w:rsidTr="008F6630">
        <w:tc>
          <w:tcPr>
            <w:tcW w:w="7564" w:type="dxa"/>
            <w:tcBorders>
              <w:right w:val="nil"/>
            </w:tcBorders>
          </w:tcPr>
          <w:p w14:paraId="168CFF20" w14:textId="013A5327" w:rsidR="008332A1" w:rsidRPr="00E05092" w:rsidRDefault="008332A1" w:rsidP="008F6630">
            <w:pPr>
              <w:spacing w:before="120"/>
              <w:rPr>
                <w:rFonts w:ascii="Noto Sans" w:hAnsi="Noto Sans" w:cs="Noto Sans"/>
                <w:b/>
                <w:bCs/>
              </w:rPr>
            </w:pPr>
            <w:r w:rsidRPr="00E05092">
              <w:rPr>
                <w:rFonts w:ascii="Noto Sans" w:hAnsi="Noto Sans" w:cs="Noto Sans"/>
                <w:b/>
                <w:bCs/>
              </w:rPr>
              <w:t>2.6.</w:t>
            </w:r>
            <w:r w:rsidR="00646FB4">
              <w:rPr>
                <w:rFonts w:ascii="Noto Sans" w:hAnsi="Noto Sans" w:cs="Noto Sans"/>
                <w:b/>
                <w:bCs/>
              </w:rPr>
              <w:t>2</w:t>
            </w:r>
            <w:r w:rsidRPr="00E05092">
              <w:rPr>
                <w:rFonts w:ascii="Noto Sans" w:hAnsi="Noto Sans" w:cs="Noto Sans"/>
                <w:b/>
                <w:bCs/>
              </w:rPr>
              <w:t>.2</w:t>
            </w:r>
            <w:r w:rsidRPr="00E05092">
              <w:rPr>
                <w:rFonts w:ascii="Noto Sans" w:hAnsi="Noto Sans" w:cs="Noto Sans"/>
                <w:b/>
                <w:bCs/>
              </w:rPr>
              <w:tab/>
              <w:t>PREFERRED LAND USES</w:t>
            </w:r>
          </w:p>
        </w:tc>
        <w:tc>
          <w:tcPr>
            <w:tcW w:w="7565" w:type="dxa"/>
            <w:tcBorders>
              <w:left w:val="nil"/>
            </w:tcBorders>
          </w:tcPr>
          <w:p w14:paraId="3A2436C8" w14:textId="77777777" w:rsidR="008332A1" w:rsidRPr="00E05092" w:rsidRDefault="008332A1" w:rsidP="008F6630">
            <w:pPr>
              <w:spacing w:before="120"/>
              <w:rPr>
                <w:rFonts w:ascii="Noto Sans" w:hAnsi="Noto Sans" w:cs="Noto Sans"/>
                <w:b/>
                <w:bCs/>
              </w:rPr>
            </w:pPr>
          </w:p>
        </w:tc>
      </w:tr>
      <w:tr w:rsidR="008332A1" w:rsidRPr="000468D6" w14:paraId="6DD103FD" w14:textId="77777777" w:rsidTr="008E3137">
        <w:tc>
          <w:tcPr>
            <w:tcW w:w="7564" w:type="dxa"/>
            <w:tcBorders>
              <w:bottom w:val="single" w:sz="4" w:space="0" w:color="78797E"/>
            </w:tcBorders>
          </w:tcPr>
          <w:tbl>
            <w:tblPr>
              <w:tblStyle w:val="TableGrid"/>
              <w:tblW w:w="0" w:type="auto"/>
              <w:tblBorders>
                <w:top w:val="none" w:sz="0" w:space="0" w:color="auto"/>
                <w:left w:val="none" w:sz="0" w:space="0" w:color="auto"/>
                <w:bottom w:val="none" w:sz="0" w:space="0" w:color="auto"/>
                <w:right w:val="none" w:sz="0" w:space="0" w:color="auto"/>
                <w:insideH w:val="single" w:sz="4" w:space="0" w:color="78797E"/>
                <w:insideV w:val="none" w:sz="0" w:space="0" w:color="auto"/>
              </w:tblBorders>
              <w:tblLook w:val="04A0" w:firstRow="1" w:lastRow="0" w:firstColumn="1" w:lastColumn="0" w:noHBand="0" w:noVBand="1"/>
            </w:tblPr>
            <w:tblGrid>
              <w:gridCol w:w="2450"/>
              <w:gridCol w:w="2449"/>
              <w:gridCol w:w="2449"/>
            </w:tblGrid>
            <w:tr w:rsidR="00EF3799" w:rsidRPr="00BE0E33" w14:paraId="0734CDC6" w14:textId="63E38B14" w:rsidTr="00EF3799">
              <w:tc>
                <w:tcPr>
                  <w:tcW w:w="2450" w:type="dxa"/>
                </w:tcPr>
                <w:p w14:paraId="00B0AF1D" w14:textId="3A75B173" w:rsidR="00EF3799" w:rsidRPr="00BE0E33" w:rsidRDefault="00883D57" w:rsidP="008F6630">
                  <w:pPr>
                    <w:spacing w:before="120"/>
                    <w:rPr>
                      <w:rFonts w:ascii="Noto Sans" w:hAnsi="Noto Sans" w:cs="Noto Sans"/>
                      <w:b/>
                      <w:bCs/>
                      <w:sz w:val="16"/>
                      <w:szCs w:val="20"/>
                    </w:rPr>
                  </w:pPr>
                  <w:r w:rsidRPr="00BE0E33">
                    <w:rPr>
                      <w:rFonts w:ascii="Noto Sans" w:hAnsi="Noto Sans" w:cs="Noto Sans"/>
                      <w:b/>
                      <w:bCs/>
                      <w:sz w:val="16"/>
                      <w:szCs w:val="20"/>
                    </w:rPr>
                    <w:t>Preferred uses – Precinct 2 (excluding Sub-precinct 2a and 2b)</w:t>
                  </w:r>
                </w:p>
              </w:tc>
              <w:tc>
                <w:tcPr>
                  <w:tcW w:w="2449" w:type="dxa"/>
                </w:tcPr>
                <w:p w14:paraId="153AAE13" w14:textId="78C0FE85" w:rsidR="00EF3799" w:rsidRPr="00BE0E33" w:rsidRDefault="00445F3D" w:rsidP="008F6630">
                  <w:pPr>
                    <w:spacing w:before="120"/>
                    <w:rPr>
                      <w:rFonts w:ascii="Noto Sans" w:hAnsi="Noto Sans" w:cs="Noto Sans"/>
                      <w:b/>
                      <w:bCs/>
                      <w:sz w:val="16"/>
                      <w:szCs w:val="20"/>
                    </w:rPr>
                  </w:pPr>
                  <w:r w:rsidRPr="00BE0E33">
                    <w:rPr>
                      <w:rFonts w:ascii="Noto Sans" w:hAnsi="Noto Sans" w:cs="Noto Sans"/>
                      <w:b/>
                      <w:bCs/>
                      <w:sz w:val="16"/>
                      <w:szCs w:val="20"/>
                    </w:rPr>
                    <w:t>Preferred uses – Sub-precinct 2a</w:t>
                  </w:r>
                </w:p>
              </w:tc>
              <w:tc>
                <w:tcPr>
                  <w:tcW w:w="2449" w:type="dxa"/>
                </w:tcPr>
                <w:p w14:paraId="2B5B57A8" w14:textId="0A3E1B19" w:rsidR="00EF3799" w:rsidRPr="00BE0E33" w:rsidRDefault="00BE0E33" w:rsidP="008F6630">
                  <w:pPr>
                    <w:spacing w:before="120"/>
                    <w:rPr>
                      <w:rFonts w:ascii="Noto Sans" w:hAnsi="Noto Sans" w:cs="Noto Sans"/>
                      <w:b/>
                      <w:bCs/>
                      <w:sz w:val="16"/>
                      <w:szCs w:val="20"/>
                    </w:rPr>
                  </w:pPr>
                  <w:r w:rsidRPr="00BE0E33">
                    <w:rPr>
                      <w:rFonts w:ascii="Noto Sans" w:hAnsi="Noto Sans" w:cs="Noto Sans"/>
                      <w:b/>
                      <w:bCs/>
                      <w:sz w:val="16"/>
                      <w:szCs w:val="20"/>
                    </w:rPr>
                    <w:t>Preferred uses – Sub-precinct 2b</w:t>
                  </w:r>
                </w:p>
              </w:tc>
            </w:tr>
            <w:tr w:rsidR="00EF3799" w:rsidRPr="00BE0E33" w14:paraId="4AE1CA7F" w14:textId="5A422AE9" w:rsidTr="00EF3799">
              <w:tc>
                <w:tcPr>
                  <w:tcW w:w="2450" w:type="dxa"/>
                </w:tcPr>
                <w:p w14:paraId="225E795B"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Community care centre</w:t>
                  </w:r>
                </w:p>
                <w:p w14:paraId="1D626E74"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Community use</w:t>
                  </w:r>
                </w:p>
                <w:p w14:paraId="64341C2C"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Food and drink outlet</w:t>
                  </w:r>
                </w:p>
                <w:p w14:paraId="3E29C17D"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Health care service</w:t>
                  </w:r>
                </w:p>
                <w:p w14:paraId="62F0BBC3"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Indoor sport and recreation</w:t>
                  </w:r>
                </w:p>
                <w:p w14:paraId="4860227F"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Multiple dwelling</w:t>
                  </w:r>
                </w:p>
                <w:p w14:paraId="2B18493D"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Residential care facility</w:t>
                  </w:r>
                </w:p>
                <w:p w14:paraId="5DBE809A"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Retirement facility</w:t>
                  </w:r>
                </w:p>
                <w:p w14:paraId="70586CCF"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Rooming accommodation</w:t>
                  </w:r>
                </w:p>
                <w:p w14:paraId="0B532B60" w14:textId="77777777"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Service industry</w:t>
                  </w:r>
                </w:p>
                <w:p w14:paraId="10B3C431" w14:textId="0E7FA41A" w:rsidR="00A94BAB" w:rsidRPr="00A94BAB"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lastRenderedPageBreak/>
                    <w:t>Shop</w:t>
                  </w:r>
                  <w:r w:rsidR="00952660">
                    <w:rPr>
                      <w:rFonts w:ascii="Noto Sans" w:hAnsi="Noto Sans" w:cs="Noto Sans"/>
                      <w:sz w:val="16"/>
                      <w:szCs w:val="20"/>
                    </w:rPr>
                    <w:t xml:space="preserve"> </w:t>
                  </w:r>
                  <w:r w:rsidRPr="00A94BAB">
                    <w:rPr>
                      <w:rFonts w:ascii="Noto Sans" w:hAnsi="Noto Sans" w:cs="Noto Sans"/>
                      <w:sz w:val="16"/>
                      <w:szCs w:val="20"/>
                    </w:rPr>
                    <w:t>(where no greater</w:t>
                  </w:r>
                  <w:r w:rsidR="00952660">
                    <w:rPr>
                      <w:rFonts w:ascii="Noto Sans" w:hAnsi="Noto Sans" w:cs="Noto Sans"/>
                      <w:sz w:val="16"/>
                      <w:szCs w:val="20"/>
                    </w:rPr>
                    <w:t xml:space="preserve"> </w:t>
                  </w:r>
                  <w:r w:rsidRPr="00A94BAB">
                    <w:rPr>
                      <w:rFonts w:ascii="Noto Sans" w:hAnsi="Noto Sans" w:cs="Noto Sans"/>
                      <w:sz w:val="16"/>
                      <w:szCs w:val="20"/>
                    </w:rPr>
                    <w:t>than 250m2 GFA</w:t>
                  </w:r>
                  <w:r>
                    <w:rPr>
                      <w:rFonts w:ascii="Noto Sans" w:hAnsi="Noto Sans" w:cs="Noto Sans"/>
                      <w:sz w:val="16"/>
                      <w:szCs w:val="20"/>
                    </w:rPr>
                    <w:t xml:space="preserve"> </w:t>
                  </w:r>
                  <w:r w:rsidRPr="00A94BAB">
                    <w:rPr>
                      <w:rFonts w:ascii="Noto Sans" w:hAnsi="Noto Sans" w:cs="Noto Sans"/>
                      <w:sz w:val="16"/>
                      <w:szCs w:val="20"/>
                    </w:rPr>
                    <w:t>for any individual tenancy)</w:t>
                  </w:r>
                </w:p>
                <w:p w14:paraId="0111678D" w14:textId="7728F16E" w:rsidR="00EF3799" w:rsidRPr="00BE0E33" w:rsidRDefault="00A94BAB" w:rsidP="005E2A1D">
                  <w:pPr>
                    <w:pStyle w:val="ListParagraph"/>
                    <w:numPr>
                      <w:ilvl w:val="0"/>
                      <w:numId w:val="4"/>
                    </w:numPr>
                    <w:spacing w:before="40" w:after="40"/>
                    <w:rPr>
                      <w:rFonts w:ascii="Noto Sans" w:hAnsi="Noto Sans" w:cs="Noto Sans"/>
                      <w:sz w:val="16"/>
                      <w:szCs w:val="20"/>
                    </w:rPr>
                  </w:pPr>
                  <w:r w:rsidRPr="00A94BAB">
                    <w:rPr>
                      <w:rFonts w:ascii="Noto Sans" w:hAnsi="Noto Sans" w:cs="Noto Sans"/>
                      <w:sz w:val="16"/>
                      <w:szCs w:val="20"/>
                    </w:rPr>
                    <w:t>Showroom (up to 1,500m2 in GFA, where fronting</w:t>
                  </w:r>
                  <w:r>
                    <w:rPr>
                      <w:rFonts w:ascii="Noto Sans" w:hAnsi="Noto Sans" w:cs="Noto Sans"/>
                      <w:sz w:val="16"/>
                      <w:szCs w:val="20"/>
                    </w:rPr>
                    <w:t xml:space="preserve"> </w:t>
                  </w:r>
                  <w:r w:rsidRPr="00A94BAB">
                    <w:rPr>
                      <w:rFonts w:ascii="Noto Sans" w:hAnsi="Noto Sans" w:cs="Noto Sans"/>
                      <w:sz w:val="16"/>
                      <w:szCs w:val="20"/>
                    </w:rPr>
                    <w:t>Vulture Street/Stanley Street/Ipswich Road/Wellington Road and where integrated into a multistorey development)</w:t>
                  </w:r>
                </w:p>
              </w:tc>
              <w:tc>
                <w:tcPr>
                  <w:tcW w:w="2449" w:type="dxa"/>
                </w:tcPr>
                <w:p w14:paraId="0E233AA3" w14:textId="77777777" w:rsidR="00193217" w:rsidRPr="00193217"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lastRenderedPageBreak/>
                    <w:t>Food and drink outlet</w:t>
                  </w:r>
                </w:p>
                <w:p w14:paraId="788D2A4C" w14:textId="77777777" w:rsidR="00193217" w:rsidRPr="00193217"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t>Multiple dwelling</w:t>
                  </w:r>
                </w:p>
                <w:p w14:paraId="5A9C9075" w14:textId="77777777" w:rsidR="00193217" w:rsidRPr="00193217"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t>Residential care facility</w:t>
                  </w:r>
                </w:p>
                <w:p w14:paraId="435EB33E" w14:textId="77777777" w:rsidR="00193217" w:rsidRPr="00193217"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t>Retirement facility</w:t>
                  </w:r>
                </w:p>
                <w:p w14:paraId="230F2A17" w14:textId="77777777" w:rsidR="00193217" w:rsidRPr="00193217"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t>Rooming accommodation</w:t>
                  </w:r>
                </w:p>
                <w:p w14:paraId="4052FDDC" w14:textId="51C72162" w:rsidR="00EF3799" w:rsidRPr="00BE0E33" w:rsidRDefault="00193217" w:rsidP="005E2A1D">
                  <w:pPr>
                    <w:pStyle w:val="ListParagraph"/>
                    <w:numPr>
                      <w:ilvl w:val="0"/>
                      <w:numId w:val="4"/>
                    </w:numPr>
                    <w:spacing w:before="40" w:after="40"/>
                    <w:rPr>
                      <w:rFonts w:ascii="Noto Sans" w:hAnsi="Noto Sans" w:cs="Noto Sans"/>
                      <w:sz w:val="16"/>
                      <w:szCs w:val="20"/>
                    </w:rPr>
                  </w:pPr>
                  <w:r w:rsidRPr="00193217">
                    <w:rPr>
                      <w:rFonts w:ascii="Noto Sans" w:hAnsi="Noto Sans" w:cs="Noto Sans"/>
                      <w:sz w:val="16"/>
                      <w:szCs w:val="20"/>
                    </w:rPr>
                    <w:t>Shop</w:t>
                  </w:r>
                  <w:r w:rsidR="00952660">
                    <w:rPr>
                      <w:rFonts w:ascii="Noto Sans" w:hAnsi="Noto Sans" w:cs="Noto Sans"/>
                      <w:sz w:val="16"/>
                      <w:szCs w:val="20"/>
                    </w:rPr>
                    <w:t xml:space="preserve"> </w:t>
                  </w:r>
                  <w:r w:rsidRPr="00193217">
                    <w:rPr>
                      <w:rFonts w:ascii="Noto Sans" w:hAnsi="Noto Sans" w:cs="Noto Sans"/>
                      <w:sz w:val="16"/>
                      <w:szCs w:val="20"/>
                    </w:rPr>
                    <w:t>(where no greater than 250m2 GFA for any individual tenancy)</w:t>
                  </w:r>
                </w:p>
              </w:tc>
              <w:tc>
                <w:tcPr>
                  <w:tcW w:w="2449" w:type="dxa"/>
                </w:tcPr>
                <w:p w14:paraId="7848D093"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Bar</w:t>
                  </w:r>
                </w:p>
                <w:p w14:paraId="1C768194"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Club</w:t>
                  </w:r>
                </w:p>
                <w:p w14:paraId="0955CD15"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Community care centre</w:t>
                  </w:r>
                </w:p>
                <w:p w14:paraId="3BA94897"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Community use</w:t>
                  </w:r>
                </w:p>
                <w:p w14:paraId="685297E7"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Food and drink outlet</w:t>
                  </w:r>
                </w:p>
                <w:p w14:paraId="439A6AF5"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Hotel</w:t>
                  </w:r>
                </w:p>
                <w:p w14:paraId="16062461" w14:textId="77777777" w:rsidR="00A93005" w:rsidRPr="00A93005"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Office (where not at ground level)</w:t>
                  </w:r>
                </w:p>
                <w:p w14:paraId="37750DAD" w14:textId="5F587F52" w:rsidR="00EF3799" w:rsidRPr="00BE0E33" w:rsidRDefault="00A93005" w:rsidP="005E2A1D">
                  <w:pPr>
                    <w:pStyle w:val="ListParagraph"/>
                    <w:numPr>
                      <w:ilvl w:val="0"/>
                      <w:numId w:val="4"/>
                    </w:numPr>
                    <w:spacing w:before="40" w:after="40"/>
                    <w:rPr>
                      <w:rFonts w:ascii="Noto Sans" w:hAnsi="Noto Sans" w:cs="Noto Sans"/>
                      <w:sz w:val="16"/>
                      <w:szCs w:val="20"/>
                    </w:rPr>
                  </w:pPr>
                  <w:r w:rsidRPr="00A93005">
                    <w:rPr>
                      <w:rFonts w:ascii="Noto Sans" w:hAnsi="Noto Sans" w:cs="Noto Sans"/>
                      <w:sz w:val="16"/>
                      <w:szCs w:val="20"/>
                    </w:rPr>
                    <w:t>Shop</w:t>
                  </w:r>
                  <w:r w:rsidR="00952660">
                    <w:rPr>
                      <w:rFonts w:ascii="Noto Sans" w:hAnsi="Noto Sans" w:cs="Noto Sans"/>
                      <w:sz w:val="16"/>
                      <w:szCs w:val="20"/>
                    </w:rPr>
                    <w:t xml:space="preserve"> </w:t>
                  </w:r>
                  <w:r w:rsidRPr="00A93005">
                    <w:rPr>
                      <w:rFonts w:ascii="Noto Sans" w:hAnsi="Noto Sans" w:cs="Noto Sans"/>
                      <w:sz w:val="16"/>
                      <w:szCs w:val="20"/>
                    </w:rPr>
                    <w:t>(where no greater than 250m2 GFA for any individual tenancy)</w:t>
                  </w:r>
                </w:p>
              </w:tc>
            </w:tr>
          </w:tbl>
          <w:p w14:paraId="5322415A" w14:textId="77777777" w:rsidR="008332A1" w:rsidRPr="00A94700" w:rsidRDefault="008332A1" w:rsidP="008F6630">
            <w:pPr>
              <w:spacing w:before="120"/>
              <w:rPr>
                <w:rFonts w:ascii="Noto Sans" w:hAnsi="Noto Sans" w:cs="Noto Sans"/>
              </w:rPr>
            </w:pPr>
          </w:p>
        </w:tc>
        <w:tc>
          <w:tcPr>
            <w:tcW w:w="7565" w:type="dxa"/>
            <w:tcBorders>
              <w:bottom w:val="single" w:sz="4" w:space="0" w:color="78797E"/>
            </w:tcBorders>
          </w:tcPr>
          <w:p w14:paraId="5FBA3E7F" w14:textId="77777777" w:rsidR="00A30D98" w:rsidRPr="00A30D98" w:rsidRDefault="00A30D98" w:rsidP="00A30D98">
            <w:pPr>
              <w:spacing w:before="120"/>
              <w:rPr>
                <w:b/>
                <w:bCs/>
              </w:rPr>
            </w:pPr>
            <w:r w:rsidRPr="00A30D98">
              <w:rPr>
                <w:b/>
                <w:bCs/>
              </w:rPr>
              <w:lastRenderedPageBreak/>
              <w:t xml:space="preserve">Complies </w:t>
            </w:r>
          </w:p>
          <w:p w14:paraId="72423674" w14:textId="77777777" w:rsidR="00A30D98" w:rsidRDefault="008332A1" w:rsidP="00A30D98">
            <w:pPr>
              <w:spacing w:before="120"/>
            </w:pPr>
            <w:r>
              <w:t>The proposed development</w:t>
            </w:r>
            <w:r w:rsidR="00A30D98">
              <w:t>:</w:t>
            </w:r>
          </w:p>
          <w:p w14:paraId="3C5EB74B" w14:textId="5D1F86C2" w:rsidR="00A30D98" w:rsidRDefault="00A30D98" w:rsidP="00A30D98">
            <w:pPr>
              <w:pStyle w:val="ListParagraph"/>
              <w:numPr>
                <w:ilvl w:val="0"/>
                <w:numId w:val="5"/>
              </w:numPr>
              <w:spacing w:before="120"/>
            </w:pPr>
            <w:r>
              <w:t xml:space="preserve">includes a Food and drink outlet and Multiple dwelling, which are preferred uses within Precinct </w:t>
            </w:r>
            <w:proofErr w:type="gramStart"/>
            <w:r>
              <w:t>2;</w:t>
            </w:r>
            <w:proofErr w:type="gramEnd"/>
          </w:p>
          <w:p w14:paraId="1134D9A7" w14:textId="45741367" w:rsidR="00A30D98" w:rsidRDefault="00A30D98" w:rsidP="00A30D98">
            <w:pPr>
              <w:pStyle w:val="ListParagraph"/>
              <w:numPr>
                <w:ilvl w:val="0"/>
                <w:numId w:val="5"/>
              </w:numPr>
              <w:spacing w:before="120"/>
            </w:pPr>
            <w:r>
              <w:t>includes Hotel, Function facility, and Bar, which although not identified as preferred uses,</w:t>
            </w:r>
            <w:r w:rsidR="00952660">
              <w:t xml:space="preserve"> support the precinct intent and are compatible with the preferred uses within the precinct.</w:t>
            </w:r>
          </w:p>
          <w:p w14:paraId="64320404" w14:textId="14EF3543" w:rsidR="008332A1" w:rsidRPr="000468D6" w:rsidRDefault="008332A1" w:rsidP="008F6630">
            <w:pPr>
              <w:spacing w:before="120"/>
              <w:rPr>
                <w:rFonts w:ascii="Noto Sans" w:hAnsi="Noto Sans" w:cs="Noto Sans"/>
              </w:rPr>
            </w:pPr>
          </w:p>
        </w:tc>
      </w:tr>
      <w:tr w:rsidR="008332A1" w:rsidRPr="000468D6" w14:paraId="45F43598" w14:textId="77777777" w:rsidTr="008E3137">
        <w:tc>
          <w:tcPr>
            <w:tcW w:w="7564" w:type="dxa"/>
            <w:tcBorders>
              <w:bottom w:val="single" w:sz="4" w:space="0" w:color="78797E"/>
              <w:right w:val="nil"/>
            </w:tcBorders>
          </w:tcPr>
          <w:p w14:paraId="0692E864" w14:textId="6FF1FE47" w:rsidR="008332A1" w:rsidRPr="00C13AD5" w:rsidRDefault="008332A1" w:rsidP="008F6630">
            <w:pPr>
              <w:spacing w:before="120"/>
              <w:rPr>
                <w:rFonts w:ascii="Noto Sans" w:hAnsi="Noto Sans" w:cs="Noto Sans"/>
                <w:b/>
                <w:bCs/>
              </w:rPr>
            </w:pPr>
            <w:r w:rsidRPr="00C13AD5">
              <w:rPr>
                <w:rFonts w:ascii="Noto Sans" w:hAnsi="Noto Sans" w:cs="Noto Sans"/>
                <w:b/>
                <w:bCs/>
              </w:rPr>
              <w:t>2.6.</w:t>
            </w:r>
            <w:r w:rsidR="00646FB4">
              <w:rPr>
                <w:rFonts w:ascii="Noto Sans" w:hAnsi="Noto Sans" w:cs="Noto Sans"/>
                <w:b/>
                <w:bCs/>
              </w:rPr>
              <w:t>2</w:t>
            </w:r>
            <w:r w:rsidRPr="00C13AD5">
              <w:rPr>
                <w:rFonts w:ascii="Noto Sans" w:hAnsi="Noto Sans" w:cs="Noto Sans"/>
                <w:b/>
                <w:bCs/>
              </w:rPr>
              <w:t>.3</w:t>
            </w:r>
            <w:r w:rsidRPr="00C13AD5">
              <w:rPr>
                <w:rFonts w:ascii="Noto Sans" w:hAnsi="Noto Sans" w:cs="Noto Sans"/>
                <w:b/>
                <w:bCs/>
              </w:rPr>
              <w:tab/>
              <w:t>CONNECTIVITY, ACCESS AND PUBLIC REALM</w:t>
            </w:r>
            <w:r>
              <w:rPr>
                <w:rFonts w:ascii="Noto Sans" w:hAnsi="Noto Sans" w:cs="Noto Sans"/>
                <w:b/>
                <w:bCs/>
              </w:rPr>
              <w:t xml:space="preserve"> </w:t>
            </w:r>
            <w:r w:rsidR="00FC2CD8">
              <w:rPr>
                <w:rStyle w:val="FootnoteReference"/>
                <w:rFonts w:ascii="Noto Sans" w:hAnsi="Noto Sans" w:cs="Noto Sans"/>
                <w:b/>
                <w:bCs/>
              </w:rPr>
              <w:footnoteReference w:id="51"/>
            </w:r>
          </w:p>
        </w:tc>
        <w:tc>
          <w:tcPr>
            <w:tcW w:w="7565" w:type="dxa"/>
            <w:tcBorders>
              <w:left w:val="nil"/>
              <w:bottom w:val="single" w:sz="4" w:space="0" w:color="78797E"/>
            </w:tcBorders>
          </w:tcPr>
          <w:p w14:paraId="4CE9F1F6" w14:textId="77777777" w:rsidR="008332A1" w:rsidRPr="000468D6" w:rsidRDefault="008332A1" w:rsidP="008F6630">
            <w:pPr>
              <w:spacing w:before="120"/>
              <w:rPr>
                <w:rFonts w:ascii="Noto Sans" w:hAnsi="Noto Sans" w:cs="Noto Sans"/>
              </w:rPr>
            </w:pPr>
          </w:p>
        </w:tc>
      </w:tr>
      <w:tr w:rsidR="008332A1" w:rsidRPr="000468D6" w14:paraId="39C9E119" w14:textId="77777777" w:rsidTr="008F6630">
        <w:tc>
          <w:tcPr>
            <w:tcW w:w="7564" w:type="dxa"/>
            <w:tcBorders>
              <w:right w:val="nil"/>
            </w:tcBorders>
          </w:tcPr>
          <w:p w14:paraId="44B8F025" w14:textId="7FC5FB3C" w:rsidR="008332A1" w:rsidRPr="00047DD6" w:rsidRDefault="00450407" w:rsidP="008F6630">
            <w:pPr>
              <w:spacing w:before="120"/>
              <w:rPr>
                <w:rFonts w:ascii="Noto Sans" w:hAnsi="Noto Sans" w:cs="Noto Sans"/>
              </w:rPr>
            </w:pPr>
            <w:r w:rsidRPr="00450407">
              <w:rPr>
                <w:rFonts w:ascii="Noto Sans" w:hAnsi="Noto Sans" w:cs="Noto Sans"/>
              </w:rPr>
              <w:t>Development in Precinct 2:</w:t>
            </w:r>
          </w:p>
        </w:tc>
        <w:tc>
          <w:tcPr>
            <w:tcW w:w="7565" w:type="dxa"/>
            <w:tcBorders>
              <w:left w:val="nil"/>
            </w:tcBorders>
          </w:tcPr>
          <w:p w14:paraId="05E192D0" w14:textId="77777777" w:rsidR="008332A1" w:rsidRPr="000468D6" w:rsidRDefault="008332A1" w:rsidP="008F6630">
            <w:pPr>
              <w:spacing w:before="120"/>
              <w:rPr>
                <w:rFonts w:ascii="Noto Sans" w:hAnsi="Noto Sans" w:cs="Noto Sans"/>
              </w:rPr>
            </w:pPr>
          </w:p>
        </w:tc>
      </w:tr>
      <w:tr w:rsidR="005D77F5" w:rsidRPr="000468D6" w14:paraId="62D3634D" w14:textId="77777777" w:rsidTr="008F6630">
        <w:tc>
          <w:tcPr>
            <w:tcW w:w="7564" w:type="dxa"/>
          </w:tcPr>
          <w:p w14:paraId="10CD4404" w14:textId="7870EB2D" w:rsidR="005D77F5" w:rsidRPr="00A94700" w:rsidRDefault="005D77F5" w:rsidP="00F03C5F">
            <w:pPr>
              <w:spacing w:before="120"/>
              <w:rPr>
                <w:rFonts w:ascii="Noto Sans" w:hAnsi="Noto Sans" w:cs="Noto Sans"/>
              </w:rPr>
            </w:pPr>
            <w:r w:rsidRPr="00F03C5F">
              <w:rPr>
                <w:rFonts w:ascii="Noto Sans" w:hAnsi="Noto Sans" w:cs="Noto Sans"/>
              </w:rPr>
              <w:t>1.</w:t>
            </w:r>
            <w:r>
              <w:rPr>
                <w:rFonts w:ascii="Noto Sans" w:hAnsi="Noto Sans" w:cs="Noto Sans"/>
              </w:rPr>
              <w:t xml:space="preserve"> </w:t>
            </w:r>
            <w:r w:rsidRPr="00F03C5F">
              <w:rPr>
                <w:rFonts w:ascii="Noto Sans" w:hAnsi="Noto Sans" w:cs="Noto Sans"/>
              </w:rPr>
              <w:t>contributes to the delivery of the Creek to Cliffs Corridor through building form, land uses and investment in the streetscape, and</w:t>
            </w:r>
          </w:p>
        </w:tc>
        <w:tc>
          <w:tcPr>
            <w:tcW w:w="7565" w:type="dxa"/>
            <w:vMerge w:val="restart"/>
          </w:tcPr>
          <w:p w14:paraId="746E81EB" w14:textId="77777777" w:rsidR="005D77F5" w:rsidRPr="005D77F5" w:rsidRDefault="005D77F5" w:rsidP="008F6630">
            <w:pPr>
              <w:spacing w:before="120"/>
              <w:rPr>
                <w:rFonts w:ascii="Noto Sans" w:hAnsi="Noto Sans" w:cs="Noto Sans"/>
                <w:b/>
                <w:bCs/>
              </w:rPr>
            </w:pPr>
            <w:r w:rsidRPr="005D77F5">
              <w:rPr>
                <w:rFonts w:ascii="Noto Sans" w:hAnsi="Noto Sans" w:cs="Noto Sans"/>
                <w:b/>
                <w:bCs/>
              </w:rPr>
              <w:t xml:space="preserve">Complies </w:t>
            </w:r>
          </w:p>
          <w:p w14:paraId="6A044DD5" w14:textId="77777777" w:rsidR="005D77F5" w:rsidRDefault="005D77F5" w:rsidP="008F6630">
            <w:pPr>
              <w:spacing w:before="120"/>
              <w:rPr>
                <w:rFonts w:ascii="Noto Sans" w:hAnsi="Noto Sans" w:cs="Noto Sans"/>
              </w:rPr>
            </w:pPr>
            <w:r>
              <w:rPr>
                <w:rFonts w:ascii="Noto Sans" w:hAnsi="Noto Sans" w:cs="Noto Sans"/>
              </w:rPr>
              <w:t>The proposed development leverage</w:t>
            </w:r>
            <w:r w:rsidR="0041161B">
              <w:rPr>
                <w:rFonts w:ascii="Noto Sans" w:hAnsi="Noto Sans" w:cs="Noto Sans"/>
              </w:rPr>
              <w:t>s</w:t>
            </w:r>
            <w:r>
              <w:rPr>
                <w:rFonts w:ascii="Noto Sans" w:hAnsi="Noto Sans" w:cs="Noto Sans"/>
              </w:rPr>
              <w:t xml:space="preserve"> the </w:t>
            </w:r>
            <w:r w:rsidRPr="00F03C5F">
              <w:rPr>
                <w:rFonts w:ascii="Noto Sans" w:hAnsi="Noto Sans" w:cs="Noto Sans"/>
              </w:rPr>
              <w:t>Creek to Cliffs Corridor</w:t>
            </w:r>
            <w:r w:rsidR="0041161B">
              <w:rPr>
                <w:rFonts w:ascii="Noto Sans" w:hAnsi="Noto Sans" w:cs="Noto Sans"/>
              </w:rPr>
              <w:t xml:space="preserve"> </w:t>
            </w:r>
            <w:r w:rsidR="008E3137">
              <w:rPr>
                <w:rFonts w:ascii="Noto Sans" w:hAnsi="Noto Sans" w:cs="Noto Sans"/>
              </w:rPr>
              <w:t>through</w:t>
            </w:r>
            <w:r w:rsidR="0041161B">
              <w:rPr>
                <w:rFonts w:ascii="Noto Sans" w:hAnsi="Noto Sans" w:cs="Noto Sans"/>
              </w:rPr>
              <w:t xml:space="preserve"> the placement of active uses adjoining the corridor, streetscape </w:t>
            </w:r>
            <w:r w:rsidR="008E3137">
              <w:rPr>
                <w:rFonts w:ascii="Noto Sans" w:hAnsi="Noto Sans" w:cs="Noto Sans"/>
              </w:rPr>
              <w:t>upgrades</w:t>
            </w:r>
            <w:r w:rsidR="0041161B">
              <w:rPr>
                <w:rFonts w:ascii="Noto Sans" w:hAnsi="Noto Sans" w:cs="Noto Sans"/>
              </w:rPr>
              <w:t xml:space="preserve">, and planning </w:t>
            </w:r>
            <w:r w:rsidR="008E3137">
              <w:rPr>
                <w:rFonts w:ascii="Noto Sans" w:hAnsi="Noto Sans" w:cs="Noto Sans"/>
              </w:rPr>
              <w:t xml:space="preserve">for integration with future open space at the intersection of Balaclava St and Logan Rd. it also includes streetscape upgrades that support pedestrian movement. </w:t>
            </w:r>
          </w:p>
          <w:p w14:paraId="7D48F695" w14:textId="77777777" w:rsidR="008E3137" w:rsidRDefault="008E3137" w:rsidP="008F6630">
            <w:pPr>
              <w:spacing w:before="120"/>
              <w:rPr>
                <w:rFonts w:ascii="Noto Sans" w:hAnsi="Noto Sans" w:cs="Noto Sans"/>
              </w:rPr>
            </w:pPr>
          </w:p>
          <w:p w14:paraId="784BDB48" w14:textId="77777777" w:rsidR="008E3137" w:rsidRDefault="008E3137" w:rsidP="008F6630">
            <w:pPr>
              <w:spacing w:before="120"/>
              <w:rPr>
                <w:rFonts w:ascii="Noto Sans" w:hAnsi="Noto Sans" w:cs="Noto Sans"/>
              </w:rPr>
            </w:pPr>
          </w:p>
          <w:p w14:paraId="53BF72C1" w14:textId="77777777" w:rsidR="008E3137" w:rsidRDefault="008E3137" w:rsidP="008F6630">
            <w:pPr>
              <w:spacing w:before="120"/>
              <w:rPr>
                <w:rFonts w:ascii="Noto Sans" w:hAnsi="Noto Sans" w:cs="Noto Sans"/>
              </w:rPr>
            </w:pPr>
          </w:p>
          <w:p w14:paraId="54EB003B" w14:textId="77777777" w:rsidR="008E3137" w:rsidRDefault="008E3137" w:rsidP="008F6630">
            <w:pPr>
              <w:spacing w:before="120"/>
              <w:rPr>
                <w:rFonts w:ascii="Noto Sans" w:hAnsi="Noto Sans" w:cs="Noto Sans"/>
              </w:rPr>
            </w:pPr>
          </w:p>
          <w:p w14:paraId="2DB70F51" w14:textId="2389A3CA" w:rsidR="008E3137" w:rsidRPr="000468D6" w:rsidRDefault="008E3137" w:rsidP="008F6630">
            <w:pPr>
              <w:spacing w:before="120"/>
              <w:rPr>
                <w:rFonts w:ascii="Noto Sans" w:hAnsi="Noto Sans" w:cs="Noto Sans"/>
              </w:rPr>
            </w:pPr>
          </w:p>
        </w:tc>
      </w:tr>
      <w:tr w:rsidR="005D77F5" w:rsidRPr="000468D6" w14:paraId="717D59D9" w14:textId="77777777" w:rsidTr="008E3137">
        <w:tc>
          <w:tcPr>
            <w:tcW w:w="7564" w:type="dxa"/>
            <w:tcBorders>
              <w:bottom w:val="single" w:sz="4" w:space="0" w:color="78797E"/>
            </w:tcBorders>
          </w:tcPr>
          <w:p w14:paraId="629568BF" w14:textId="5C2B4D5C" w:rsidR="005D77F5" w:rsidRPr="00A94700" w:rsidRDefault="005D77F5" w:rsidP="008F6630">
            <w:pPr>
              <w:spacing w:before="120"/>
              <w:rPr>
                <w:rFonts w:ascii="Noto Sans" w:hAnsi="Noto Sans" w:cs="Noto Sans"/>
              </w:rPr>
            </w:pPr>
            <w:r w:rsidRPr="00F03C5F">
              <w:rPr>
                <w:rFonts w:ascii="Noto Sans" w:hAnsi="Noto Sans" w:cs="Noto Sans"/>
              </w:rPr>
              <w:t>2.</w:t>
            </w:r>
            <w:r>
              <w:rPr>
                <w:rFonts w:ascii="Noto Sans" w:hAnsi="Noto Sans" w:cs="Noto Sans"/>
              </w:rPr>
              <w:t xml:space="preserve"> </w:t>
            </w:r>
            <w:r w:rsidRPr="00F03C5F">
              <w:rPr>
                <w:rFonts w:ascii="Noto Sans" w:hAnsi="Noto Sans" w:cs="Noto Sans"/>
              </w:rPr>
              <w:t>improves pedestrian and cyclist movement along Logan Road, Stanley Street, Ipswich Road and Wellington Road.</w:t>
            </w:r>
          </w:p>
        </w:tc>
        <w:tc>
          <w:tcPr>
            <w:tcW w:w="7565" w:type="dxa"/>
            <w:vMerge/>
            <w:tcBorders>
              <w:bottom w:val="single" w:sz="4" w:space="0" w:color="78797E"/>
            </w:tcBorders>
          </w:tcPr>
          <w:p w14:paraId="18E0572F" w14:textId="77777777" w:rsidR="005D77F5" w:rsidRPr="000468D6" w:rsidRDefault="005D77F5" w:rsidP="008F6630">
            <w:pPr>
              <w:spacing w:before="120"/>
              <w:rPr>
                <w:rFonts w:ascii="Noto Sans" w:hAnsi="Noto Sans" w:cs="Noto Sans"/>
              </w:rPr>
            </w:pPr>
          </w:p>
        </w:tc>
      </w:tr>
      <w:tr w:rsidR="008332A1" w:rsidRPr="000468D6" w14:paraId="14698D43" w14:textId="77777777" w:rsidTr="008E3137">
        <w:tc>
          <w:tcPr>
            <w:tcW w:w="7564" w:type="dxa"/>
            <w:tcBorders>
              <w:bottom w:val="single" w:sz="4" w:space="0" w:color="78797E"/>
              <w:right w:val="nil"/>
            </w:tcBorders>
          </w:tcPr>
          <w:p w14:paraId="50650872" w14:textId="4BBFC5E1" w:rsidR="008332A1" w:rsidRPr="00C860C7" w:rsidRDefault="008332A1" w:rsidP="008F6630">
            <w:pPr>
              <w:spacing w:before="120"/>
              <w:rPr>
                <w:rFonts w:ascii="Noto Sans" w:hAnsi="Noto Sans" w:cs="Noto Sans"/>
                <w:b/>
                <w:bCs/>
              </w:rPr>
            </w:pPr>
            <w:r w:rsidRPr="00C860C7">
              <w:rPr>
                <w:rFonts w:ascii="Noto Sans" w:hAnsi="Noto Sans" w:cs="Noto Sans"/>
                <w:b/>
                <w:bCs/>
              </w:rPr>
              <w:lastRenderedPageBreak/>
              <w:t>2.6.</w:t>
            </w:r>
            <w:r w:rsidR="00646FB4">
              <w:rPr>
                <w:rFonts w:ascii="Noto Sans" w:hAnsi="Noto Sans" w:cs="Noto Sans"/>
                <w:b/>
                <w:bCs/>
              </w:rPr>
              <w:t>2</w:t>
            </w:r>
            <w:r w:rsidRPr="00C860C7">
              <w:rPr>
                <w:rFonts w:ascii="Noto Sans" w:hAnsi="Noto Sans" w:cs="Noto Sans"/>
                <w:b/>
                <w:bCs/>
              </w:rPr>
              <w:t>.4</w:t>
            </w:r>
            <w:r w:rsidRPr="00C860C7">
              <w:rPr>
                <w:rFonts w:ascii="Noto Sans" w:hAnsi="Noto Sans" w:cs="Noto Sans"/>
                <w:b/>
                <w:bCs/>
              </w:rPr>
              <w:tab/>
              <w:t>BUILT FORM</w:t>
            </w:r>
          </w:p>
        </w:tc>
        <w:tc>
          <w:tcPr>
            <w:tcW w:w="7565" w:type="dxa"/>
            <w:tcBorders>
              <w:left w:val="nil"/>
              <w:bottom w:val="single" w:sz="4" w:space="0" w:color="78797E"/>
            </w:tcBorders>
          </w:tcPr>
          <w:p w14:paraId="4F01D587" w14:textId="77777777" w:rsidR="008332A1" w:rsidRPr="000468D6" w:rsidRDefault="008332A1" w:rsidP="008F6630">
            <w:pPr>
              <w:spacing w:before="120"/>
              <w:rPr>
                <w:rFonts w:ascii="Noto Sans" w:hAnsi="Noto Sans" w:cs="Noto Sans"/>
              </w:rPr>
            </w:pPr>
          </w:p>
        </w:tc>
      </w:tr>
      <w:tr w:rsidR="008332A1" w:rsidRPr="000468D6" w14:paraId="669CD846" w14:textId="77777777" w:rsidTr="008F6630">
        <w:tc>
          <w:tcPr>
            <w:tcW w:w="7564" w:type="dxa"/>
            <w:tcBorders>
              <w:right w:val="nil"/>
            </w:tcBorders>
          </w:tcPr>
          <w:p w14:paraId="305D086D" w14:textId="7CF5AFD5" w:rsidR="008332A1" w:rsidRPr="00047DD6" w:rsidRDefault="00BC3F58" w:rsidP="008F6630">
            <w:pPr>
              <w:spacing w:before="120"/>
              <w:rPr>
                <w:rFonts w:ascii="Noto Sans" w:hAnsi="Noto Sans" w:cs="Noto Sans"/>
              </w:rPr>
            </w:pPr>
            <w:r w:rsidRPr="00450407">
              <w:rPr>
                <w:rFonts w:ascii="Noto Sans" w:hAnsi="Noto Sans" w:cs="Noto Sans"/>
              </w:rPr>
              <w:t>Development in Precinct 2:</w:t>
            </w:r>
          </w:p>
        </w:tc>
        <w:tc>
          <w:tcPr>
            <w:tcW w:w="7565" w:type="dxa"/>
            <w:tcBorders>
              <w:left w:val="nil"/>
            </w:tcBorders>
          </w:tcPr>
          <w:p w14:paraId="7C190334" w14:textId="77777777" w:rsidR="008332A1" w:rsidRPr="000468D6" w:rsidRDefault="008332A1" w:rsidP="008F6630">
            <w:pPr>
              <w:spacing w:before="120"/>
              <w:rPr>
                <w:rFonts w:ascii="Noto Sans" w:hAnsi="Noto Sans" w:cs="Noto Sans"/>
              </w:rPr>
            </w:pPr>
          </w:p>
        </w:tc>
      </w:tr>
      <w:tr w:rsidR="008332A1" w:rsidRPr="000468D6" w14:paraId="319B5B82" w14:textId="77777777" w:rsidTr="008F6630">
        <w:tc>
          <w:tcPr>
            <w:tcW w:w="7564" w:type="dxa"/>
          </w:tcPr>
          <w:p w14:paraId="2A21F555" w14:textId="421EAD89" w:rsidR="008332A1" w:rsidRPr="00047DD6" w:rsidRDefault="009849D6" w:rsidP="009849D6">
            <w:pPr>
              <w:spacing w:before="120"/>
              <w:rPr>
                <w:rFonts w:ascii="Noto Sans" w:hAnsi="Noto Sans" w:cs="Noto Sans"/>
              </w:rPr>
            </w:pPr>
            <w:r w:rsidRPr="009849D6">
              <w:rPr>
                <w:rFonts w:ascii="Noto Sans" w:hAnsi="Noto Sans" w:cs="Noto Sans"/>
              </w:rPr>
              <w:t>1.</w:t>
            </w:r>
            <w:r>
              <w:rPr>
                <w:rFonts w:ascii="Noto Sans" w:hAnsi="Noto Sans" w:cs="Noto Sans"/>
              </w:rPr>
              <w:t xml:space="preserve"> </w:t>
            </w:r>
            <w:r w:rsidRPr="009849D6">
              <w:rPr>
                <w:rFonts w:ascii="Noto Sans" w:hAnsi="Noto Sans" w:cs="Noto Sans"/>
              </w:rPr>
              <w:t>incorporates a mixed-use character, with a focus on residential uses above ground levels,</w:t>
            </w:r>
          </w:p>
        </w:tc>
        <w:tc>
          <w:tcPr>
            <w:tcW w:w="7565" w:type="dxa"/>
          </w:tcPr>
          <w:p w14:paraId="138C28DB" w14:textId="69AC0420" w:rsidR="008332A1" w:rsidRPr="006527CD" w:rsidRDefault="006527CD" w:rsidP="008F6630">
            <w:pPr>
              <w:spacing w:before="120"/>
              <w:rPr>
                <w:rFonts w:ascii="Noto Sans" w:hAnsi="Noto Sans" w:cs="Noto Sans"/>
                <w:b/>
                <w:bCs/>
              </w:rPr>
            </w:pPr>
            <w:r w:rsidRPr="006527CD">
              <w:rPr>
                <w:rFonts w:ascii="Noto Sans" w:hAnsi="Noto Sans" w:cs="Noto Sans"/>
                <w:b/>
                <w:bCs/>
              </w:rPr>
              <w:t>Complies</w:t>
            </w:r>
          </w:p>
          <w:p w14:paraId="73CD9A0A" w14:textId="154A9216" w:rsidR="006527CD" w:rsidRPr="000468D6" w:rsidRDefault="00795B41" w:rsidP="008F6630">
            <w:pPr>
              <w:spacing w:before="120"/>
              <w:rPr>
                <w:rFonts w:ascii="Noto Sans" w:hAnsi="Noto Sans" w:cs="Noto Sans"/>
              </w:rPr>
            </w:pPr>
            <w:r>
              <w:rPr>
                <w:rFonts w:ascii="Noto Sans" w:hAnsi="Noto Sans" w:cs="Noto Sans"/>
              </w:rPr>
              <w:t xml:space="preserve">The proposed development delivers a </w:t>
            </w:r>
            <w:r w:rsidR="002736E4">
              <w:rPr>
                <w:rFonts w:ascii="Noto Sans" w:hAnsi="Noto Sans" w:cs="Noto Sans"/>
              </w:rPr>
              <w:t>mixed-use</w:t>
            </w:r>
            <w:r>
              <w:rPr>
                <w:rFonts w:ascii="Noto Sans" w:hAnsi="Noto Sans" w:cs="Noto Sans"/>
              </w:rPr>
              <w:t xml:space="preserve"> character (particularly within the Heritage Place), with a strong focus on residential uses </w:t>
            </w:r>
            <w:r w:rsidR="002736E4">
              <w:rPr>
                <w:rFonts w:ascii="Noto Sans" w:hAnsi="Noto Sans" w:cs="Noto Sans"/>
              </w:rPr>
              <w:t xml:space="preserve">above ground, within the building behind the Heritage Place. </w:t>
            </w:r>
          </w:p>
        </w:tc>
      </w:tr>
      <w:tr w:rsidR="008332A1" w:rsidRPr="000468D6" w14:paraId="31F8B23F" w14:textId="77777777" w:rsidTr="008F6630">
        <w:tc>
          <w:tcPr>
            <w:tcW w:w="7564" w:type="dxa"/>
          </w:tcPr>
          <w:p w14:paraId="30125708" w14:textId="5EF1AF6A" w:rsidR="008332A1" w:rsidRPr="00070D6A" w:rsidRDefault="009849D6" w:rsidP="009849D6">
            <w:pPr>
              <w:spacing w:before="120"/>
              <w:rPr>
                <w:rFonts w:ascii="Noto Sans" w:hAnsi="Noto Sans" w:cs="Noto Sans"/>
              </w:rPr>
            </w:pPr>
            <w:r w:rsidRPr="009849D6">
              <w:rPr>
                <w:rFonts w:ascii="Noto Sans" w:hAnsi="Noto Sans" w:cs="Noto Sans"/>
              </w:rPr>
              <w:t>2.</w:t>
            </w:r>
            <w:r>
              <w:rPr>
                <w:rFonts w:ascii="Noto Sans" w:hAnsi="Noto Sans" w:cs="Noto Sans"/>
              </w:rPr>
              <w:t xml:space="preserve"> </w:t>
            </w:r>
            <w:r w:rsidRPr="009849D6">
              <w:rPr>
                <w:rFonts w:ascii="Noto Sans" w:hAnsi="Noto Sans" w:cs="Noto Sans"/>
              </w:rPr>
              <w:t>activates Logan Road by delivering ground-level retail and small-scale non-residential uses, providing outdoor dining and local conveniences,</w:t>
            </w:r>
          </w:p>
        </w:tc>
        <w:tc>
          <w:tcPr>
            <w:tcW w:w="7565" w:type="dxa"/>
          </w:tcPr>
          <w:p w14:paraId="68B94B45" w14:textId="61A1E5E7" w:rsidR="008332A1" w:rsidRPr="002736E4" w:rsidRDefault="002736E4" w:rsidP="008F6630">
            <w:pPr>
              <w:spacing w:before="120"/>
              <w:rPr>
                <w:rFonts w:ascii="Noto Sans" w:hAnsi="Noto Sans" w:cs="Noto Sans"/>
                <w:b/>
                <w:bCs/>
              </w:rPr>
            </w:pPr>
            <w:r w:rsidRPr="002736E4">
              <w:rPr>
                <w:rFonts w:ascii="Noto Sans" w:hAnsi="Noto Sans" w:cs="Noto Sans"/>
                <w:b/>
                <w:bCs/>
              </w:rPr>
              <w:t>Complies</w:t>
            </w:r>
          </w:p>
          <w:p w14:paraId="4AA1885A" w14:textId="47F699D0" w:rsidR="002736E4" w:rsidRPr="000468D6" w:rsidRDefault="002736E4" w:rsidP="008F6630">
            <w:pPr>
              <w:spacing w:before="120"/>
              <w:rPr>
                <w:rFonts w:ascii="Noto Sans" w:hAnsi="Noto Sans" w:cs="Noto Sans"/>
              </w:rPr>
            </w:pPr>
            <w:r>
              <w:rPr>
                <w:rFonts w:ascii="Noto Sans" w:hAnsi="Noto Sans" w:cs="Noto Sans"/>
              </w:rPr>
              <w:t xml:space="preserve">The prosed development provides outdoor dining opportunities at both street frontage. </w:t>
            </w:r>
          </w:p>
        </w:tc>
      </w:tr>
      <w:tr w:rsidR="008332A1" w:rsidRPr="000468D6" w14:paraId="7EEB9B05" w14:textId="77777777" w:rsidTr="008F6630">
        <w:tc>
          <w:tcPr>
            <w:tcW w:w="7564" w:type="dxa"/>
          </w:tcPr>
          <w:p w14:paraId="2CDAF4A7" w14:textId="22039354" w:rsidR="008332A1" w:rsidRPr="00070D6A" w:rsidRDefault="009849D6" w:rsidP="008F6630">
            <w:pPr>
              <w:spacing w:before="120"/>
              <w:rPr>
                <w:rFonts w:ascii="Noto Sans" w:hAnsi="Noto Sans" w:cs="Noto Sans"/>
              </w:rPr>
            </w:pPr>
            <w:r w:rsidRPr="009849D6">
              <w:rPr>
                <w:rFonts w:ascii="Noto Sans" w:hAnsi="Noto Sans" w:cs="Noto Sans"/>
              </w:rPr>
              <w:t>3.</w:t>
            </w:r>
            <w:r>
              <w:rPr>
                <w:rFonts w:ascii="Noto Sans" w:hAnsi="Noto Sans" w:cs="Noto Sans"/>
              </w:rPr>
              <w:t xml:space="preserve"> </w:t>
            </w:r>
            <w:r w:rsidRPr="009849D6">
              <w:rPr>
                <w:rFonts w:ascii="Noto Sans" w:hAnsi="Noto Sans" w:cs="Noto Sans"/>
              </w:rPr>
              <w:t>maintains the fine-grain character of the ground level on Logan Road.</w:t>
            </w:r>
          </w:p>
        </w:tc>
        <w:tc>
          <w:tcPr>
            <w:tcW w:w="7565" w:type="dxa"/>
          </w:tcPr>
          <w:p w14:paraId="78F49121" w14:textId="4EF43F6E" w:rsidR="008332A1" w:rsidRPr="00ED4085" w:rsidRDefault="00ED4085" w:rsidP="008F6630">
            <w:pPr>
              <w:spacing w:before="120"/>
              <w:rPr>
                <w:rFonts w:ascii="Noto Sans" w:hAnsi="Noto Sans" w:cs="Noto Sans"/>
                <w:b/>
                <w:bCs/>
              </w:rPr>
            </w:pPr>
            <w:r w:rsidRPr="00ED4085">
              <w:rPr>
                <w:rFonts w:ascii="Noto Sans" w:hAnsi="Noto Sans" w:cs="Noto Sans"/>
                <w:b/>
                <w:bCs/>
              </w:rPr>
              <w:t>Complies</w:t>
            </w:r>
          </w:p>
          <w:p w14:paraId="66E8755F" w14:textId="639EBBE9" w:rsidR="00ED4085" w:rsidRPr="000468D6" w:rsidRDefault="00ED4085" w:rsidP="008F6630">
            <w:pPr>
              <w:spacing w:before="120"/>
              <w:rPr>
                <w:rFonts w:ascii="Noto Sans" w:hAnsi="Noto Sans" w:cs="Noto Sans"/>
              </w:rPr>
            </w:pPr>
            <w:r>
              <w:rPr>
                <w:rFonts w:ascii="Noto Sans" w:hAnsi="Noto Sans" w:cs="Noto Sans"/>
              </w:rPr>
              <w:t xml:space="preserve">The Logan Rd frontage is comprised of a restored Heritage Place building, </w:t>
            </w:r>
            <w:r w:rsidR="0064101B">
              <w:rPr>
                <w:rFonts w:ascii="Noto Sans" w:hAnsi="Noto Sans" w:cs="Noto Sans"/>
              </w:rPr>
              <w:t xml:space="preserve">a new Food and drink outlet, and a limited area of </w:t>
            </w:r>
          </w:p>
        </w:tc>
      </w:tr>
    </w:tbl>
    <w:p w14:paraId="2FF549CF" w14:textId="4DF5EB46" w:rsidR="008332A1" w:rsidRDefault="004A5313" w:rsidP="005409BF">
      <w:pPr>
        <w:pStyle w:val="Heading2"/>
      </w:pPr>
      <w:r>
        <w:t xml:space="preserve">2.6.3 Precinct 3: Ipswich Road </w:t>
      </w:r>
    </w:p>
    <w:p w14:paraId="6840AB4D" w14:textId="77777777" w:rsidR="003E7181" w:rsidRPr="003E7181" w:rsidRDefault="003E7181" w:rsidP="003E7181">
      <w:pPr>
        <w:rPr>
          <w:rFonts w:ascii="Noto Sans" w:hAnsi="Noto Sans" w:cs="Noto Sans"/>
        </w:rPr>
      </w:pPr>
      <w:r w:rsidRPr="003E7181">
        <w:rPr>
          <w:rFonts w:ascii="Noto Sans" w:hAnsi="Noto Sans" w:cs="Noto Sans"/>
        </w:rPr>
        <w:t xml:space="preserve">Not applicable – the site </w:t>
      </w:r>
      <w:proofErr w:type="gramStart"/>
      <w:r w:rsidRPr="003E7181">
        <w:rPr>
          <w:rFonts w:ascii="Noto Sans" w:hAnsi="Noto Sans" w:cs="Noto Sans"/>
        </w:rPr>
        <w:t>is located in</w:t>
      </w:r>
      <w:proofErr w:type="gramEnd"/>
      <w:r w:rsidRPr="003E7181">
        <w:rPr>
          <w:rFonts w:ascii="Noto Sans" w:hAnsi="Noto Sans" w:cs="Noto Sans"/>
        </w:rPr>
        <w:t xml:space="preserve"> Precinct 2. </w:t>
      </w:r>
    </w:p>
    <w:p w14:paraId="33629BFF" w14:textId="034CA407" w:rsidR="008332A1" w:rsidRDefault="00EE63B4" w:rsidP="00690D8D">
      <w:pPr>
        <w:pStyle w:val="Heading2"/>
      </w:pPr>
      <w:r w:rsidRPr="00EE63B4">
        <w:t>2.6.4</w:t>
      </w:r>
      <w:r w:rsidRPr="00EE63B4">
        <w:tab/>
        <w:t>Precinct 4: Woolloongabba North</w:t>
      </w:r>
    </w:p>
    <w:p w14:paraId="1F4B9842" w14:textId="77777777" w:rsidR="003E7181" w:rsidRPr="003E7181" w:rsidRDefault="003E7181" w:rsidP="003E7181">
      <w:pPr>
        <w:rPr>
          <w:rFonts w:ascii="Noto Sans" w:hAnsi="Noto Sans" w:cs="Noto Sans"/>
        </w:rPr>
      </w:pPr>
      <w:r w:rsidRPr="003E7181">
        <w:rPr>
          <w:rFonts w:ascii="Noto Sans" w:hAnsi="Noto Sans" w:cs="Noto Sans"/>
        </w:rPr>
        <w:t xml:space="preserve">Not applicable – the site </w:t>
      </w:r>
      <w:proofErr w:type="gramStart"/>
      <w:r w:rsidRPr="003E7181">
        <w:rPr>
          <w:rFonts w:ascii="Noto Sans" w:hAnsi="Noto Sans" w:cs="Noto Sans"/>
        </w:rPr>
        <w:t>is located in</w:t>
      </w:r>
      <w:proofErr w:type="gramEnd"/>
      <w:r w:rsidRPr="003E7181">
        <w:rPr>
          <w:rFonts w:ascii="Noto Sans" w:hAnsi="Noto Sans" w:cs="Noto Sans"/>
        </w:rPr>
        <w:t xml:space="preserve"> Precinct 2. </w:t>
      </w:r>
    </w:p>
    <w:p w14:paraId="070C8D67" w14:textId="7409DAAC" w:rsidR="00024A15" w:rsidRDefault="00B61DD0" w:rsidP="00B61DD0">
      <w:pPr>
        <w:pStyle w:val="Heading2"/>
      </w:pPr>
      <w:r>
        <w:t xml:space="preserve">2.6.5 </w:t>
      </w:r>
      <w:r w:rsidRPr="00B61DD0">
        <w:t>Precinct 5: Mater Hill</w:t>
      </w:r>
    </w:p>
    <w:p w14:paraId="015C7C10" w14:textId="77777777" w:rsidR="003E7181" w:rsidRPr="003E7181" w:rsidRDefault="003E7181" w:rsidP="003E7181">
      <w:pPr>
        <w:rPr>
          <w:rFonts w:ascii="Noto Sans" w:hAnsi="Noto Sans" w:cs="Noto Sans"/>
        </w:rPr>
      </w:pPr>
      <w:r w:rsidRPr="003E7181">
        <w:rPr>
          <w:rFonts w:ascii="Noto Sans" w:hAnsi="Noto Sans" w:cs="Noto Sans"/>
        </w:rPr>
        <w:t xml:space="preserve">Not applicable – the site </w:t>
      </w:r>
      <w:proofErr w:type="gramStart"/>
      <w:r w:rsidRPr="003E7181">
        <w:rPr>
          <w:rFonts w:ascii="Noto Sans" w:hAnsi="Noto Sans" w:cs="Noto Sans"/>
        </w:rPr>
        <w:t>is located in</w:t>
      </w:r>
      <w:proofErr w:type="gramEnd"/>
      <w:r w:rsidRPr="003E7181">
        <w:rPr>
          <w:rFonts w:ascii="Noto Sans" w:hAnsi="Noto Sans" w:cs="Noto Sans"/>
        </w:rPr>
        <w:t xml:space="preserve"> Precinct 2. </w:t>
      </w:r>
    </w:p>
    <w:p w14:paraId="202E0D07" w14:textId="5691676C" w:rsidR="00024A15" w:rsidRDefault="00222F69" w:rsidP="004E2D03">
      <w:pPr>
        <w:pStyle w:val="Heading1"/>
      </w:pPr>
      <w:r>
        <w:t xml:space="preserve">3 </w:t>
      </w:r>
      <w:r w:rsidR="003C1425" w:rsidRPr="00222F69">
        <w:t xml:space="preserve">Infrastructure </w:t>
      </w:r>
      <w:r w:rsidRPr="00222F69">
        <w:t xml:space="preserve">Plan </w:t>
      </w:r>
    </w:p>
    <w:p w14:paraId="0DE39450" w14:textId="1E0D6152" w:rsidR="00222F69" w:rsidRDefault="00C470B6" w:rsidP="003C1425">
      <w:pPr>
        <w:rPr>
          <w:rFonts w:ascii="Noto Sans" w:hAnsi="Noto Sans" w:cs="Noto Sans"/>
          <w:lang w:val="en-GB"/>
        </w:rPr>
      </w:pPr>
      <w:r>
        <w:rPr>
          <w:rFonts w:ascii="Noto Sans" w:hAnsi="Noto Sans" w:cs="Noto Sans"/>
          <w:lang w:val="en-GB"/>
        </w:rPr>
        <w:lastRenderedPageBreak/>
        <w:t xml:space="preserve">Development permit conditions have been prepared to address </w:t>
      </w:r>
      <w:r w:rsidR="00277776">
        <w:rPr>
          <w:rFonts w:ascii="Noto Sans" w:hAnsi="Noto Sans" w:cs="Noto Sans"/>
          <w:lang w:val="en-GB"/>
        </w:rPr>
        <w:t>infrastructure requirements</w:t>
      </w:r>
      <w:r w:rsidR="00F15F64">
        <w:rPr>
          <w:rFonts w:ascii="Noto Sans" w:hAnsi="Noto Sans" w:cs="Noto Sans"/>
          <w:lang w:val="en-GB"/>
        </w:rPr>
        <w:t xml:space="preserve"> and charges</w:t>
      </w:r>
      <w:r w:rsidR="00277776">
        <w:rPr>
          <w:rFonts w:ascii="Noto Sans" w:hAnsi="Noto Sans" w:cs="Noto Sans"/>
          <w:lang w:val="en-GB"/>
        </w:rPr>
        <w:t xml:space="preserve">, as per the provision if the Infrastructure Plan. </w:t>
      </w:r>
    </w:p>
    <w:p w14:paraId="66C90D2A" w14:textId="611743BD" w:rsidR="00FE0042" w:rsidRDefault="00FE0042" w:rsidP="003C1425">
      <w:pPr>
        <w:rPr>
          <w:rFonts w:ascii="Noto Sans" w:hAnsi="Noto Sans" w:cs="Noto Sans"/>
          <w:lang w:val="en-GB"/>
        </w:rPr>
      </w:pPr>
      <w:r>
        <w:rPr>
          <w:rFonts w:ascii="Noto Sans" w:hAnsi="Noto Sans" w:cs="Noto Sans"/>
          <w:lang w:val="en-GB"/>
        </w:rPr>
        <w:t xml:space="preserve">It is noted that </w:t>
      </w:r>
      <w:r w:rsidR="007A6830">
        <w:rPr>
          <w:rFonts w:ascii="Noto Sans" w:hAnsi="Noto Sans" w:cs="Noto Sans"/>
          <w:lang w:val="en-GB"/>
        </w:rPr>
        <w:t xml:space="preserve">the proposed development adjoins </w:t>
      </w:r>
      <w:r w:rsidR="004F1282">
        <w:rPr>
          <w:rFonts w:ascii="Noto Sans" w:hAnsi="Noto Sans" w:cs="Noto Sans"/>
          <w:lang w:val="en-GB"/>
        </w:rPr>
        <w:t>OPC-07</w:t>
      </w:r>
      <w:r w:rsidR="00757B10">
        <w:rPr>
          <w:rFonts w:ascii="Noto Sans" w:hAnsi="Noto Sans" w:cs="Noto Sans"/>
          <w:lang w:val="en-GB"/>
        </w:rPr>
        <w:t xml:space="preserve">, 0.19ha of trunk open space, intended to be delivered </w:t>
      </w:r>
      <w:r w:rsidR="00972D17">
        <w:rPr>
          <w:rFonts w:ascii="Noto Sans" w:hAnsi="Noto Sans" w:cs="Noto Sans"/>
          <w:lang w:val="en-GB"/>
        </w:rPr>
        <w:t xml:space="preserve">after 2041. Given the timing of the open space being needed, </w:t>
      </w:r>
      <w:r w:rsidR="009E56A3">
        <w:rPr>
          <w:rFonts w:ascii="Noto Sans" w:hAnsi="Noto Sans" w:cs="Noto Sans"/>
          <w:lang w:val="en-GB"/>
        </w:rPr>
        <w:t xml:space="preserve">it is not considered necessary to require the provision of this space through the development application under assessment. Instead, it is noted that the proposed development has been designed to integrate with future open space provision. </w:t>
      </w:r>
      <w:r w:rsidR="00757B10">
        <w:rPr>
          <w:rFonts w:ascii="Noto Sans" w:hAnsi="Noto Sans" w:cs="Noto Sans"/>
          <w:lang w:val="en-GB"/>
        </w:rPr>
        <w:t xml:space="preserve"> </w:t>
      </w:r>
    </w:p>
    <w:p w14:paraId="51D19C2E" w14:textId="515F282A" w:rsidR="00DB59BC" w:rsidRDefault="00A47121" w:rsidP="00A47121">
      <w:pPr>
        <w:pStyle w:val="Heading1"/>
      </w:pPr>
      <w:r w:rsidRPr="00A47121">
        <w:t xml:space="preserve">Schedule 3: Car </w:t>
      </w:r>
      <w:r w:rsidR="008B1944" w:rsidRPr="00A47121">
        <w:t>Parking Rates</w:t>
      </w:r>
    </w:p>
    <w:p w14:paraId="400ACF89" w14:textId="4B029995" w:rsidR="006346DE" w:rsidRPr="006346DE" w:rsidRDefault="008B1944" w:rsidP="006346DE">
      <w:pPr>
        <w:rPr>
          <w:lang w:val="en-GB"/>
        </w:rPr>
      </w:pPr>
      <w:r w:rsidRPr="008B1944">
        <w:rPr>
          <w:b/>
          <w:bCs/>
          <w:lang w:val="en-GB"/>
        </w:rPr>
        <w:t>Table 10:</w:t>
      </w:r>
      <w:r w:rsidRPr="008B1944">
        <w:rPr>
          <w:lang w:val="en-GB"/>
        </w:rPr>
        <w:t xml:space="preserve"> Car parking and bicycle parking rates</w:t>
      </w:r>
    </w:p>
    <w:tbl>
      <w:tblPr>
        <w:tblStyle w:val="TableGrid"/>
        <w:tblW w:w="0" w:type="auto"/>
        <w:tblBorders>
          <w:top w:val="single" w:sz="4" w:space="0" w:color="78797E"/>
          <w:left w:val="single" w:sz="4" w:space="0" w:color="78797E"/>
          <w:bottom w:val="single" w:sz="4" w:space="0" w:color="78797E"/>
          <w:right w:val="single" w:sz="4" w:space="0" w:color="78797E"/>
          <w:insideH w:val="single" w:sz="4" w:space="0" w:color="78797E"/>
          <w:insideV w:val="single" w:sz="4" w:space="0" w:color="78797E"/>
        </w:tblBorders>
        <w:tblLook w:val="04A0" w:firstRow="1" w:lastRow="0" w:firstColumn="1" w:lastColumn="0" w:noHBand="0" w:noVBand="1"/>
      </w:tblPr>
      <w:tblGrid>
        <w:gridCol w:w="3397"/>
        <w:gridCol w:w="5866"/>
        <w:gridCol w:w="5866"/>
      </w:tblGrid>
      <w:tr w:rsidR="0059517E" w:rsidRPr="000468D6" w14:paraId="3198561C" w14:textId="77777777" w:rsidTr="008666C8">
        <w:trPr>
          <w:tblHeader/>
        </w:trPr>
        <w:tc>
          <w:tcPr>
            <w:tcW w:w="3397" w:type="dxa"/>
            <w:shd w:val="clear" w:color="auto" w:fill="4C8DCD"/>
          </w:tcPr>
          <w:p w14:paraId="48DBAAC8" w14:textId="091272CD" w:rsidR="0059517E" w:rsidRDefault="0059517E" w:rsidP="006E59CB">
            <w:pPr>
              <w:spacing w:before="120"/>
              <w:rPr>
                <w:rFonts w:ascii="Noto Sans" w:hAnsi="Noto Sans" w:cs="Noto Sans"/>
                <w:b/>
                <w:bCs/>
                <w:color w:val="FFFFFF" w:themeColor="background1"/>
              </w:rPr>
            </w:pPr>
            <w:r>
              <w:rPr>
                <w:rFonts w:ascii="Noto Sans" w:hAnsi="Noto Sans" w:cs="Noto Sans"/>
                <w:b/>
                <w:bCs/>
                <w:color w:val="FFFFFF" w:themeColor="background1"/>
              </w:rPr>
              <w:t xml:space="preserve">COLUMN 1 </w:t>
            </w:r>
          </w:p>
        </w:tc>
        <w:tc>
          <w:tcPr>
            <w:tcW w:w="5866" w:type="dxa"/>
            <w:shd w:val="clear" w:color="auto" w:fill="4C8DCD"/>
          </w:tcPr>
          <w:p w14:paraId="2E339C5D" w14:textId="39B7C358" w:rsidR="0059517E" w:rsidRDefault="0059517E" w:rsidP="006E59CB">
            <w:pPr>
              <w:spacing w:before="120"/>
              <w:rPr>
                <w:rFonts w:ascii="Noto Sans" w:hAnsi="Noto Sans" w:cs="Noto Sans"/>
                <w:b/>
                <w:bCs/>
                <w:color w:val="FFFFFF" w:themeColor="background1"/>
              </w:rPr>
            </w:pPr>
            <w:r>
              <w:rPr>
                <w:rFonts w:ascii="Noto Sans" w:hAnsi="Noto Sans" w:cs="Noto Sans"/>
                <w:b/>
                <w:bCs/>
                <w:color w:val="FFFFFF" w:themeColor="background1"/>
              </w:rPr>
              <w:t xml:space="preserve">COLUMN 2 </w:t>
            </w:r>
          </w:p>
        </w:tc>
        <w:tc>
          <w:tcPr>
            <w:tcW w:w="5866" w:type="dxa"/>
            <w:shd w:val="clear" w:color="auto" w:fill="4C8DCD"/>
          </w:tcPr>
          <w:p w14:paraId="0D02703C" w14:textId="4898497E" w:rsidR="0059517E" w:rsidRPr="008E12A3" w:rsidRDefault="0059517E" w:rsidP="006E59CB">
            <w:pPr>
              <w:spacing w:before="120"/>
              <w:rPr>
                <w:rFonts w:ascii="Noto Sans" w:hAnsi="Noto Sans" w:cs="Noto Sans"/>
                <w:b/>
                <w:bCs/>
                <w:color w:val="FFFFFF" w:themeColor="background1"/>
              </w:rPr>
            </w:pPr>
            <w:r>
              <w:rPr>
                <w:rFonts w:ascii="Noto Sans" w:hAnsi="Noto Sans" w:cs="Noto Sans"/>
                <w:b/>
                <w:bCs/>
                <w:color w:val="FFFFFF" w:themeColor="background1"/>
              </w:rPr>
              <w:t>COLUMN 3</w:t>
            </w:r>
          </w:p>
        </w:tc>
      </w:tr>
      <w:tr w:rsidR="00C34354" w:rsidRPr="000468D6" w14:paraId="381A915F" w14:textId="77777777" w:rsidTr="008666C8">
        <w:trPr>
          <w:tblHeader/>
        </w:trPr>
        <w:tc>
          <w:tcPr>
            <w:tcW w:w="3397" w:type="dxa"/>
            <w:shd w:val="clear" w:color="auto" w:fill="4C8DCD"/>
          </w:tcPr>
          <w:p w14:paraId="08235D17" w14:textId="0FC13939" w:rsidR="00C34354" w:rsidRPr="008E12A3" w:rsidRDefault="00F553E8" w:rsidP="006E59CB">
            <w:pPr>
              <w:spacing w:before="120"/>
              <w:rPr>
                <w:rFonts w:ascii="Noto Sans" w:hAnsi="Noto Sans" w:cs="Noto Sans"/>
                <w:b/>
                <w:bCs/>
                <w:color w:val="FFFFFF" w:themeColor="background1"/>
              </w:rPr>
            </w:pPr>
            <w:r>
              <w:rPr>
                <w:rFonts w:ascii="Noto Sans" w:hAnsi="Noto Sans" w:cs="Noto Sans"/>
                <w:b/>
                <w:bCs/>
                <w:color w:val="FFFFFF" w:themeColor="background1"/>
              </w:rPr>
              <w:t>USE</w:t>
            </w:r>
            <w:r w:rsidR="00C34354">
              <w:rPr>
                <w:rFonts w:ascii="Noto Sans" w:hAnsi="Noto Sans" w:cs="Noto Sans"/>
                <w:b/>
                <w:bCs/>
                <w:color w:val="FFFFFF" w:themeColor="background1"/>
              </w:rPr>
              <w:t xml:space="preserve"> </w:t>
            </w:r>
          </w:p>
        </w:tc>
        <w:tc>
          <w:tcPr>
            <w:tcW w:w="5866" w:type="dxa"/>
            <w:shd w:val="clear" w:color="auto" w:fill="4C8DCD"/>
          </w:tcPr>
          <w:p w14:paraId="556CA71B" w14:textId="50DC72DA" w:rsidR="00C34354" w:rsidRPr="008E12A3" w:rsidRDefault="00F553E8" w:rsidP="006E59CB">
            <w:pPr>
              <w:spacing w:before="120"/>
              <w:rPr>
                <w:rFonts w:ascii="Noto Sans" w:hAnsi="Noto Sans" w:cs="Noto Sans"/>
                <w:b/>
                <w:bCs/>
                <w:color w:val="FFFFFF" w:themeColor="background1"/>
              </w:rPr>
            </w:pPr>
            <w:r>
              <w:rPr>
                <w:rFonts w:ascii="Noto Sans" w:hAnsi="Noto Sans" w:cs="Noto Sans"/>
                <w:b/>
                <w:bCs/>
                <w:color w:val="FFFFFF" w:themeColor="background1"/>
              </w:rPr>
              <w:t xml:space="preserve">PARKING RATE </w:t>
            </w:r>
          </w:p>
        </w:tc>
        <w:tc>
          <w:tcPr>
            <w:tcW w:w="5866" w:type="dxa"/>
            <w:shd w:val="clear" w:color="auto" w:fill="4C8DCD"/>
          </w:tcPr>
          <w:p w14:paraId="4FB6EFCE" w14:textId="7C36221E" w:rsidR="00C34354" w:rsidRPr="008E12A3" w:rsidRDefault="00F553E8" w:rsidP="006E59CB">
            <w:pPr>
              <w:spacing w:before="120"/>
              <w:rPr>
                <w:rFonts w:ascii="Noto Sans" w:hAnsi="Noto Sans" w:cs="Noto Sans"/>
                <w:b/>
                <w:bCs/>
                <w:color w:val="FFFFFF" w:themeColor="background1"/>
              </w:rPr>
            </w:pPr>
            <w:r w:rsidRPr="008E12A3">
              <w:rPr>
                <w:rFonts w:ascii="Noto Sans" w:hAnsi="Noto Sans" w:cs="Noto Sans"/>
                <w:b/>
                <w:bCs/>
                <w:color w:val="FFFFFF" w:themeColor="background1"/>
              </w:rPr>
              <w:t>ASSESSMENT</w:t>
            </w:r>
          </w:p>
        </w:tc>
      </w:tr>
      <w:tr w:rsidR="00DC34C8" w:rsidRPr="000468D6" w14:paraId="620FED76" w14:textId="77777777" w:rsidTr="008666C8">
        <w:tc>
          <w:tcPr>
            <w:tcW w:w="3397" w:type="dxa"/>
          </w:tcPr>
          <w:p w14:paraId="6E47B3B0" w14:textId="2CA94C1C" w:rsidR="00DC34C8" w:rsidRPr="000468D6" w:rsidRDefault="00DC34C8" w:rsidP="006E59CB">
            <w:pPr>
              <w:spacing w:before="120"/>
              <w:rPr>
                <w:rFonts w:ascii="Noto Sans" w:hAnsi="Noto Sans" w:cs="Noto Sans"/>
              </w:rPr>
            </w:pPr>
            <w:r>
              <w:rPr>
                <w:rFonts w:ascii="Noto Sans" w:hAnsi="Noto Sans" w:cs="Noto Sans"/>
              </w:rPr>
              <w:t xml:space="preserve">All other uses </w:t>
            </w:r>
          </w:p>
        </w:tc>
        <w:tc>
          <w:tcPr>
            <w:tcW w:w="5866" w:type="dxa"/>
          </w:tcPr>
          <w:p w14:paraId="03E08BC6" w14:textId="38EBAC39" w:rsidR="00DC34C8" w:rsidRPr="000468D6" w:rsidRDefault="00DC34C8" w:rsidP="006E59CB">
            <w:pPr>
              <w:spacing w:before="120"/>
              <w:rPr>
                <w:rFonts w:ascii="Noto Sans" w:hAnsi="Noto Sans" w:cs="Noto Sans"/>
              </w:rPr>
            </w:pPr>
            <w:r w:rsidRPr="00491E5B">
              <w:rPr>
                <w:rFonts w:ascii="Noto Sans" w:hAnsi="Noto Sans" w:cs="Noto Sans"/>
              </w:rPr>
              <w:t>Maximum 1 space per 300m2 GFA</w:t>
            </w:r>
          </w:p>
        </w:tc>
        <w:tc>
          <w:tcPr>
            <w:tcW w:w="5866" w:type="dxa"/>
            <w:vMerge w:val="restart"/>
          </w:tcPr>
          <w:p w14:paraId="00AFC161" w14:textId="5D8AE8D0" w:rsidR="00DC34C8" w:rsidRDefault="000E11B3" w:rsidP="006E59CB">
            <w:pPr>
              <w:spacing w:before="120"/>
              <w:rPr>
                <w:rFonts w:ascii="Noto Sans" w:hAnsi="Noto Sans" w:cs="Noto Sans"/>
              </w:rPr>
            </w:pPr>
            <w:r>
              <w:rPr>
                <w:rFonts w:ascii="Noto Sans" w:hAnsi="Noto Sans" w:cs="Noto Sans"/>
              </w:rPr>
              <w:t xml:space="preserve">The maximum allowable parking for </w:t>
            </w:r>
            <w:r w:rsidRPr="00100E6C">
              <w:rPr>
                <w:rFonts w:ascii="Noto Sans" w:hAnsi="Noto Sans" w:cs="Noto Sans"/>
                <w:b/>
                <w:bCs/>
              </w:rPr>
              <w:t>uses other than Multiple dwelling</w:t>
            </w:r>
            <w:r>
              <w:rPr>
                <w:rFonts w:ascii="Noto Sans" w:hAnsi="Noto Sans" w:cs="Noto Sans"/>
              </w:rPr>
              <w:t xml:space="preserve"> </w:t>
            </w:r>
            <w:r w:rsidR="008A683E">
              <w:rPr>
                <w:rFonts w:ascii="Noto Sans" w:hAnsi="Noto Sans" w:cs="Noto Sans"/>
              </w:rPr>
              <w:t xml:space="preserve">is </w:t>
            </w:r>
            <w:r w:rsidR="008A683E" w:rsidRPr="00491E5B">
              <w:rPr>
                <w:rFonts w:ascii="Noto Sans" w:hAnsi="Noto Sans" w:cs="Noto Sans"/>
              </w:rPr>
              <w:t>1 space per 300m2 GFA</w:t>
            </w:r>
            <w:r w:rsidR="008A683E">
              <w:rPr>
                <w:rFonts w:ascii="Noto Sans" w:hAnsi="Noto Sans" w:cs="Noto Sans"/>
              </w:rPr>
              <w:t xml:space="preserve">. As the total non-residential </w:t>
            </w:r>
            <w:r w:rsidR="00100E6C">
              <w:rPr>
                <w:rFonts w:ascii="Noto Sans" w:hAnsi="Noto Sans" w:cs="Noto Sans"/>
              </w:rPr>
              <w:t xml:space="preserve">GFA is 642m2, the proposed development can have </w:t>
            </w:r>
            <w:r w:rsidR="00100E6C" w:rsidRPr="00100E6C">
              <w:rPr>
                <w:rFonts w:ascii="Noto Sans" w:hAnsi="Noto Sans" w:cs="Noto Sans"/>
                <w:b/>
                <w:bCs/>
              </w:rPr>
              <w:t>up to 2 parking spaces</w:t>
            </w:r>
            <w:r w:rsidR="00100E6C">
              <w:rPr>
                <w:rFonts w:ascii="Noto Sans" w:hAnsi="Noto Sans" w:cs="Noto Sans"/>
              </w:rPr>
              <w:t xml:space="preserve">. </w:t>
            </w:r>
          </w:p>
          <w:p w14:paraId="1826A422" w14:textId="2B5EB999" w:rsidR="00DC34C8" w:rsidRPr="00575B58" w:rsidRDefault="00DC34C8" w:rsidP="006E59CB">
            <w:pPr>
              <w:spacing w:before="120"/>
              <w:rPr>
                <w:rFonts w:ascii="Noto Sans" w:hAnsi="Noto Sans" w:cs="Noto Sans"/>
              </w:rPr>
            </w:pPr>
            <w:r w:rsidRPr="00575B58">
              <w:rPr>
                <w:rFonts w:ascii="Noto Sans" w:hAnsi="Noto Sans" w:cs="Noto Sans"/>
              </w:rPr>
              <w:t xml:space="preserve">The proposed development may provide the following car </w:t>
            </w:r>
            <w:r w:rsidRPr="00DC34C8">
              <w:rPr>
                <w:rFonts w:ascii="Noto Sans" w:hAnsi="Noto Sans" w:cs="Noto Sans"/>
                <w:b/>
                <w:bCs/>
              </w:rPr>
              <w:t>resident parking</w:t>
            </w:r>
            <w:r w:rsidRPr="00575B58">
              <w:rPr>
                <w:rFonts w:ascii="Noto Sans" w:hAnsi="Noto Sans" w:cs="Noto Sans"/>
              </w:rPr>
              <w:t xml:space="preserve"> as per the rates identified in Colum</w:t>
            </w:r>
            <w:r w:rsidR="00E22B6A">
              <w:rPr>
                <w:rFonts w:ascii="Noto Sans" w:hAnsi="Noto Sans" w:cs="Noto Sans"/>
              </w:rPr>
              <w:t>n</w:t>
            </w:r>
            <w:r w:rsidRPr="00575B58">
              <w:rPr>
                <w:rFonts w:ascii="Noto Sans" w:hAnsi="Noto Sans" w:cs="Noto Sans"/>
              </w:rPr>
              <w:t xml:space="preserve"> 2:</w:t>
            </w:r>
          </w:p>
          <w:p w14:paraId="1D73600E" w14:textId="77777777" w:rsidR="00DC34C8" w:rsidRPr="00575B58" w:rsidRDefault="00DC34C8" w:rsidP="0059517E">
            <w:pPr>
              <w:pStyle w:val="ListParagraph"/>
              <w:numPr>
                <w:ilvl w:val="0"/>
                <w:numId w:val="4"/>
              </w:numPr>
              <w:spacing w:before="120"/>
              <w:rPr>
                <w:rFonts w:ascii="Noto Sans" w:hAnsi="Noto Sans" w:cs="Noto Sans"/>
              </w:rPr>
            </w:pPr>
            <w:r w:rsidRPr="00575B58">
              <w:rPr>
                <w:rFonts w:ascii="Noto Sans" w:hAnsi="Noto Sans" w:cs="Noto Sans"/>
                <w:lang w:val="en-GB"/>
              </w:rPr>
              <w:t>52x 1-bedroom dwellings – 26 parking spaces</w:t>
            </w:r>
          </w:p>
          <w:p w14:paraId="6E38B94C" w14:textId="77777777" w:rsidR="00DC34C8" w:rsidRPr="00575B58" w:rsidRDefault="00DC34C8" w:rsidP="0059517E">
            <w:pPr>
              <w:pStyle w:val="ListParagraph"/>
              <w:numPr>
                <w:ilvl w:val="0"/>
                <w:numId w:val="4"/>
              </w:numPr>
              <w:spacing w:before="120"/>
              <w:rPr>
                <w:rFonts w:ascii="Noto Sans" w:hAnsi="Noto Sans" w:cs="Noto Sans"/>
              </w:rPr>
            </w:pPr>
            <w:r w:rsidRPr="00575B58">
              <w:rPr>
                <w:rFonts w:ascii="Noto Sans" w:hAnsi="Noto Sans" w:cs="Noto Sans"/>
                <w:lang w:val="en-GB"/>
              </w:rPr>
              <w:t xml:space="preserve">179x 2-bedroom dwellings – 179 spaces </w:t>
            </w:r>
          </w:p>
          <w:p w14:paraId="11298C01" w14:textId="77777777" w:rsidR="00DC34C8" w:rsidRDefault="00DC34C8" w:rsidP="0059517E">
            <w:pPr>
              <w:pStyle w:val="ListParagraph"/>
              <w:numPr>
                <w:ilvl w:val="0"/>
                <w:numId w:val="4"/>
              </w:numPr>
              <w:spacing w:before="120"/>
              <w:rPr>
                <w:rFonts w:ascii="Noto Sans" w:hAnsi="Noto Sans" w:cs="Noto Sans"/>
              </w:rPr>
            </w:pPr>
            <w:r w:rsidRPr="00575B58">
              <w:rPr>
                <w:rFonts w:ascii="Noto Sans" w:hAnsi="Noto Sans" w:cs="Noto Sans"/>
              </w:rPr>
              <w:t xml:space="preserve">25x 3-bedroom dwellings – 38 spaces </w:t>
            </w:r>
          </w:p>
          <w:p w14:paraId="01ECAB5A" w14:textId="0E8C20C5" w:rsidR="00DC34C8" w:rsidRPr="00100E6C" w:rsidRDefault="00DC34C8" w:rsidP="0059517E">
            <w:pPr>
              <w:pStyle w:val="ListParagraph"/>
              <w:numPr>
                <w:ilvl w:val="0"/>
                <w:numId w:val="4"/>
              </w:numPr>
              <w:spacing w:before="120"/>
              <w:rPr>
                <w:rFonts w:ascii="Noto Sans" w:hAnsi="Noto Sans" w:cs="Noto Sans"/>
                <w:b/>
                <w:bCs/>
              </w:rPr>
            </w:pPr>
            <w:r w:rsidRPr="00100E6C">
              <w:rPr>
                <w:rFonts w:ascii="Noto Sans" w:hAnsi="Noto Sans" w:cs="Noto Sans"/>
                <w:b/>
                <w:bCs/>
              </w:rPr>
              <w:t xml:space="preserve">Total </w:t>
            </w:r>
            <w:r w:rsidR="00100E6C" w:rsidRPr="00100E6C">
              <w:rPr>
                <w:rFonts w:ascii="Noto Sans" w:hAnsi="Noto Sans" w:cs="Noto Sans"/>
                <w:b/>
                <w:bCs/>
              </w:rPr>
              <w:t xml:space="preserve">allowable </w:t>
            </w:r>
            <w:r w:rsidRPr="00100E6C">
              <w:rPr>
                <w:rFonts w:ascii="Noto Sans" w:hAnsi="Noto Sans" w:cs="Noto Sans"/>
                <w:b/>
                <w:bCs/>
              </w:rPr>
              <w:t xml:space="preserve">– 243 spaces </w:t>
            </w:r>
          </w:p>
          <w:p w14:paraId="75C9D94A" w14:textId="77777777" w:rsidR="00DC34C8" w:rsidRDefault="00DC34C8" w:rsidP="00575B58">
            <w:pPr>
              <w:spacing w:before="120"/>
              <w:rPr>
                <w:rFonts w:ascii="Noto Sans" w:hAnsi="Noto Sans" w:cs="Noto Sans"/>
              </w:rPr>
            </w:pPr>
            <w:r>
              <w:rPr>
                <w:rFonts w:ascii="Noto Sans" w:hAnsi="Noto Sans" w:cs="Noto Sans"/>
              </w:rPr>
              <w:t xml:space="preserve">The </w:t>
            </w:r>
            <w:r w:rsidRPr="00100E6C">
              <w:rPr>
                <w:rFonts w:ascii="Noto Sans" w:hAnsi="Noto Sans" w:cs="Noto Sans"/>
                <w:b/>
                <w:bCs/>
              </w:rPr>
              <w:t>proposed development provides a total of 243 spaces</w:t>
            </w:r>
            <w:r>
              <w:rPr>
                <w:rFonts w:ascii="Noto Sans" w:hAnsi="Noto Sans" w:cs="Noto Sans"/>
              </w:rPr>
              <w:t xml:space="preserve">, including both residential and non-residential parking. As such, the proposed development </w:t>
            </w:r>
            <w:r w:rsidRPr="00100E6C">
              <w:rPr>
                <w:rFonts w:ascii="Noto Sans" w:hAnsi="Noto Sans" w:cs="Noto Sans"/>
                <w:b/>
                <w:bCs/>
              </w:rPr>
              <w:t>complies with the maximum parking rates</w:t>
            </w:r>
            <w:r>
              <w:rPr>
                <w:rFonts w:ascii="Noto Sans" w:hAnsi="Noto Sans" w:cs="Noto Sans"/>
              </w:rPr>
              <w:t xml:space="preserve">. </w:t>
            </w:r>
          </w:p>
          <w:p w14:paraId="4FC56065" w14:textId="6FEE0ABA" w:rsidR="00100E6C" w:rsidRPr="000468D6" w:rsidRDefault="00100E6C" w:rsidP="00575B58">
            <w:pPr>
              <w:spacing w:before="120"/>
              <w:rPr>
                <w:rFonts w:ascii="Noto Sans" w:hAnsi="Noto Sans" w:cs="Noto Sans"/>
              </w:rPr>
            </w:pPr>
            <w:r>
              <w:rPr>
                <w:rFonts w:ascii="Noto Sans" w:hAnsi="Noto Sans" w:cs="Noto Sans"/>
              </w:rPr>
              <w:t xml:space="preserve">In relation to </w:t>
            </w:r>
            <w:r w:rsidRPr="00ED1C91">
              <w:rPr>
                <w:rFonts w:ascii="Noto Sans" w:hAnsi="Noto Sans" w:cs="Noto Sans"/>
                <w:b/>
                <w:bCs/>
              </w:rPr>
              <w:t>visitor parking</w:t>
            </w:r>
            <w:r>
              <w:rPr>
                <w:rFonts w:ascii="Noto Sans" w:hAnsi="Noto Sans" w:cs="Noto Sans"/>
              </w:rPr>
              <w:t xml:space="preserve">, </w:t>
            </w:r>
            <w:r w:rsidR="00484BBD" w:rsidRPr="00575B58">
              <w:rPr>
                <w:rFonts w:ascii="Noto Sans" w:hAnsi="Noto Sans" w:cs="Noto Sans"/>
              </w:rPr>
              <w:t>0.15 visitor spaces</w:t>
            </w:r>
            <w:r w:rsidR="00484BBD">
              <w:rPr>
                <w:rFonts w:ascii="Noto Sans" w:hAnsi="Noto Sans" w:cs="Noto Sans"/>
              </w:rPr>
              <w:t xml:space="preserve"> are required</w:t>
            </w:r>
            <w:r w:rsidR="00484BBD" w:rsidRPr="00575B58">
              <w:rPr>
                <w:rFonts w:ascii="Noto Sans" w:hAnsi="Noto Sans" w:cs="Noto Sans"/>
              </w:rPr>
              <w:t xml:space="preserve"> per dwelling</w:t>
            </w:r>
            <w:r w:rsidR="00484BBD">
              <w:rPr>
                <w:rFonts w:ascii="Noto Sans" w:hAnsi="Noto Sans" w:cs="Noto Sans"/>
              </w:rPr>
              <w:t xml:space="preserve">. Given there are 256 </w:t>
            </w:r>
            <w:r w:rsidR="00ED1C91">
              <w:rPr>
                <w:rFonts w:ascii="Noto Sans" w:hAnsi="Noto Sans" w:cs="Noto Sans"/>
              </w:rPr>
              <w:t>dwellings</w:t>
            </w:r>
            <w:r w:rsidR="00484BBD">
              <w:rPr>
                <w:rFonts w:ascii="Noto Sans" w:hAnsi="Noto Sans" w:cs="Noto Sans"/>
              </w:rPr>
              <w:t xml:space="preserve"> </w:t>
            </w:r>
            <w:r w:rsidR="00484BBD">
              <w:rPr>
                <w:rFonts w:ascii="Noto Sans" w:hAnsi="Noto Sans" w:cs="Noto Sans"/>
              </w:rPr>
              <w:lastRenderedPageBreak/>
              <w:t>applied for</w:t>
            </w:r>
            <w:r w:rsidR="00ED1C91">
              <w:rPr>
                <w:rFonts w:ascii="Noto Sans" w:hAnsi="Noto Sans" w:cs="Noto Sans"/>
              </w:rPr>
              <w:t xml:space="preserve">, </w:t>
            </w:r>
            <w:r w:rsidR="00ED1C91" w:rsidRPr="00ED1C91">
              <w:rPr>
                <w:rFonts w:ascii="Noto Sans" w:hAnsi="Noto Sans" w:cs="Noto Sans"/>
                <w:b/>
                <w:bCs/>
              </w:rPr>
              <w:t>38 spaces are required</w:t>
            </w:r>
            <w:r w:rsidR="00ED1C91">
              <w:rPr>
                <w:rFonts w:ascii="Noto Sans" w:hAnsi="Noto Sans" w:cs="Noto Sans"/>
              </w:rPr>
              <w:t xml:space="preserve">. The </w:t>
            </w:r>
            <w:r w:rsidR="00ED1C91" w:rsidRPr="00ED1C91">
              <w:rPr>
                <w:rFonts w:ascii="Noto Sans" w:hAnsi="Noto Sans" w:cs="Noto Sans"/>
                <w:b/>
                <w:bCs/>
              </w:rPr>
              <w:t>development complies</w:t>
            </w:r>
            <w:r w:rsidR="00ED1C91">
              <w:rPr>
                <w:rFonts w:ascii="Noto Sans" w:hAnsi="Noto Sans" w:cs="Noto Sans"/>
              </w:rPr>
              <w:t xml:space="preserve"> with this requirement, </w:t>
            </w:r>
            <w:r w:rsidR="00ED1C91" w:rsidRPr="00ED1C91">
              <w:rPr>
                <w:rFonts w:ascii="Noto Sans" w:hAnsi="Noto Sans" w:cs="Noto Sans"/>
                <w:b/>
                <w:bCs/>
              </w:rPr>
              <w:t>providing 43 spaces</w:t>
            </w:r>
            <w:r w:rsidR="00ED1C91">
              <w:rPr>
                <w:rFonts w:ascii="Noto Sans" w:hAnsi="Noto Sans" w:cs="Noto Sans"/>
              </w:rPr>
              <w:t xml:space="preserve">. </w:t>
            </w:r>
          </w:p>
        </w:tc>
      </w:tr>
      <w:tr w:rsidR="00DC34C8" w:rsidRPr="000468D6" w14:paraId="323D9815" w14:textId="77777777" w:rsidTr="008666C8">
        <w:tc>
          <w:tcPr>
            <w:tcW w:w="3397" w:type="dxa"/>
          </w:tcPr>
          <w:p w14:paraId="1CEDA603" w14:textId="6D36532F" w:rsidR="00DC34C8" w:rsidRPr="006E59CB" w:rsidRDefault="00DC34C8" w:rsidP="005E2A1D">
            <w:pPr>
              <w:pStyle w:val="ListParagraph"/>
              <w:numPr>
                <w:ilvl w:val="0"/>
                <w:numId w:val="4"/>
              </w:numPr>
              <w:spacing w:before="120"/>
              <w:rPr>
                <w:rFonts w:ascii="Noto Sans" w:hAnsi="Noto Sans" w:cs="Noto Sans"/>
              </w:rPr>
            </w:pPr>
            <w:r w:rsidRPr="006E59CB">
              <w:rPr>
                <w:rFonts w:ascii="Noto Sans" w:hAnsi="Noto Sans" w:cs="Noto Sans"/>
              </w:rPr>
              <w:t>Multiple dwelling</w:t>
            </w:r>
          </w:p>
          <w:p w14:paraId="1815C1DA" w14:textId="31321383" w:rsidR="00DC34C8" w:rsidRPr="006E59CB" w:rsidRDefault="00DC34C8" w:rsidP="005E2A1D">
            <w:pPr>
              <w:pStyle w:val="ListParagraph"/>
              <w:numPr>
                <w:ilvl w:val="0"/>
                <w:numId w:val="4"/>
              </w:numPr>
              <w:spacing w:before="120"/>
              <w:rPr>
                <w:rFonts w:ascii="Noto Sans" w:hAnsi="Noto Sans" w:cs="Noto Sans"/>
              </w:rPr>
            </w:pPr>
            <w:r w:rsidRPr="006E59CB">
              <w:rPr>
                <w:rFonts w:ascii="Noto Sans" w:hAnsi="Noto Sans" w:cs="Noto Sans"/>
              </w:rPr>
              <w:t>Dwelling house</w:t>
            </w:r>
          </w:p>
        </w:tc>
        <w:tc>
          <w:tcPr>
            <w:tcW w:w="5866" w:type="dxa"/>
          </w:tcPr>
          <w:p w14:paraId="5D701969" w14:textId="17075FFE"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Maximum 0.5 space per 1 bedroom dwelling</w:t>
            </w:r>
          </w:p>
          <w:p w14:paraId="308BB10E" w14:textId="6BE0AC46"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 xml:space="preserve">Maximum 1 space per </w:t>
            </w:r>
            <w:proofErr w:type="gramStart"/>
            <w:r w:rsidRPr="00575B58">
              <w:rPr>
                <w:rFonts w:ascii="Noto Sans" w:hAnsi="Noto Sans" w:cs="Noto Sans"/>
              </w:rPr>
              <w:t>2 bedroom</w:t>
            </w:r>
            <w:proofErr w:type="gramEnd"/>
            <w:r w:rsidRPr="00575B58">
              <w:rPr>
                <w:rFonts w:ascii="Noto Sans" w:hAnsi="Noto Sans" w:cs="Noto Sans"/>
              </w:rPr>
              <w:t xml:space="preserve"> dwelling</w:t>
            </w:r>
          </w:p>
          <w:p w14:paraId="7A142CBD" w14:textId="53CA029A"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 xml:space="preserve">Maximum 1.5 spaces per </w:t>
            </w:r>
            <w:proofErr w:type="gramStart"/>
            <w:r w:rsidRPr="00575B58">
              <w:rPr>
                <w:rFonts w:ascii="Noto Sans" w:hAnsi="Noto Sans" w:cs="Noto Sans"/>
              </w:rPr>
              <w:t>3 bedroom</w:t>
            </w:r>
            <w:proofErr w:type="gramEnd"/>
            <w:r w:rsidRPr="00575B58">
              <w:rPr>
                <w:rFonts w:ascii="Noto Sans" w:hAnsi="Noto Sans" w:cs="Noto Sans"/>
              </w:rPr>
              <w:t xml:space="preserve"> dwelling</w:t>
            </w:r>
          </w:p>
          <w:p w14:paraId="730559E0" w14:textId="3A589AB7"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Maximum 2 spaces per 4 and above bedroom dwelling</w:t>
            </w:r>
          </w:p>
          <w:p w14:paraId="2F55D319" w14:textId="100E6E3C"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Minimum 0.15 visitor spaces per dwelling for visitor parking</w:t>
            </w:r>
          </w:p>
          <w:p w14:paraId="0A902F24" w14:textId="00166B1B"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Parking may be provided in tandem spaces where 2 spaces are provided for 1 dwelling, and</w:t>
            </w:r>
          </w:p>
          <w:p w14:paraId="586D2F60" w14:textId="5D68877D" w:rsidR="00DC34C8" w:rsidRPr="00575B58" w:rsidRDefault="00DC34C8" w:rsidP="005E2A1D">
            <w:pPr>
              <w:pStyle w:val="ListParagraph"/>
              <w:numPr>
                <w:ilvl w:val="0"/>
                <w:numId w:val="4"/>
              </w:numPr>
              <w:spacing w:before="120"/>
              <w:rPr>
                <w:rFonts w:ascii="Noto Sans" w:hAnsi="Noto Sans" w:cs="Noto Sans"/>
              </w:rPr>
            </w:pPr>
            <w:r w:rsidRPr="00575B58">
              <w:rPr>
                <w:rFonts w:ascii="Noto Sans" w:hAnsi="Noto Sans" w:cs="Noto Sans"/>
              </w:rPr>
              <w:t>Visitor parking:</w:t>
            </w:r>
          </w:p>
          <w:p w14:paraId="6FBF51A9" w14:textId="2CDB21C5" w:rsidR="00DC34C8" w:rsidRPr="00575B58" w:rsidRDefault="00DC34C8" w:rsidP="005E2A1D">
            <w:pPr>
              <w:pStyle w:val="ListParagraph"/>
              <w:numPr>
                <w:ilvl w:val="1"/>
                <w:numId w:val="4"/>
              </w:numPr>
              <w:spacing w:before="120"/>
              <w:ind w:left="744"/>
              <w:rPr>
                <w:rFonts w:ascii="Noto Sans" w:hAnsi="Noto Sans" w:cs="Noto Sans"/>
              </w:rPr>
            </w:pPr>
            <w:r w:rsidRPr="00575B58">
              <w:rPr>
                <w:rFonts w:ascii="Noto Sans" w:hAnsi="Noto Sans" w:cs="Noto Sans"/>
              </w:rPr>
              <w:t>is not provided in tandem configurations, and</w:t>
            </w:r>
          </w:p>
          <w:p w14:paraId="19ACADCB" w14:textId="607DE50A" w:rsidR="00DC34C8" w:rsidRPr="00575B58" w:rsidRDefault="00DC34C8" w:rsidP="005E2A1D">
            <w:pPr>
              <w:pStyle w:val="ListParagraph"/>
              <w:numPr>
                <w:ilvl w:val="1"/>
                <w:numId w:val="4"/>
              </w:numPr>
              <w:spacing w:before="120"/>
              <w:ind w:left="744"/>
              <w:rPr>
                <w:rFonts w:ascii="Noto Sans" w:hAnsi="Noto Sans" w:cs="Noto Sans"/>
              </w:rPr>
            </w:pPr>
            <w:r w:rsidRPr="00575B58">
              <w:rPr>
                <w:rFonts w:ascii="Noto Sans" w:hAnsi="Noto Sans" w:cs="Noto Sans"/>
              </w:rPr>
              <w:t>achieves minimum of 50% allocation within communal areas.</w:t>
            </w:r>
          </w:p>
          <w:p w14:paraId="6526A55D" w14:textId="1093FFB8" w:rsidR="00DC34C8" w:rsidRPr="00575B58" w:rsidRDefault="00DC34C8" w:rsidP="000B0DCB">
            <w:pPr>
              <w:spacing w:before="120"/>
              <w:rPr>
                <w:rFonts w:ascii="Noto Sans" w:hAnsi="Noto Sans" w:cs="Noto Sans"/>
              </w:rPr>
            </w:pPr>
            <w:r w:rsidRPr="00575B58">
              <w:rPr>
                <w:rFonts w:ascii="Noto Sans" w:hAnsi="Noto Sans" w:cs="Noto Sans"/>
              </w:rPr>
              <w:lastRenderedPageBreak/>
              <w:t xml:space="preserve">Note: Where car share spaces are </w:t>
            </w:r>
            <w:proofErr w:type="gramStart"/>
            <w:r w:rsidRPr="00575B58">
              <w:rPr>
                <w:rFonts w:ascii="Noto Sans" w:hAnsi="Noto Sans" w:cs="Noto Sans"/>
              </w:rPr>
              <w:t>provided</w:t>
            </w:r>
            <w:proofErr w:type="gramEnd"/>
            <w:r w:rsidRPr="00575B58">
              <w:rPr>
                <w:rFonts w:ascii="Noto Sans" w:hAnsi="Noto Sans" w:cs="Noto Sans"/>
              </w:rPr>
              <w:t xml:space="preserve"> they will not be included in the maximum car parking calculation for the use.</w:t>
            </w:r>
          </w:p>
        </w:tc>
        <w:tc>
          <w:tcPr>
            <w:tcW w:w="5866" w:type="dxa"/>
            <w:vMerge/>
          </w:tcPr>
          <w:p w14:paraId="15BA96F3" w14:textId="4BB19905" w:rsidR="00DC34C8" w:rsidRPr="00575B58" w:rsidRDefault="00DC34C8" w:rsidP="00575B58">
            <w:pPr>
              <w:spacing w:before="120"/>
              <w:rPr>
                <w:rFonts w:ascii="Noto Sans" w:hAnsi="Noto Sans" w:cs="Noto Sans"/>
              </w:rPr>
            </w:pPr>
          </w:p>
        </w:tc>
      </w:tr>
      <w:tr w:rsidR="00CA2876" w:rsidRPr="000468D6" w14:paraId="3D87B470" w14:textId="77777777" w:rsidTr="008666C8">
        <w:tc>
          <w:tcPr>
            <w:tcW w:w="3397" w:type="dxa"/>
          </w:tcPr>
          <w:p w14:paraId="5F0A4388" w14:textId="0B701F90" w:rsidR="00CA2876" w:rsidRPr="006E59CB" w:rsidRDefault="00CA2876" w:rsidP="005E2A1D">
            <w:pPr>
              <w:pStyle w:val="ListParagraph"/>
              <w:numPr>
                <w:ilvl w:val="0"/>
                <w:numId w:val="4"/>
              </w:numPr>
              <w:spacing w:before="120"/>
              <w:rPr>
                <w:rFonts w:ascii="Noto Sans" w:hAnsi="Noto Sans" w:cs="Noto Sans"/>
              </w:rPr>
            </w:pPr>
            <w:r w:rsidRPr="006E59CB">
              <w:rPr>
                <w:rFonts w:ascii="Noto Sans" w:hAnsi="Noto Sans" w:cs="Noto Sans"/>
              </w:rPr>
              <w:t>Short-term accommodation</w:t>
            </w:r>
          </w:p>
          <w:p w14:paraId="00003320" w14:textId="6F48223C" w:rsidR="00CA2876" w:rsidRPr="006E59CB" w:rsidRDefault="00CA2876" w:rsidP="005E2A1D">
            <w:pPr>
              <w:pStyle w:val="ListParagraph"/>
              <w:numPr>
                <w:ilvl w:val="0"/>
                <w:numId w:val="4"/>
              </w:numPr>
              <w:spacing w:before="120"/>
              <w:rPr>
                <w:rFonts w:ascii="Noto Sans" w:hAnsi="Noto Sans" w:cs="Noto Sans"/>
              </w:rPr>
            </w:pPr>
            <w:r w:rsidRPr="006E59CB">
              <w:rPr>
                <w:rFonts w:ascii="Noto Sans" w:hAnsi="Noto Sans" w:cs="Noto Sans"/>
              </w:rPr>
              <w:t>Rooming accommodation</w:t>
            </w:r>
          </w:p>
        </w:tc>
        <w:tc>
          <w:tcPr>
            <w:tcW w:w="5866" w:type="dxa"/>
          </w:tcPr>
          <w:p w14:paraId="079BCDBC" w14:textId="43DA6559" w:rsidR="00CA2876" w:rsidRPr="000468D6" w:rsidRDefault="00CA2876" w:rsidP="00CA2876">
            <w:pPr>
              <w:spacing w:before="120"/>
              <w:rPr>
                <w:rFonts w:ascii="Noto Sans" w:hAnsi="Noto Sans" w:cs="Noto Sans"/>
              </w:rPr>
            </w:pPr>
            <w:r w:rsidRPr="008666C8">
              <w:rPr>
                <w:rFonts w:ascii="Noto Sans" w:hAnsi="Noto Sans" w:cs="Noto Sans"/>
              </w:rPr>
              <w:t>Maximum 0.25 spaces per room or unit.</w:t>
            </w:r>
          </w:p>
        </w:tc>
        <w:tc>
          <w:tcPr>
            <w:tcW w:w="5866" w:type="dxa"/>
          </w:tcPr>
          <w:p w14:paraId="22B60FC5" w14:textId="54060FDF" w:rsidR="00CA2876" w:rsidRPr="000468D6" w:rsidRDefault="00CA2876" w:rsidP="00CA2876">
            <w:pPr>
              <w:spacing w:before="120"/>
              <w:rPr>
                <w:rFonts w:ascii="Noto Sans" w:hAnsi="Noto Sans" w:cs="Noto Sans"/>
              </w:rPr>
            </w:pPr>
          </w:p>
        </w:tc>
      </w:tr>
      <w:tr w:rsidR="008666C8" w:rsidRPr="000468D6" w14:paraId="0D4C6269" w14:textId="77777777" w:rsidTr="008666C8">
        <w:tc>
          <w:tcPr>
            <w:tcW w:w="3397" w:type="dxa"/>
          </w:tcPr>
          <w:p w14:paraId="0F6112F7" w14:textId="3244834D" w:rsidR="008666C8" w:rsidRPr="006E59CB" w:rsidRDefault="008666C8" w:rsidP="005E2A1D">
            <w:pPr>
              <w:pStyle w:val="ListParagraph"/>
              <w:numPr>
                <w:ilvl w:val="0"/>
                <w:numId w:val="4"/>
              </w:numPr>
              <w:spacing w:before="120"/>
              <w:rPr>
                <w:rFonts w:ascii="Noto Sans" w:hAnsi="Noto Sans" w:cs="Noto Sans"/>
              </w:rPr>
            </w:pPr>
            <w:r w:rsidRPr="006E59CB">
              <w:rPr>
                <w:rFonts w:ascii="Noto Sans" w:hAnsi="Noto Sans" w:cs="Noto Sans"/>
              </w:rPr>
              <w:t>Hospital</w:t>
            </w:r>
          </w:p>
          <w:p w14:paraId="1A21F2F9" w14:textId="58700F6F" w:rsidR="008666C8" w:rsidRPr="006E59CB" w:rsidRDefault="008666C8" w:rsidP="005E2A1D">
            <w:pPr>
              <w:pStyle w:val="ListParagraph"/>
              <w:numPr>
                <w:ilvl w:val="0"/>
                <w:numId w:val="4"/>
              </w:numPr>
              <w:spacing w:before="120"/>
              <w:rPr>
                <w:rFonts w:ascii="Noto Sans" w:hAnsi="Noto Sans" w:cs="Noto Sans"/>
              </w:rPr>
            </w:pPr>
            <w:r w:rsidRPr="006E59CB">
              <w:rPr>
                <w:rFonts w:ascii="Noto Sans" w:hAnsi="Noto Sans" w:cs="Noto Sans"/>
              </w:rPr>
              <w:t>Major sport, recreation and entertainment facility</w:t>
            </w:r>
          </w:p>
        </w:tc>
        <w:tc>
          <w:tcPr>
            <w:tcW w:w="5866" w:type="dxa"/>
          </w:tcPr>
          <w:p w14:paraId="75FF86D1" w14:textId="4A078257" w:rsidR="008666C8" w:rsidRPr="000468D6" w:rsidRDefault="008666C8" w:rsidP="008666C8">
            <w:pPr>
              <w:spacing w:before="120"/>
              <w:rPr>
                <w:rFonts w:ascii="Noto Sans" w:hAnsi="Noto Sans" w:cs="Noto Sans"/>
              </w:rPr>
            </w:pPr>
            <w:r w:rsidRPr="008666C8">
              <w:rPr>
                <w:rFonts w:ascii="Noto Sans" w:hAnsi="Noto Sans" w:cs="Noto Sans"/>
              </w:rPr>
              <w:t>Car parking rates to be determined by a car parking management plan submitted at the time of a development application.</w:t>
            </w:r>
          </w:p>
        </w:tc>
        <w:tc>
          <w:tcPr>
            <w:tcW w:w="5866" w:type="dxa"/>
          </w:tcPr>
          <w:p w14:paraId="2372FC79" w14:textId="25B6EF1A" w:rsidR="008666C8" w:rsidRPr="000468D6" w:rsidRDefault="008666C8" w:rsidP="008666C8">
            <w:pPr>
              <w:spacing w:before="120"/>
              <w:rPr>
                <w:rFonts w:ascii="Noto Sans" w:hAnsi="Noto Sans" w:cs="Noto Sans"/>
              </w:rPr>
            </w:pPr>
          </w:p>
        </w:tc>
      </w:tr>
      <w:tr w:rsidR="008666C8" w:rsidRPr="000468D6" w14:paraId="7226ED67" w14:textId="77777777" w:rsidTr="008666C8">
        <w:tc>
          <w:tcPr>
            <w:tcW w:w="3397" w:type="dxa"/>
          </w:tcPr>
          <w:p w14:paraId="137E2797" w14:textId="77777777" w:rsidR="008666C8" w:rsidRPr="0080687D" w:rsidRDefault="008666C8" w:rsidP="008666C8">
            <w:pPr>
              <w:spacing w:before="120"/>
              <w:rPr>
                <w:rFonts w:ascii="Noto Sans" w:hAnsi="Noto Sans" w:cs="Noto Sans"/>
                <w:b/>
                <w:bCs/>
              </w:rPr>
            </w:pPr>
            <w:r w:rsidRPr="0080687D">
              <w:rPr>
                <w:rFonts w:ascii="Noto Sans" w:hAnsi="Noto Sans" w:cs="Noto Sans"/>
                <w:b/>
                <w:bCs/>
              </w:rPr>
              <w:t>All Uses</w:t>
            </w:r>
          </w:p>
          <w:p w14:paraId="46680F51" w14:textId="69C1754A" w:rsidR="008666C8" w:rsidRPr="000468D6" w:rsidRDefault="008666C8" w:rsidP="008666C8">
            <w:pPr>
              <w:spacing w:before="120"/>
              <w:rPr>
                <w:rFonts w:ascii="Noto Sans" w:hAnsi="Noto Sans" w:cs="Noto Sans"/>
              </w:rPr>
            </w:pPr>
            <w:r w:rsidRPr="0080687D">
              <w:rPr>
                <w:rFonts w:ascii="Noto Sans" w:hAnsi="Noto Sans" w:cs="Noto Sans"/>
              </w:rPr>
              <w:t>Cyclist and Pedestrian facilities</w:t>
            </w:r>
          </w:p>
        </w:tc>
        <w:tc>
          <w:tcPr>
            <w:tcW w:w="5866" w:type="dxa"/>
          </w:tcPr>
          <w:p w14:paraId="38FA2188" w14:textId="3DBD82E2" w:rsidR="008666C8" w:rsidRPr="000468D6" w:rsidRDefault="008666C8" w:rsidP="008666C8">
            <w:pPr>
              <w:spacing w:before="120"/>
              <w:rPr>
                <w:rFonts w:ascii="Noto Sans" w:hAnsi="Noto Sans" w:cs="Noto Sans"/>
              </w:rPr>
            </w:pPr>
            <w:r w:rsidRPr="0080687D">
              <w:rPr>
                <w:rFonts w:ascii="Noto Sans" w:hAnsi="Noto Sans" w:cs="Noto Sans"/>
              </w:rPr>
              <w:t>In accordance with City Plan 2014 Transport access parking and servicing code (as amended from time to time)</w:t>
            </w:r>
          </w:p>
        </w:tc>
        <w:tc>
          <w:tcPr>
            <w:tcW w:w="5866" w:type="dxa"/>
          </w:tcPr>
          <w:p w14:paraId="2120609B" w14:textId="190A3E06" w:rsidR="008666C8" w:rsidRPr="000468D6" w:rsidRDefault="008666C8" w:rsidP="008666C8">
            <w:pPr>
              <w:spacing w:before="120"/>
              <w:rPr>
                <w:rFonts w:ascii="Noto Sans" w:hAnsi="Noto Sans" w:cs="Noto Sans"/>
              </w:rPr>
            </w:pPr>
          </w:p>
        </w:tc>
      </w:tr>
    </w:tbl>
    <w:p w14:paraId="4471D02B" w14:textId="77777777" w:rsidR="00DB59BC" w:rsidRDefault="00DB59BC" w:rsidP="00291008">
      <w:pPr>
        <w:rPr>
          <w:rFonts w:ascii="Noto Sans" w:hAnsi="Noto Sans" w:cs="Noto Sans"/>
        </w:rPr>
      </w:pPr>
    </w:p>
    <w:p w14:paraId="77E63022" w14:textId="40273490" w:rsidR="00D433A8" w:rsidRDefault="00D433A8" w:rsidP="00291008">
      <w:pPr>
        <w:rPr>
          <w:rFonts w:ascii="Noto Sans" w:hAnsi="Noto Sans" w:cs="Noto Sans"/>
        </w:rPr>
      </w:pPr>
      <w:r w:rsidRPr="00D433A8">
        <w:rPr>
          <w:rFonts w:ascii="Noto Sans" w:hAnsi="Noto Sans" w:cs="Noto Sans"/>
        </w:rPr>
        <w:t xml:space="preserve">Note – The rates in this table represent an acceptable outcome. MEDQ will consider alternate </w:t>
      </w:r>
      <w:proofErr w:type="gramStart"/>
      <w:r w:rsidRPr="00D433A8">
        <w:rPr>
          <w:rFonts w:ascii="Noto Sans" w:hAnsi="Noto Sans" w:cs="Noto Sans"/>
        </w:rPr>
        <w:t>performance based</w:t>
      </w:r>
      <w:proofErr w:type="gramEnd"/>
      <w:r w:rsidRPr="00D433A8">
        <w:rPr>
          <w:rFonts w:ascii="Noto Sans" w:hAnsi="Noto Sans" w:cs="Noto Sans"/>
        </w:rPr>
        <w:t xml:space="preserve"> approaches for developments to achieve the PDA vision.</w:t>
      </w:r>
    </w:p>
    <w:p w14:paraId="5F34D02E" w14:textId="77777777" w:rsidR="00DF3983" w:rsidRDefault="00DF3983" w:rsidP="00291008">
      <w:pPr>
        <w:rPr>
          <w:rFonts w:ascii="Noto Sans" w:hAnsi="Noto Sans" w:cs="Noto Sans"/>
        </w:rPr>
      </w:pPr>
    </w:p>
    <w:sectPr w:rsidR="00DF3983" w:rsidSect="00C238AC">
      <w:headerReference w:type="default" r:id="rId19"/>
      <w:footerReference w:type="default" r:id="rId20"/>
      <w:headerReference w:type="first" r:id="rId21"/>
      <w:footerReference w:type="first" r:id="rId22"/>
      <w:pgSz w:w="16838" w:h="11906" w:orient="landscape" w:code="9"/>
      <w:pgMar w:top="1181" w:right="821" w:bottom="1418" w:left="878" w:header="0" w:footer="2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3B87B1" w14:textId="77777777" w:rsidR="00FB5679" w:rsidRDefault="00FB5679" w:rsidP="00190C24">
      <w:r>
        <w:separator/>
      </w:r>
    </w:p>
  </w:endnote>
  <w:endnote w:type="continuationSeparator" w:id="0">
    <w:p w14:paraId="6CD14CB2" w14:textId="77777777" w:rsidR="00FB5679" w:rsidRDefault="00FB5679" w:rsidP="00190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panose1 w:val="020B0502040504020204"/>
    <w:charset w:val="00"/>
    <w:family w:val="swiss"/>
    <w:pitch w:val="variable"/>
    <w:sig w:usb0="E00082FF" w:usb1="400078FF" w:usb2="08000029"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etaPro-Norm">
    <w:altName w:val="Calibri"/>
    <w:charset w:val="00"/>
    <w:family w:val="swiss"/>
    <w:pitch w:val="variable"/>
    <w:sig w:usb0="A00002FF" w:usb1="4000207B"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Cs w:val="22"/>
      </w:rPr>
      <w:id w:val="-1813166602"/>
      <w:docPartObj>
        <w:docPartGallery w:val="Page Numbers (Bottom of Page)"/>
        <w:docPartUnique/>
      </w:docPartObj>
    </w:sdtPr>
    <w:sdtEndPr/>
    <w:sdtContent>
      <w:sdt>
        <w:sdtPr>
          <w:rPr>
            <w:szCs w:val="22"/>
          </w:rPr>
          <w:id w:val="-1705238520"/>
          <w:docPartObj>
            <w:docPartGallery w:val="Page Numbers (Top of Page)"/>
            <w:docPartUnique/>
          </w:docPartObj>
        </w:sdtPr>
        <w:sdtEndPr/>
        <w:sdtContent>
          <w:p w14:paraId="63F220C3" w14:textId="709539FB" w:rsidR="00274078" w:rsidRPr="009E4E09" w:rsidRDefault="007D27CB">
            <w:pPr>
              <w:pStyle w:val="Footer"/>
              <w:rPr>
                <w:szCs w:val="22"/>
              </w:rPr>
            </w:pPr>
            <w:r w:rsidRPr="009E4E09">
              <w:rPr>
                <w:noProof/>
                <w:color w:val="005EB8" w:themeColor="text1"/>
                <w:szCs w:val="22"/>
              </w:rPr>
              <w:drawing>
                <wp:anchor distT="0" distB="0" distL="114300" distR="114300" simplePos="0" relativeHeight="251665920" behindDoc="0" locked="0" layoutInCell="1" allowOverlap="1" wp14:anchorId="7BAAA4D8" wp14:editId="287A22C9">
                  <wp:simplePos x="0" y="0"/>
                  <wp:positionH relativeFrom="margin">
                    <wp:posOffset>6296555</wp:posOffset>
                  </wp:positionH>
                  <wp:positionV relativeFrom="paragraph">
                    <wp:posOffset>-312420</wp:posOffset>
                  </wp:positionV>
                  <wp:extent cx="3466465" cy="887415"/>
                  <wp:effectExtent l="0" t="0" r="0" b="0"/>
                  <wp:wrapNone/>
                  <wp:docPr id="873346231" name="Picture 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84091" name="Picture 1" descr="A blue and black logo&#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6465" cy="887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078" w:rsidRPr="009E4E09">
              <w:rPr>
                <w:color w:val="005EB8" w:themeColor="text1"/>
                <w:szCs w:val="18"/>
              </w:rPr>
              <w:t xml:space="preserve">Page </w:t>
            </w:r>
            <w:r w:rsidR="00274078" w:rsidRPr="009E4E09">
              <w:rPr>
                <w:b/>
                <w:bCs/>
                <w:color w:val="005EB8" w:themeColor="text1"/>
                <w:szCs w:val="18"/>
              </w:rPr>
              <w:fldChar w:fldCharType="begin"/>
            </w:r>
            <w:r w:rsidR="00274078" w:rsidRPr="009E4E09">
              <w:rPr>
                <w:b/>
                <w:bCs/>
                <w:color w:val="005EB8" w:themeColor="text1"/>
                <w:szCs w:val="18"/>
              </w:rPr>
              <w:instrText xml:space="preserve"> PAGE </w:instrText>
            </w:r>
            <w:r w:rsidR="00274078" w:rsidRPr="009E4E09">
              <w:rPr>
                <w:b/>
                <w:bCs/>
                <w:color w:val="005EB8" w:themeColor="text1"/>
                <w:szCs w:val="18"/>
              </w:rPr>
              <w:fldChar w:fldCharType="separate"/>
            </w:r>
            <w:r w:rsidR="00274078" w:rsidRPr="009E4E09">
              <w:rPr>
                <w:b/>
                <w:bCs/>
                <w:noProof/>
                <w:color w:val="005EB8" w:themeColor="text1"/>
                <w:szCs w:val="18"/>
              </w:rPr>
              <w:t>2</w:t>
            </w:r>
            <w:r w:rsidR="00274078" w:rsidRPr="009E4E09">
              <w:rPr>
                <w:b/>
                <w:bCs/>
                <w:color w:val="005EB8" w:themeColor="text1"/>
                <w:szCs w:val="18"/>
              </w:rPr>
              <w:fldChar w:fldCharType="end"/>
            </w:r>
            <w:r w:rsidR="00274078" w:rsidRPr="009E4E09">
              <w:rPr>
                <w:color w:val="005EB8" w:themeColor="text1"/>
                <w:szCs w:val="18"/>
              </w:rPr>
              <w:t xml:space="preserve"> of </w:t>
            </w:r>
            <w:r w:rsidR="00274078" w:rsidRPr="009E4E09">
              <w:rPr>
                <w:b/>
                <w:bCs/>
                <w:color w:val="005EB8" w:themeColor="text1"/>
                <w:szCs w:val="18"/>
              </w:rPr>
              <w:fldChar w:fldCharType="begin"/>
            </w:r>
            <w:r w:rsidR="00274078" w:rsidRPr="009E4E09">
              <w:rPr>
                <w:b/>
                <w:bCs/>
                <w:color w:val="005EB8" w:themeColor="text1"/>
                <w:szCs w:val="18"/>
              </w:rPr>
              <w:instrText xml:space="preserve"> NUMPAGES  </w:instrText>
            </w:r>
            <w:r w:rsidR="00274078" w:rsidRPr="009E4E09">
              <w:rPr>
                <w:b/>
                <w:bCs/>
                <w:color w:val="005EB8" w:themeColor="text1"/>
                <w:szCs w:val="18"/>
              </w:rPr>
              <w:fldChar w:fldCharType="separate"/>
            </w:r>
            <w:r w:rsidR="00274078" w:rsidRPr="009E4E09">
              <w:rPr>
                <w:b/>
                <w:bCs/>
                <w:noProof/>
                <w:color w:val="005EB8" w:themeColor="text1"/>
                <w:szCs w:val="18"/>
              </w:rPr>
              <w:t>2</w:t>
            </w:r>
            <w:r w:rsidR="00274078" w:rsidRPr="009E4E09">
              <w:rPr>
                <w:b/>
                <w:bCs/>
                <w:color w:val="005EB8" w:themeColor="text1"/>
                <w:szCs w:val="18"/>
              </w:rPr>
              <w:fldChar w:fldCharType="end"/>
            </w:r>
          </w:p>
        </w:sdtContent>
      </w:sdt>
    </w:sdtContent>
  </w:sdt>
  <w:p w14:paraId="25FA88A3" w14:textId="16C90F71" w:rsidR="000E1223" w:rsidRDefault="000E12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661DE" w14:textId="4B5BC4DE" w:rsidR="007D27CB" w:rsidRDefault="007D27CB">
    <w:pPr>
      <w:pStyle w:val="Footer"/>
    </w:pPr>
    <w:r>
      <w:rPr>
        <w:noProof/>
      </w:rPr>
      <mc:AlternateContent>
        <mc:Choice Requires="wpg">
          <w:drawing>
            <wp:anchor distT="0" distB="0" distL="114300" distR="114300" simplePos="0" relativeHeight="251663872" behindDoc="1" locked="0" layoutInCell="1" allowOverlap="1" wp14:anchorId="283738A6" wp14:editId="4F33ED9C">
              <wp:simplePos x="0" y="0"/>
              <wp:positionH relativeFrom="page">
                <wp:posOffset>-3175</wp:posOffset>
              </wp:positionH>
              <wp:positionV relativeFrom="bottomMargin">
                <wp:posOffset>38100</wp:posOffset>
              </wp:positionV>
              <wp:extent cx="10695305" cy="868358"/>
              <wp:effectExtent l="0" t="0" r="0" b="8255"/>
              <wp:wrapNone/>
              <wp:docPr id="1879349782" name="Group 1"/>
              <wp:cNvGraphicFramePr/>
              <a:graphic xmlns:a="http://schemas.openxmlformats.org/drawingml/2006/main">
                <a:graphicData uri="http://schemas.microsoft.com/office/word/2010/wordprocessingGroup">
                  <wpg:wgp>
                    <wpg:cNvGrpSpPr/>
                    <wpg:grpSpPr>
                      <a:xfrm>
                        <a:off x="0" y="0"/>
                        <a:ext cx="10695305" cy="868358"/>
                        <a:chOff x="4428773" y="166882"/>
                        <a:chExt cx="10695562" cy="868745"/>
                      </a:xfrm>
                    </wpg:grpSpPr>
                    <wps:wsp>
                      <wps:cNvPr id="284846703" name="Rectangle 2"/>
                      <wps:cNvSpPr/>
                      <wps:spPr>
                        <a:xfrm>
                          <a:off x="4428773" y="166882"/>
                          <a:ext cx="10695562" cy="868745"/>
                        </a:xfrm>
                        <a:prstGeom prst="rect">
                          <a:avLst/>
                        </a:prstGeom>
                        <a:gradFill flip="none" rotWithShape="1">
                          <a:gsLst>
                            <a:gs pos="0">
                              <a:schemeClr val="tx1"/>
                            </a:gs>
                            <a:gs pos="100000">
                              <a:srgbClr val="002346"/>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2443967" name="Picture 3"/>
                        <pic:cNvPicPr preferRelativeResize="0">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1471049" y="297569"/>
                          <a:ext cx="3097206" cy="52073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DBFEEB" id="Group 1" o:spid="_x0000_s1026" style="position:absolute;margin-left:-.25pt;margin-top:3pt;width:842.15pt;height:68.35pt;z-index:-251652608;mso-position-horizontal-relative:page;mso-position-vertical-relative:bottom-margin-area;mso-width-relative:margin;mso-height-relative:margin" coordorigin="44287,1668" coordsize="106955,8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">
              <v:rect id="Rectangle 2" o:spid="_x0000_s1027" style="position:absolute;left:44287;top:1668;width:106956;height:8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" fillcolor="#005eb8 [3213]" stroked="f" strokeweight="1pt">
                <v:fill color2="#002346" rotate="t" focusposition=".5,.5" focussize="" focus="100%" type="gradientRadia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14710;top:2975;width:30972;height:52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">
                <v:imagedata r:id="rId2" o:title=""/>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456D8E" w14:textId="77777777" w:rsidR="00FB5679" w:rsidRDefault="00FB5679" w:rsidP="00190C24">
      <w:r>
        <w:separator/>
      </w:r>
    </w:p>
  </w:footnote>
  <w:footnote w:type="continuationSeparator" w:id="0">
    <w:p w14:paraId="4A9E8DB4" w14:textId="77777777" w:rsidR="00FB5679" w:rsidRDefault="00FB5679" w:rsidP="00190C24">
      <w:r>
        <w:continuationSeparator/>
      </w:r>
    </w:p>
  </w:footnote>
  <w:footnote w:id="1">
    <w:p w14:paraId="577B388F" w14:textId="2E2EFE83" w:rsidR="00B82EF9" w:rsidRDefault="00B82EF9">
      <w:pPr>
        <w:pStyle w:val="FootnoteText"/>
      </w:pPr>
      <w:r>
        <w:rPr>
          <w:rStyle w:val="FootnoteReference"/>
        </w:rPr>
        <w:footnoteRef/>
      </w:r>
      <w:r>
        <w:t xml:space="preserve"> See details of non-compliances later in this document, as well as the discussion of </w:t>
      </w:r>
      <w:r w:rsidR="00154025">
        <w:t xml:space="preserve">‘sufficient grounds’ contained in the assessment report. </w:t>
      </w:r>
    </w:p>
  </w:footnote>
  <w:footnote w:id="2">
    <w:p w14:paraId="7B577CD9" w14:textId="259220EE" w:rsidR="00C665C4" w:rsidRDefault="00C665C4">
      <w:pPr>
        <w:pStyle w:val="FootnoteText"/>
      </w:pPr>
      <w:r>
        <w:rPr>
          <w:rStyle w:val="FootnoteReference"/>
        </w:rPr>
        <w:footnoteRef/>
      </w:r>
      <w:r>
        <w:t xml:space="preserve"> Specifically, the development provides 52x 1-bed dwelling units, 170x 2-bed dwelling units, and 25x 3-bed dwelling units. </w:t>
      </w:r>
    </w:p>
  </w:footnote>
  <w:footnote w:id="3">
    <w:p w14:paraId="394724DC" w14:textId="77638E36" w:rsidR="00ED226C" w:rsidRDefault="00ED226C">
      <w:pPr>
        <w:pStyle w:val="FootnoteText"/>
      </w:pPr>
      <w:r>
        <w:rPr>
          <w:rStyle w:val="FootnoteReference"/>
        </w:rPr>
        <w:footnoteRef/>
      </w:r>
      <w:r>
        <w:t xml:space="preserve"> Referenced as an assessment benchmark by the Scheme. </w:t>
      </w:r>
    </w:p>
  </w:footnote>
  <w:footnote w:id="4">
    <w:p w14:paraId="16425DC5" w14:textId="4CBB54B0" w:rsidR="00F87393" w:rsidRDefault="00F87393">
      <w:pPr>
        <w:pStyle w:val="FootnoteText"/>
      </w:pPr>
      <w:r>
        <w:rPr>
          <w:rStyle w:val="FootnoteReference"/>
        </w:rPr>
        <w:footnoteRef/>
      </w:r>
      <w:r>
        <w:t xml:space="preserve"> The open space is identified as trunk infrastructure item </w:t>
      </w:r>
      <w:r w:rsidR="00D73819">
        <w:t>OPC-07</w:t>
      </w:r>
      <w:r w:rsidR="004E55FD">
        <w:t xml:space="preserve">. However, design details and tenure arrangements are yet to be determined, in consultation with Brisbane City Council. </w:t>
      </w:r>
    </w:p>
  </w:footnote>
  <w:footnote w:id="5">
    <w:p w14:paraId="56CACFA1" w14:textId="5B300DFC" w:rsidR="007B35EB" w:rsidRPr="00A52A6C" w:rsidRDefault="007B35EB">
      <w:pPr>
        <w:pStyle w:val="FootnoteText"/>
        <w:rPr>
          <w:rFonts w:cs="Noto Sans"/>
          <w:szCs w:val="18"/>
        </w:rPr>
      </w:pPr>
      <w:r w:rsidRPr="00A52A6C">
        <w:rPr>
          <w:rStyle w:val="FootnoteReference"/>
          <w:rFonts w:cs="Noto Sans"/>
          <w:szCs w:val="18"/>
        </w:rPr>
        <w:footnoteRef/>
      </w:r>
      <w:r w:rsidRPr="00A52A6C">
        <w:rPr>
          <w:rFonts w:cs="Noto Sans"/>
          <w:szCs w:val="18"/>
        </w:rPr>
        <w:t xml:space="preserve"> Footnote 8: For guidance, refer to Schedule 6</w:t>
      </w:r>
    </w:p>
  </w:footnote>
  <w:footnote w:id="6">
    <w:p w14:paraId="3377D5A7" w14:textId="6FB4A0C0" w:rsidR="00663553" w:rsidRPr="00E81BFE" w:rsidRDefault="00663553" w:rsidP="00663553">
      <w:pPr>
        <w:pStyle w:val="FootnoteText"/>
        <w:rPr>
          <w:rFonts w:cs="Noto Sans"/>
          <w:szCs w:val="18"/>
        </w:rPr>
      </w:pPr>
      <w:r w:rsidRPr="00E81BFE">
        <w:rPr>
          <w:rStyle w:val="FootnoteReference"/>
          <w:rFonts w:cs="Noto Sans"/>
          <w:szCs w:val="18"/>
        </w:rPr>
        <w:footnoteRef/>
      </w:r>
      <w:r w:rsidRPr="00E81BFE">
        <w:rPr>
          <w:rFonts w:cs="Noto Sans"/>
          <w:szCs w:val="18"/>
        </w:rPr>
        <w:t xml:space="preserve"> Footnote </w:t>
      </w:r>
      <w:r w:rsidR="00C379F2" w:rsidRPr="00E81BFE">
        <w:rPr>
          <w:rFonts w:cs="Noto Sans"/>
          <w:szCs w:val="18"/>
        </w:rPr>
        <w:t>9: For guidance, refer to Table 2.</w:t>
      </w:r>
    </w:p>
  </w:footnote>
  <w:footnote w:id="7">
    <w:p w14:paraId="35CC5D70" w14:textId="0D7A9F5D" w:rsidR="00253696" w:rsidRPr="00E81BFE" w:rsidRDefault="00C379F2" w:rsidP="00253696">
      <w:pPr>
        <w:pStyle w:val="FootnoteText"/>
        <w:spacing w:after="0"/>
        <w:rPr>
          <w:rFonts w:cs="Noto Sans"/>
          <w:szCs w:val="18"/>
        </w:rPr>
      </w:pPr>
      <w:r w:rsidRPr="00E81BFE">
        <w:rPr>
          <w:rStyle w:val="FootnoteReference"/>
          <w:rFonts w:cs="Noto Sans"/>
          <w:szCs w:val="18"/>
        </w:rPr>
        <w:footnoteRef/>
      </w:r>
      <w:r w:rsidRPr="00E81BFE">
        <w:rPr>
          <w:rFonts w:cs="Noto Sans"/>
          <w:szCs w:val="18"/>
        </w:rPr>
        <w:t xml:space="preserve"> </w:t>
      </w:r>
      <w:r w:rsidR="00253696" w:rsidRPr="00E81BFE">
        <w:rPr>
          <w:rFonts w:cs="Noto Sans"/>
          <w:szCs w:val="18"/>
        </w:rPr>
        <w:t>Footnote 10: For guidance, refer to:</w:t>
      </w:r>
    </w:p>
    <w:p w14:paraId="7C2965FB" w14:textId="18A63D97" w:rsidR="00253696" w:rsidRPr="00E81BFE" w:rsidRDefault="00253696" w:rsidP="000D2640">
      <w:pPr>
        <w:pStyle w:val="FootnoteText"/>
        <w:spacing w:after="0"/>
        <w:ind w:left="720"/>
        <w:rPr>
          <w:rFonts w:cs="Noto Sans"/>
          <w:szCs w:val="18"/>
        </w:rPr>
      </w:pPr>
      <w:r w:rsidRPr="00E81BFE">
        <w:rPr>
          <w:rFonts w:cs="Noto Sans"/>
          <w:szCs w:val="18"/>
        </w:rPr>
        <w:t>a.</w:t>
      </w:r>
      <w:r w:rsidR="000D2640">
        <w:rPr>
          <w:rFonts w:cs="Noto Sans"/>
          <w:szCs w:val="18"/>
        </w:rPr>
        <w:t xml:space="preserve"> </w:t>
      </w:r>
      <w:r w:rsidRPr="00E81BFE">
        <w:rPr>
          <w:rFonts w:cs="Noto Sans"/>
          <w:szCs w:val="18"/>
        </w:rPr>
        <w:t>Schedule 6</w:t>
      </w:r>
    </w:p>
    <w:p w14:paraId="3B43B2E1" w14:textId="4CD3A49D" w:rsidR="00C379F2" w:rsidRPr="00E81BFE" w:rsidRDefault="00253696" w:rsidP="000D2640">
      <w:pPr>
        <w:pStyle w:val="FootnoteText"/>
        <w:ind w:left="720"/>
        <w:rPr>
          <w:rFonts w:cs="Noto Sans"/>
          <w:szCs w:val="18"/>
        </w:rPr>
      </w:pPr>
      <w:r w:rsidRPr="00E81BFE">
        <w:rPr>
          <w:rFonts w:cs="Noto Sans"/>
          <w:szCs w:val="18"/>
        </w:rPr>
        <w:t>b.</w:t>
      </w:r>
      <w:r w:rsidR="000D2640">
        <w:rPr>
          <w:rFonts w:cs="Noto Sans"/>
          <w:szCs w:val="18"/>
        </w:rPr>
        <w:t xml:space="preserve"> </w:t>
      </w:r>
      <w:r w:rsidRPr="00E81BFE">
        <w:rPr>
          <w:rFonts w:cs="Noto Sans"/>
          <w:szCs w:val="18"/>
        </w:rPr>
        <w:t>Brisbane City Council’s New World City Design Guide: Buildings that Breathe</w:t>
      </w:r>
    </w:p>
    <w:p w14:paraId="7C8EC66D" w14:textId="4AF671C8" w:rsidR="00270B0D" w:rsidRPr="00E81BFE" w:rsidRDefault="00270B0D" w:rsidP="000D2640">
      <w:pPr>
        <w:pStyle w:val="FootnoteText"/>
        <w:spacing w:after="0"/>
        <w:ind w:left="720"/>
        <w:rPr>
          <w:rFonts w:cs="Noto Sans"/>
          <w:szCs w:val="18"/>
        </w:rPr>
      </w:pPr>
      <w:r w:rsidRPr="00E81BFE">
        <w:rPr>
          <w:rFonts w:cs="Noto Sans"/>
          <w:szCs w:val="18"/>
        </w:rPr>
        <w:t>c.</w:t>
      </w:r>
      <w:r w:rsidR="000D2640">
        <w:rPr>
          <w:rFonts w:cs="Noto Sans"/>
          <w:szCs w:val="18"/>
        </w:rPr>
        <w:t xml:space="preserve"> </w:t>
      </w:r>
      <w:proofErr w:type="spellStart"/>
      <w:r w:rsidRPr="00E81BFE">
        <w:rPr>
          <w:rFonts w:cs="Noto Sans"/>
          <w:szCs w:val="18"/>
        </w:rPr>
        <w:t>QDesign</w:t>
      </w:r>
      <w:proofErr w:type="spellEnd"/>
      <w:r w:rsidRPr="00E81BFE">
        <w:rPr>
          <w:rFonts w:cs="Noto Sans"/>
          <w:szCs w:val="18"/>
        </w:rPr>
        <w:t xml:space="preserve"> Manual</w:t>
      </w:r>
    </w:p>
    <w:p w14:paraId="542A1951" w14:textId="703BE303" w:rsidR="00E81BFE" w:rsidRPr="00E81BFE" w:rsidRDefault="00270B0D" w:rsidP="000D2640">
      <w:pPr>
        <w:pStyle w:val="FootnoteText"/>
        <w:spacing w:after="0"/>
        <w:ind w:left="720"/>
        <w:rPr>
          <w:rFonts w:cs="Noto Sans"/>
          <w:szCs w:val="18"/>
        </w:rPr>
      </w:pPr>
      <w:r w:rsidRPr="00E81BFE">
        <w:rPr>
          <w:rFonts w:cs="Noto Sans"/>
          <w:szCs w:val="18"/>
        </w:rPr>
        <w:t>d.</w:t>
      </w:r>
      <w:r w:rsidR="000D2640">
        <w:rPr>
          <w:rFonts w:cs="Noto Sans"/>
          <w:szCs w:val="18"/>
        </w:rPr>
        <w:t xml:space="preserve"> </w:t>
      </w:r>
      <w:r w:rsidRPr="00E81BFE">
        <w:rPr>
          <w:rFonts w:cs="Noto Sans"/>
          <w:szCs w:val="18"/>
        </w:rPr>
        <w:t>Crime Prevention Through Environmental Design Guidelines (Queensland Government) and the Crime prevention through</w:t>
      </w:r>
      <w:r w:rsidR="00E81BFE" w:rsidRPr="00E81BFE">
        <w:rPr>
          <w:rFonts w:cs="Noto Sans"/>
          <w:szCs w:val="18"/>
        </w:rPr>
        <w:t xml:space="preserve"> environmental design planning scheme policy in Brisbane City Plan 2014</w:t>
      </w:r>
    </w:p>
    <w:p w14:paraId="3B6049A9" w14:textId="2183872B" w:rsidR="00270B0D" w:rsidRDefault="00E81BFE" w:rsidP="000D2640">
      <w:pPr>
        <w:pStyle w:val="FootnoteText"/>
        <w:ind w:left="720"/>
      </w:pPr>
      <w:r w:rsidRPr="00E81BFE">
        <w:rPr>
          <w:rFonts w:cs="Noto Sans"/>
          <w:szCs w:val="18"/>
        </w:rPr>
        <w:t>e.</w:t>
      </w:r>
      <w:r w:rsidR="000D2640">
        <w:rPr>
          <w:rFonts w:cs="Noto Sans"/>
          <w:szCs w:val="18"/>
        </w:rPr>
        <w:t xml:space="preserve"> </w:t>
      </w:r>
      <w:r w:rsidRPr="00E81BFE">
        <w:rPr>
          <w:rFonts w:cs="Noto Sans"/>
          <w:szCs w:val="18"/>
        </w:rPr>
        <w:t>Brisbane City Plan 2014 - Park planning and design code and Infrastructure design policy.</w:t>
      </w:r>
    </w:p>
  </w:footnote>
  <w:footnote w:id="8">
    <w:p w14:paraId="302FAD05" w14:textId="2B7363E2" w:rsidR="00DD5B92" w:rsidRDefault="00DD5B92">
      <w:pPr>
        <w:pStyle w:val="FootnoteText"/>
      </w:pPr>
      <w:r>
        <w:rPr>
          <w:rStyle w:val="FootnoteReference"/>
        </w:rPr>
        <w:footnoteRef/>
      </w:r>
      <w:r>
        <w:t xml:space="preserve"> </w:t>
      </w:r>
      <w:r w:rsidR="00291DD5">
        <w:t>Typically,</w:t>
      </w:r>
      <w:r>
        <w:t xml:space="preserve"> the first 4 levels of a building. </w:t>
      </w:r>
      <w:r w:rsidR="00291DD5">
        <w:t xml:space="preserve">In this case, the podium is comprised of </w:t>
      </w:r>
      <w:r w:rsidR="00DA6937">
        <w:t xml:space="preserve">6 levels. </w:t>
      </w:r>
    </w:p>
  </w:footnote>
  <w:footnote w:id="9">
    <w:p w14:paraId="1E804DEA" w14:textId="50EEDD83" w:rsidR="003973A0" w:rsidRDefault="003973A0">
      <w:pPr>
        <w:pStyle w:val="FootnoteText"/>
      </w:pPr>
      <w:r>
        <w:rPr>
          <w:rStyle w:val="FootnoteReference"/>
        </w:rPr>
        <w:footnoteRef/>
      </w:r>
      <w:r>
        <w:t xml:space="preserve"> The applicant has demonstrated that service vehicle access via Balaclava St cannot </w:t>
      </w:r>
      <w:r w:rsidR="00F0353F">
        <w:t>be achieved because this would require ramping down to</w:t>
      </w:r>
      <w:r w:rsidR="005D782F">
        <w:t xml:space="preserve">wards </w:t>
      </w:r>
      <w:r w:rsidR="00D77AA3">
        <w:t xml:space="preserve">Logan </w:t>
      </w:r>
      <w:r w:rsidR="005D782F">
        <w:t xml:space="preserve">Rd which </w:t>
      </w:r>
      <w:r w:rsidR="00D77AA3">
        <w:t xml:space="preserve">conflicts with the tower footprint, rendering the development unfeasible. </w:t>
      </w:r>
    </w:p>
  </w:footnote>
  <w:footnote w:id="10">
    <w:p w14:paraId="0A509C12" w14:textId="1BCAF708" w:rsidR="000D2640" w:rsidRPr="000D2640" w:rsidRDefault="000D2640">
      <w:pPr>
        <w:pStyle w:val="FootnoteText"/>
        <w:rPr>
          <w:rFonts w:cs="Noto Sans"/>
          <w:szCs w:val="18"/>
        </w:rPr>
      </w:pPr>
      <w:r w:rsidRPr="000D2640">
        <w:rPr>
          <w:rStyle w:val="FootnoteReference"/>
          <w:rFonts w:cs="Noto Sans"/>
          <w:szCs w:val="18"/>
        </w:rPr>
        <w:footnoteRef/>
      </w:r>
      <w:r w:rsidRPr="000D2640">
        <w:rPr>
          <w:rFonts w:cs="Noto Sans"/>
          <w:szCs w:val="18"/>
        </w:rPr>
        <w:t xml:space="preserve"> Footnote 11: For example, towers may be setback from lower levels of buildings to avoid the perception of visual bulk.</w:t>
      </w:r>
    </w:p>
  </w:footnote>
  <w:footnote w:id="11">
    <w:p w14:paraId="16173AF9" w14:textId="3EAD6825" w:rsidR="0024335A" w:rsidRDefault="0024335A">
      <w:pPr>
        <w:pStyle w:val="FootnoteText"/>
      </w:pPr>
      <w:r>
        <w:rPr>
          <w:rStyle w:val="FootnoteReference"/>
        </w:rPr>
        <w:footnoteRef/>
      </w:r>
      <w:r>
        <w:t xml:space="preserve"> </w:t>
      </w:r>
      <w:r w:rsidR="00CC089A">
        <w:t xml:space="preserve">Footnote 12: </w:t>
      </w:r>
      <w:r w:rsidR="00CC089A" w:rsidRPr="00CC089A">
        <w:t>Particularly in locations mapped as 'interface areas' in the precinct plans in section 2.6</w:t>
      </w:r>
      <w:r w:rsidR="00CC089A">
        <w:t>.</w:t>
      </w:r>
    </w:p>
  </w:footnote>
  <w:footnote w:id="12">
    <w:p w14:paraId="4AA0ECEC" w14:textId="7E9F37C5" w:rsidR="00263C9B" w:rsidRDefault="00263C9B">
      <w:pPr>
        <w:pStyle w:val="FootnoteText"/>
      </w:pPr>
      <w:r>
        <w:rPr>
          <w:rStyle w:val="FootnoteReference"/>
        </w:rPr>
        <w:footnoteRef/>
      </w:r>
      <w:r>
        <w:t xml:space="preserve"> </w:t>
      </w:r>
      <w:r w:rsidR="003F33C1">
        <w:t xml:space="preserve">Footnote 13: </w:t>
      </w:r>
      <w:r w:rsidRPr="00263C9B">
        <w:t xml:space="preserve">Acceptable Outcomes are only one way of demonstrating that development is consistent with the relevant PDA-wide Criteria. Alternate outcomes will be considered. MEDQ will consider alternative </w:t>
      </w:r>
      <w:proofErr w:type="gramStart"/>
      <w:r w:rsidRPr="00263C9B">
        <w:t>performance based</w:t>
      </w:r>
      <w:proofErr w:type="gramEnd"/>
      <w:r w:rsidRPr="00263C9B">
        <w:t xml:space="preserve"> approaches for developments to achieve the PDA Vision.</w:t>
      </w:r>
    </w:p>
  </w:footnote>
  <w:footnote w:id="13">
    <w:p w14:paraId="4646CE9D" w14:textId="504F57E3" w:rsidR="0038195C" w:rsidRDefault="0038195C">
      <w:pPr>
        <w:pStyle w:val="FootnoteText"/>
      </w:pPr>
      <w:r>
        <w:rPr>
          <w:rStyle w:val="FootnoteReference"/>
        </w:rPr>
        <w:footnoteRef/>
      </w:r>
      <w:r>
        <w:t xml:space="preserve"> While it is noted this provision pertains to acceptable outcomes and does not require ‘sufficient grounds’ per se, sufficient grounds for approving the development despite its conflict with the PDA wide criteria exist and are acknowledged in this table. </w:t>
      </w:r>
    </w:p>
  </w:footnote>
  <w:footnote w:id="14">
    <w:p w14:paraId="185F11EE" w14:textId="69B7D3FC" w:rsidR="00DC3B8F" w:rsidRDefault="00DC3B8F">
      <w:pPr>
        <w:pStyle w:val="FootnoteText"/>
      </w:pPr>
      <w:r>
        <w:rPr>
          <w:rStyle w:val="FootnoteReference"/>
        </w:rPr>
        <w:footnoteRef/>
      </w:r>
      <w:r>
        <w:t xml:space="preserve"> Built form, item 10. </w:t>
      </w:r>
    </w:p>
  </w:footnote>
  <w:footnote w:id="15">
    <w:p w14:paraId="6BC9AC40" w14:textId="12D91AF5" w:rsidR="00937B12" w:rsidRDefault="00937B12">
      <w:pPr>
        <w:pStyle w:val="FootnoteText"/>
      </w:pPr>
      <w:r>
        <w:rPr>
          <w:rStyle w:val="FootnoteReference"/>
        </w:rPr>
        <w:footnoteRef/>
      </w:r>
      <w:r>
        <w:t xml:space="preserve"> </w:t>
      </w:r>
      <w:r w:rsidR="00596A58">
        <w:t xml:space="preserve">Footnote 16: </w:t>
      </w:r>
      <w:r w:rsidRPr="00937B12">
        <w:t xml:space="preserve">Refer to Table 2: Acceptable Outcomes, Schedule 6 – Woolloongabba PDA Public Realm and Planting Guideline, and </w:t>
      </w:r>
      <w:proofErr w:type="spellStart"/>
      <w:r w:rsidRPr="00937B12">
        <w:t>QDesign</w:t>
      </w:r>
      <w:proofErr w:type="spellEnd"/>
      <w:r w:rsidRPr="00937B12">
        <w:t xml:space="preserve"> Manual for guidance.</w:t>
      </w:r>
    </w:p>
  </w:footnote>
  <w:footnote w:id="16">
    <w:p w14:paraId="240DFE7D" w14:textId="086CFA44" w:rsidR="00C8466C" w:rsidRDefault="00C8466C" w:rsidP="00C8466C">
      <w:pPr>
        <w:pStyle w:val="FootnoteText"/>
      </w:pPr>
      <w:r>
        <w:rPr>
          <w:rStyle w:val="FootnoteReference"/>
        </w:rPr>
        <w:footnoteRef/>
      </w:r>
      <w:r>
        <w:t xml:space="preserve"> Footnote 17: Heritage places are identified in the Queensland Heritage Register, DAMS and the Heritage Overlay of the Brisbane City Plan 2014. For guidance, refer to the State Development Assessment Provisions (SDAP) State Code 14: Queensland Heritage, DAMS, and the Burra Charter: the Australia ICOMOS Charter for Places of Cultural Significance, 2013 and the associated Practice</w:t>
      </w:r>
    </w:p>
  </w:footnote>
  <w:footnote w:id="17">
    <w:p w14:paraId="4EB79434" w14:textId="60141B48" w:rsidR="00B958FD" w:rsidRDefault="00B958FD">
      <w:pPr>
        <w:pStyle w:val="FootnoteText"/>
      </w:pPr>
      <w:r>
        <w:rPr>
          <w:rStyle w:val="FootnoteReference"/>
        </w:rPr>
        <w:footnoteRef/>
      </w:r>
      <w:r>
        <w:t xml:space="preserve"> Footnote 18: </w:t>
      </w:r>
      <w:r w:rsidR="000D3420" w:rsidRPr="000D3420">
        <w:t>Cultural heritage significance has the meaning given to it under the Schedule Dictionary of the Queensland Heritage Act 1992.</w:t>
      </w:r>
    </w:p>
  </w:footnote>
  <w:footnote w:id="18">
    <w:p w14:paraId="6B6F84D4" w14:textId="4B6F5022" w:rsidR="00607778" w:rsidRDefault="00607778">
      <w:pPr>
        <w:pStyle w:val="FootnoteText"/>
      </w:pPr>
      <w:r>
        <w:rPr>
          <w:rStyle w:val="FootnoteReference"/>
        </w:rPr>
        <w:footnoteRef/>
      </w:r>
      <w:r>
        <w:t xml:space="preserve"> Footnote 19: </w:t>
      </w:r>
      <w:r w:rsidRPr="00BB4469">
        <w:t xml:space="preserve">Pre-1911 buildings are identified on the </w:t>
      </w:r>
      <w:proofErr w:type="gramStart"/>
      <w:r w:rsidRPr="00BB4469">
        <w:t>Pre-1911</w:t>
      </w:r>
      <w:proofErr w:type="gramEnd"/>
      <w:r w:rsidRPr="00BB4469">
        <w:t xml:space="preserve"> building overlay map of the Brisbane City Plan 2014</w:t>
      </w:r>
      <w:r>
        <w:t>.</w:t>
      </w:r>
    </w:p>
  </w:footnote>
  <w:footnote w:id="19">
    <w:p w14:paraId="3D4470A9" w14:textId="322802EE" w:rsidR="00607778" w:rsidRDefault="00607778">
      <w:pPr>
        <w:pStyle w:val="FootnoteText"/>
      </w:pPr>
      <w:r>
        <w:rPr>
          <w:rStyle w:val="FootnoteReference"/>
        </w:rPr>
        <w:footnoteRef/>
      </w:r>
      <w:r>
        <w:t xml:space="preserve"> Footnote 20: A Registered Professional Engineer </w:t>
      </w:r>
      <w:r w:rsidRPr="005F4DCC">
        <w:t>Queensland (RPEQ) must undertake an assessment and reporting to demonstrate the structural stability of a building.</w:t>
      </w:r>
    </w:p>
  </w:footnote>
  <w:footnote w:id="20">
    <w:p w14:paraId="4508BF04" w14:textId="230972ED" w:rsidR="00607778" w:rsidRDefault="00607778">
      <w:pPr>
        <w:pStyle w:val="FootnoteText"/>
      </w:pPr>
      <w:r>
        <w:rPr>
          <w:rStyle w:val="FootnoteReference"/>
        </w:rPr>
        <w:footnoteRef/>
      </w:r>
      <w:r>
        <w:t xml:space="preserve"> Footnote 21: </w:t>
      </w:r>
      <w:r w:rsidRPr="005F2227">
        <w:t xml:space="preserve">Commercial character buildings are identified on the Commercial </w:t>
      </w:r>
      <w:proofErr w:type="gramStart"/>
      <w:r w:rsidRPr="005F2227">
        <w:t>character building</w:t>
      </w:r>
      <w:proofErr w:type="gramEnd"/>
      <w:r w:rsidRPr="005F2227">
        <w:t xml:space="preserve"> overlay of the Brisbane City Plan 2014</w:t>
      </w:r>
      <w:r>
        <w:t>.</w:t>
      </w:r>
    </w:p>
  </w:footnote>
  <w:footnote w:id="21">
    <w:p w14:paraId="071F74A7" w14:textId="2F59F547" w:rsidR="00607778" w:rsidRDefault="00607778">
      <w:pPr>
        <w:pStyle w:val="FootnoteText"/>
      </w:pPr>
      <w:r>
        <w:rPr>
          <w:rStyle w:val="FootnoteReference"/>
        </w:rPr>
        <w:footnoteRef/>
      </w:r>
      <w:r>
        <w:t xml:space="preserve"> Footnote 22: </w:t>
      </w:r>
      <w:r w:rsidRPr="00865F2A">
        <w:t>A Registered Professional Engineer of Queensland (RPEQ) must undertake an assessment</w:t>
      </w:r>
      <w:r>
        <w:t xml:space="preserve"> </w:t>
      </w:r>
      <w:r w:rsidRPr="00C238AC">
        <w:t>and reporting to demonstrate the structural stability of a building.</w:t>
      </w:r>
    </w:p>
  </w:footnote>
  <w:footnote w:id="22">
    <w:p w14:paraId="63B89BA5" w14:textId="77777777" w:rsidR="00AE3EBC" w:rsidRDefault="00AE3EBC" w:rsidP="00AE3EBC">
      <w:pPr>
        <w:pStyle w:val="FootnoteText"/>
      </w:pPr>
      <w:r>
        <w:rPr>
          <w:rStyle w:val="FootnoteReference"/>
        </w:rPr>
        <w:footnoteRef/>
      </w:r>
      <w:r>
        <w:t xml:space="preserve"> Footnote 23: For guidance, see Brisbane City Plan 2014:</w:t>
      </w:r>
    </w:p>
    <w:p w14:paraId="3C37FAAF" w14:textId="430D7314" w:rsidR="00AE3EBC" w:rsidRDefault="00AE3EBC" w:rsidP="00C77875">
      <w:pPr>
        <w:pStyle w:val="FootnoteText"/>
        <w:ind w:left="720"/>
        <w:contextualSpacing/>
      </w:pPr>
      <w:r>
        <w:t>a.</w:t>
      </w:r>
      <w:r w:rsidR="00C77875">
        <w:t xml:space="preserve"> </w:t>
      </w:r>
      <w:r>
        <w:t>Flood overlay code and Flood planning scheme policy</w:t>
      </w:r>
    </w:p>
    <w:p w14:paraId="4A98DB13" w14:textId="27C19D0A" w:rsidR="00AE3EBC" w:rsidRDefault="00AE3EBC" w:rsidP="00C77875">
      <w:pPr>
        <w:pStyle w:val="FootnoteText"/>
        <w:ind w:left="720"/>
        <w:contextualSpacing/>
      </w:pPr>
      <w:r>
        <w:t>b.</w:t>
      </w:r>
      <w:r w:rsidR="00C77875">
        <w:t xml:space="preserve"> </w:t>
      </w:r>
      <w:r>
        <w:t>Coastal hazards overlay code</w:t>
      </w:r>
    </w:p>
    <w:p w14:paraId="65193706" w14:textId="56E3C265" w:rsidR="00AE3EBC" w:rsidRDefault="00AE3EBC" w:rsidP="00C77875">
      <w:pPr>
        <w:pStyle w:val="FootnoteText"/>
        <w:ind w:left="720"/>
        <w:contextualSpacing/>
      </w:pPr>
      <w:r>
        <w:t>c.</w:t>
      </w:r>
      <w:r w:rsidR="00C77875">
        <w:t xml:space="preserve"> </w:t>
      </w:r>
      <w:r>
        <w:t>Infrastructure design code</w:t>
      </w:r>
    </w:p>
    <w:p w14:paraId="1360DA31" w14:textId="37B2DD3C" w:rsidR="00AE3EBC" w:rsidRDefault="00AE3EBC" w:rsidP="00C77875">
      <w:pPr>
        <w:pStyle w:val="FootnoteText"/>
        <w:ind w:left="720"/>
        <w:contextualSpacing/>
      </w:pPr>
      <w:r>
        <w:t>d.</w:t>
      </w:r>
      <w:r w:rsidR="00C77875">
        <w:t xml:space="preserve"> </w:t>
      </w:r>
      <w:r>
        <w:t>Landscape works code</w:t>
      </w:r>
    </w:p>
    <w:p w14:paraId="059F4AB1" w14:textId="5C155932" w:rsidR="00AE3EBC" w:rsidRDefault="00AE3EBC" w:rsidP="00C77875">
      <w:pPr>
        <w:pStyle w:val="FootnoteText"/>
        <w:ind w:left="720"/>
        <w:contextualSpacing/>
      </w:pPr>
      <w:r>
        <w:t>e.</w:t>
      </w:r>
      <w:r w:rsidR="00C77875">
        <w:t xml:space="preserve"> </w:t>
      </w:r>
      <w:r>
        <w:t>Operational work code</w:t>
      </w:r>
    </w:p>
    <w:p w14:paraId="4B012751" w14:textId="6E79FFB4" w:rsidR="00AE3EBC" w:rsidRDefault="00AE3EBC" w:rsidP="00C77875">
      <w:pPr>
        <w:pStyle w:val="FootnoteText"/>
        <w:ind w:left="720"/>
        <w:contextualSpacing/>
      </w:pPr>
      <w:r>
        <w:t>f.</w:t>
      </w:r>
      <w:r w:rsidR="00C77875">
        <w:t xml:space="preserve"> </w:t>
      </w:r>
      <w:r>
        <w:t>Outdoor lighting code</w:t>
      </w:r>
    </w:p>
    <w:p w14:paraId="064E1F0D" w14:textId="3CEA1ADD" w:rsidR="00AE3EBC" w:rsidRDefault="00AE3EBC" w:rsidP="00C77875">
      <w:pPr>
        <w:pStyle w:val="FootnoteText"/>
        <w:ind w:left="720"/>
        <w:contextualSpacing/>
      </w:pPr>
      <w:r>
        <w:t>g.</w:t>
      </w:r>
      <w:r w:rsidR="00C77875">
        <w:t xml:space="preserve"> </w:t>
      </w:r>
      <w:r>
        <w:t xml:space="preserve">Potential and actual acid </w:t>
      </w:r>
      <w:proofErr w:type="spellStart"/>
      <w:r>
        <w:t>sulfate</w:t>
      </w:r>
      <w:proofErr w:type="spellEnd"/>
      <w:r>
        <w:t xml:space="preserve"> soils overlay code</w:t>
      </w:r>
    </w:p>
    <w:p w14:paraId="7E09FA47" w14:textId="5A985630" w:rsidR="00AE3EBC" w:rsidRDefault="00AE3EBC" w:rsidP="00C77875">
      <w:pPr>
        <w:pStyle w:val="FootnoteText"/>
        <w:ind w:left="720"/>
        <w:contextualSpacing/>
      </w:pPr>
      <w:r>
        <w:t>h.</w:t>
      </w:r>
      <w:r w:rsidR="00C77875">
        <w:t xml:space="preserve"> </w:t>
      </w:r>
      <w:r>
        <w:t>Stormwater code</w:t>
      </w:r>
    </w:p>
    <w:p w14:paraId="5FD37DB6" w14:textId="2E20BA35" w:rsidR="00AE3EBC" w:rsidRDefault="00AE3EBC" w:rsidP="00C77875">
      <w:pPr>
        <w:pStyle w:val="FootnoteText"/>
        <w:ind w:left="720"/>
        <w:contextualSpacing/>
      </w:pPr>
      <w:proofErr w:type="spellStart"/>
      <w:r>
        <w:t>i</w:t>
      </w:r>
      <w:proofErr w:type="spellEnd"/>
      <w:r>
        <w:t>.</w:t>
      </w:r>
      <w:r w:rsidR="00C77875">
        <w:t xml:space="preserve"> </w:t>
      </w:r>
      <w:r>
        <w:t>Transport air quality corridor overlay code</w:t>
      </w:r>
    </w:p>
    <w:p w14:paraId="4F8A9C23" w14:textId="2D76C265" w:rsidR="00AE3EBC" w:rsidRDefault="00AE3EBC" w:rsidP="00C77875">
      <w:pPr>
        <w:pStyle w:val="FootnoteText"/>
        <w:ind w:left="720"/>
        <w:contextualSpacing/>
      </w:pPr>
      <w:r>
        <w:t>j.</w:t>
      </w:r>
      <w:r w:rsidR="00C77875">
        <w:t xml:space="preserve"> </w:t>
      </w:r>
      <w:r>
        <w:t>Transport noise corridor overlay code, and</w:t>
      </w:r>
    </w:p>
    <w:p w14:paraId="1E9E038F" w14:textId="3601758D" w:rsidR="00AE3EBC" w:rsidRDefault="00AE3EBC" w:rsidP="00C77875">
      <w:pPr>
        <w:pStyle w:val="FootnoteText"/>
        <w:spacing w:before="0"/>
        <w:ind w:left="720"/>
      </w:pPr>
      <w:r>
        <w:t>k.</w:t>
      </w:r>
      <w:r w:rsidR="00C77875">
        <w:t xml:space="preserve"> </w:t>
      </w:r>
      <w:r>
        <w:t>Infrastructure design planning scheme policy.</w:t>
      </w:r>
    </w:p>
  </w:footnote>
  <w:footnote w:id="23">
    <w:p w14:paraId="11EA6C9E" w14:textId="1639306C" w:rsidR="00C77875" w:rsidRDefault="00C77875" w:rsidP="00C77875">
      <w:pPr>
        <w:pStyle w:val="FootnoteText"/>
      </w:pPr>
      <w:r>
        <w:rPr>
          <w:rStyle w:val="FootnoteReference"/>
        </w:rPr>
        <w:footnoteRef/>
      </w:r>
      <w:r>
        <w:t xml:space="preserve"> Footnote 24: </w:t>
      </w:r>
      <w:r w:rsidRPr="00C77875">
        <w:t>For guidance, see Brisbane City Plan 2014, Schedule 6.</w:t>
      </w:r>
    </w:p>
  </w:footnote>
  <w:footnote w:id="24">
    <w:p w14:paraId="2A69BD38" w14:textId="7C05FF6E" w:rsidR="00DD7C3B" w:rsidRDefault="00DD7C3B">
      <w:pPr>
        <w:pStyle w:val="FootnoteText"/>
      </w:pPr>
      <w:r>
        <w:rPr>
          <w:rStyle w:val="FootnoteReference"/>
        </w:rPr>
        <w:footnoteRef/>
      </w:r>
      <w:r>
        <w:t xml:space="preserve"> NB – activities such as brewing </w:t>
      </w:r>
      <w:r w:rsidR="003824CF">
        <w:t>are likely to</w:t>
      </w:r>
      <w:r>
        <w:t xml:space="preserve"> require approval for </w:t>
      </w:r>
      <w:r w:rsidR="003824CF">
        <w:t xml:space="preserve">additional land uses, such as </w:t>
      </w:r>
      <w:proofErr w:type="gramStart"/>
      <w:r w:rsidR="003824CF">
        <w:t>Medium</w:t>
      </w:r>
      <w:proofErr w:type="gramEnd"/>
      <w:r w:rsidR="003824CF">
        <w:t xml:space="preserve"> impact industry. </w:t>
      </w:r>
    </w:p>
  </w:footnote>
  <w:footnote w:id="25">
    <w:p w14:paraId="2DEA1766" w14:textId="206D2319" w:rsidR="00BF1AC4" w:rsidRDefault="00BF1AC4">
      <w:pPr>
        <w:pStyle w:val="FootnoteText"/>
      </w:pPr>
      <w:r>
        <w:rPr>
          <w:rStyle w:val="FootnoteReference"/>
        </w:rPr>
        <w:footnoteRef/>
      </w:r>
      <w:r>
        <w:t xml:space="preserve"> Footnote 25: </w:t>
      </w:r>
      <w:r w:rsidRPr="00BF1AC4">
        <w:t>The MEDQ may require a wind analysis report</w:t>
      </w:r>
      <w:r>
        <w:t>.</w:t>
      </w:r>
    </w:p>
  </w:footnote>
  <w:footnote w:id="26">
    <w:p w14:paraId="6A51D574" w14:textId="0E8FC2DE" w:rsidR="00F33532" w:rsidRDefault="00F33532">
      <w:pPr>
        <w:pStyle w:val="FootnoteText"/>
      </w:pPr>
      <w:r>
        <w:rPr>
          <w:rStyle w:val="FootnoteReference"/>
        </w:rPr>
        <w:footnoteRef/>
      </w:r>
      <w:r>
        <w:t xml:space="preserve"> Footnote 26: </w:t>
      </w:r>
      <w:r w:rsidRPr="00F33532">
        <w:t xml:space="preserve">Residents close to the Gabba Stadium can expect higher levels of noise and light spill (including from the light towers). Buildings should be designed and constructed to reduce sound pressure level between the exterior of the building and bedroom and living room, (of </w:t>
      </w:r>
      <w:proofErr w:type="spellStart"/>
      <w:proofErr w:type="gramStart"/>
      <w:r w:rsidRPr="00F33532">
        <w:t>LLeq,T</w:t>
      </w:r>
      <w:proofErr w:type="spellEnd"/>
      <w:proofErr w:type="gramEnd"/>
      <w:r w:rsidRPr="00F33532">
        <w:t xml:space="preserve"> 20dB at 63Hz).</w:t>
      </w:r>
    </w:p>
  </w:footnote>
  <w:footnote w:id="27">
    <w:p w14:paraId="3F177BB9" w14:textId="23CF1AC9" w:rsidR="00FE6743" w:rsidRDefault="00FE6743">
      <w:pPr>
        <w:pStyle w:val="FootnoteText"/>
      </w:pPr>
      <w:r>
        <w:rPr>
          <w:rStyle w:val="FootnoteReference"/>
        </w:rPr>
        <w:footnoteRef/>
      </w:r>
      <w:r>
        <w:t xml:space="preserve"> Footnote 27: </w:t>
      </w:r>
      <w:r w:rsidRPr="00FE6743">
        <w:t>For guidance, refer to Brisbane City Plan 2014 Airport environs overlay code. The MEDQ may also seek advice from the Civil Aviation Safety Authority (CASA).</w:t>
      </w:r>
    </w:p>
  </w:footnote>
  <w:footnote w:id="28">
    <w:p w14:paraId="563B9E20" w14:textId="67DA0599" w:rsidR="00B776BE" w:rsidRDefault="00B776BE">
      <w:pPr>
        <w:pStyle w:val="FootnoteText"/>
      </w:pPr>
      <w:r>
        <w:rPr>
          <w:rStyle w:val="FootnoteReference"/>
        </w:rPr>
        <w:footnoteRef/>
      </w:r>
      <w:r>
        <w:t xml:space="preserve"> Footnote 28: </w:t>
      </w:r>
      <w:r w:rsidR="009C1BAB" w:rsidRPr="009C1BAB">
        <w:t>Archaeological artefact discoveries are required to be reported in accordance with the Queensland</w:t>
      </w:r>
      <w:r w:rsidR="00637ED9">
        <w:t xml:space="preserve"> </w:t>
      </w:r>
      <w:r w:rsidR="00637ED9" w:rsidRPr="00637ED9">
        <w:t>Heritage Act 1992</w:t>
      </w:r>
      <w:r w:rsidR="00637ED9">
        <w:t>.</w:t>
      </w:r>
    </w:p>
  </w:footnote>
  <w:footnote w:id="29">
    <w:p w14:paraId="2702C0E2" w14:textId="0F52B4C2" w:rsidR="007A4835" w:rsidRDefault="007A4835">
      <w:pPr>
        <w:pStyle w:val="FootnoteText"/>
      </w:pPr>
      <w:r>
        <w:rPr>
          <w:rStyle w:val="FootnoteReference"/>
        </w:rPr>
        <w:footnoteRef/>
      </w:r>
      <w:r>
        <w:t xml:space="preserve"> Footnote 29: </w:t>
      </w:r>
      <w:r w:rsidRPr="007A4835">
        <w:t>Development potential means what can reasonable be achieved under this Development Scheme or existing development approvals</w:t>
      </w:r>
      <w:r>
        <w:t>.</w:t>
      </w:r>
    </w:p>
  </w:footnote>
  <w:footnote w:id="30">
    <w:p w14:paraId="6A912078" w14:textId="5C8E4983" w:rsidR="007F1CAE" w:rsidRDefault="007F1CAE">
      <w:pPr>
        <w:pStyle w:val="FootnoteText"/>
      </w:pPr>
      <w:r>
        <w:rPr>
          <w:rStyle w:val="FootnoteReference"/>
        </w:rPr>
        <w:footnoteRef/>
      </w:r>
      <w:r>
        <w:t xml:space="preserve"> Subject to detailed assessment, larger setbacks may be achieved at the adjoining site/s. However, </w:t>
      </w:r>
      <w:r w:rsidR="00914AF3">
        <w:t xml:space="preserve">for current assessment purposes, </w:t>
      </w:r>
      <w:r>
        <w:t xml:space="preserve">it is assumed at this time that equivalent setbacks </w:t>
      </w:r>
      <w:r w:rsidR="00914AF3">
        <w:t xml:space="preserve">will be delivered on adjoining sites. </w:t>
      </w:r>
    </w:p>
  </w:footnote>
  <w:footnote w:id="31">
    <w:p w14:paraId="580C4C58" w14:textId="7F45A60E" w:rsidR="004B0D0B" w:rsidRDefault="004B0D0B">
      <w:pPr>
        <w:pStyle w:val="FootnoteText"/>
      </w:pPr>
      <w:r>
        <w:rPr>
          <w:rStyle w:val="FootnoteReference"/>
        </w:rPr>
        <w:footnoteRef/>
      </w:r>
      <w:r>
        <w:t xml:space="preserve"> Footnote: 30: </w:t>
      </w:r>
      <w:r w:rsidRPr="004B0D0B">
        <w:t>Refer to the Air quality (planning) criteria of the Brisbane City Plan 2014 Transport air quality corridor overlay code</w:t>
      </w:r>
    </w:p>
  </w:footnote>
  <w:footnote w:id="32">
    <w:p w14:paraId="4E0249A2" w14:textId="624A4421" w:rsidR="009B024B" w:rsidRDefault="009B024B">
      <w:pPr>
        <w:pStyle w:val="FootnoteText"/>
      </w:pPr>
      <w:r>
        <w:rPr>
          <w:rStyle w:val="FootnoteReference"/>
        </w:rPr>
        <w:footnoteRef/>
      </w:r>
      <w:r>
        <w:t xml:space="preserve"> Footnote 31: </w:t>
      </w:r>
      <w:r w:rsidRPr="009B024B">
        <w:t>Refer to the Air Quality policy in Brisbane City Plan 2014.</w:t>
      </w:r>
    </w:p>
  </w:footnote>
  <w:footnote w:id="33">
    <w:p w14:paraId="29297B92" w14:textId="653E6D1B" w:rsidR="00B35945" w:rsidRDefault="00B35945">
      <w:pPr>
        <w:pStyle w:val="FootnoteText"/>
      </w:pPr>
      <w:r>
        <w:rPr>
          <w:rStyle w:val="FootnoteReference"/>
        </w:rPr>
        <w:footnoteRef/>
      </w:r>
      <w:r>
        <w:t xml:space="preserve"> Footnote 32: </w:t>
      </w:r>
      <w:r w:rsidRPr="00B35945">
        <w:t>Refer to Tables 8.2.13.3.B,.C and D of the Industrial amenity overlay code in Brisbane City Plan 2014.</w:t>
      </w:r>
    </w:p>
  </w:footnote>
  <w:footnote w:id="34">
    <w:p w14:paraId="731B8840" w14:textId="4CE3F149" w:rsidR="00215B9F" w:rsidRDefault="00215B9F">
      <w:pPr>
        <w:pStyle w:val="FootnoteText"/>
      </w:pPr>
      <w:r>
        <w:rPr>
          <w:rStyle w:val="FootnoteReference"/>
        </w:rPr>
        <w:footnoteRef/>
      </w:r>
      <w:r>
        <w:t xml:space="preserve"> Footnote 33: </w:t>
      </w:r>
      <w:r w:rsidRPr="00215B9F">
        <w:t>Refer to the Air Quality planning scheme policy as per Brisbane City Plan 2014.</w:t>
      </w:r>
    </w:p>
  </w:footnote>
  <w:footnote w:id="35">
    <w:p w14:paraId="6C9A6E6B" w14:textId="573FBDDF" w:rsidR="00B52B73" w:rsidRPr="00E733AB" w:rsidRDefault="00B52B73" w:rsidP="00E733AB">
      <w:pPr>
        <w:rPr>
          <w:rFonts w:ascii="Noto Sans" w:hAnsi="Noto Sans" w:cs="Noto Sans"/>
          <w:sz w:val="16"/>
          <w:szCs w:val="16"/>
        </w:rPr>
      </w:pPr>
      <w:r w:rsidRPr="00E733AB">
        <w:rPr>
          <w:rStyle w:val="FootnoteReference"/>
          <w:rFonts w:ascii="Noto Sans" w:hAnsi="Noto Sans" w:cs="Noto Sans"/>
          <w:sz w:val="16"/>
          <w:szCs w:val="16"/>
        </w:rPr>
        <w:footnoteRef/>
      </w:r>
      <w:r w:rsidRPr="00E733AB">
        <w:rPr>
          <w:rFonts w:ascii="Noto Sans" w:hAnsi="Noto Sans" w:cs="Noto Sans"/>
          <w:sz w:val="16"/>
          <w:szCs w:val="16"/>
        </w:rPr>
        <w:t xml:space="preserve"> Footnote 34: The existing Brisbane Cricket Ground</w:t>
      </w:r>
      <w:r w:rsidR="00E733AB" w:rsidRPr="00E733AB">
        <w:rPr>
          <w:rFonts w:ascii="Noto Sans" w:hAnsi="Noto Sans" w:cs="Noto Sans"/>
          <w:sz w:val="16"/>
          <w:szCs w:val="16"/>
        </w:rPr>
        <w:t xml:space="preserve"> infrastructure designation under the Planning Act continues under s.47 of the ED Act. </w:t>
      </w:r>
    </w:p>
  </w:footnote>
  <w:footnote w:id="36">
    <w:p w14:paraId="104C3090" w14:textId="5A95C7AE" w:rsidR="00890A1B" w:rsidRDefault="00890A1B">
      <w:pPr>
        <w:pStyle w:val="FootnoteText"/>
      </w:pPr>
      <w:r>
        <w:rPr>
          <w:rStyle w:val="FootnoteReference"/>
        </w:rPr>
        <w:footnoteRef/>
      </w:r>
      <w:r>
        <w:t xml:space="preserve"> </w:t>
      </w:r>
      <w:hyperlink r:id="rId1" w:history="1">
        <w:r w:rsidRPr="007D177F">
          <w:rPr>
            <w:rStyle w:val="Hyperlink"/>
          </w:rPr>
          <w:t>https://data.brisbane.qld.gov.au/explore/dataset/cp14-airport-environs-overlay-obstacle-limitation-surfaces-ols-boundary/map/?location=14,-27.49255,153.03753&amp;basemap=jawg.streets</w:t>
        </w:r>
      </w:hyperlink>
      <w:r>
        <w:t xml:space="preserve">, accessed </w:t>
      </w:r>
      <w:r w:rsidR="009A0BDC">
        <w:t>27 Jan 2026.</w:t>
      </w:r>
      <w:r>
        <w:t xml:space="preserve">  </w:t>
      </w:r>
    </w:p>
  </w:footnote>
  <w:footnote w:id="37">
    <w:p w14:paraId="3663A69E" w14:textId="298E8056" w:rsidR="00EC01A7" w:rsidRDefault="00EC01A7">
      <w:pPr>
        <w:pStyle w:val="FootnoteText"/>
      </w:pPr>
      <w:r>
        <w:rPr>
          <w:rStyle w:val="FootnoteReference"/>
        </w:rPr>
        <w:footnoteRef/>
      </w:r>
      <w:r>
        <w:t xml:space="preserve"> Footnote 35: </w:t>
      </w:r>
      <w:r w:rsidRPr="00EC01A7">
        <w:t>Refer to Brisbane City Plan 2014 Flood Overlay Map.</w:t>
      </w:r>
    </w:p>
  </w:footnote>
  <w:footnote w:id="38">
    <w:p w14:paraId="5EA912EA" w14:textId="7A1E54E0" w:rsidR="009F3408" w:rsidRDefault="009F3408">
      <w:pPr>
        <w:pStyle w:val="FootnoteText"/>
      </w:pPr>
      <w:r>
        <w:rPr>
          <w:rStyle w:val="FootnoteReference"/>
        </w:rPr>
        <w:footnoteRef/>
      </w:r>
      <w:r>
        <w:t xml:space="preserve"> Footnote 36: </w:t>
      </w:r>
      <w:r w:rsidRPr="002752CB">
        <w:t>The MEDQ may request a site-based flood risk assessment.</w:t>
      </w:r>
    </w:p>
  </w:footnote>
  <w:footnote w:id="39">
    <w:p w14:paraId="058A30FF" w14:textId="1A895226" w:rsidR="009F3408" w:rsidRDefault="009F3408" w:rsidP="00302EB3">
      <w:pPr>
        <w:pStyle w:val="FootnoteText"/>
      </w:pPr>
      <w:r>
        <w:rPr>
          <w:rStyle w:val="FootnoteReference"/>
        </w:rPr>
        <w:footnoteRef/>
      </w:r>
      <w:r>
        <w:t xml:space="preserve"> Footnote 37: For guidance, refer to the requirements set out in Brisbane City Plan 2014 Stormwater code. </w:t>
      </w:r>
    </w:p>
  </w:footnote>
  <w:footnote w:id="40">
    <w:p w14:paraId="5472C28B" w14:textId="5F684264" w:rsidR="00FF07B0" w:rsidRDefault="00FF07B0">
      <w:pPr>
        <w:pStyle w:val="FootnoteText"/>
      </w:pPr>
      <w:r>
        <w:rPr>
          <w:rStyle w:val="FootnoteReference"/>
        </w:rPr>
        <w:footnoteRef/>
      </w:r>
      <w:r>
        <w:t xml:space="preserve"> Footnote 38: </w:t>
      </w:r>
      <w:r w:rsidRPr="00FF07B0">
        <w:t>For guidance, refer to the requirements set out in Brisbane City Plan 2014 Stormwater code and the Flood Overlay Code and Flood Planning Scheme Policy</w:t>
      </w:r>
      <w:r>
        <w:t>.</w:t>
      </w:r>
    </w:p>
  </w:footnote>
  <w:footnote w:id="41">
    <w:p w14:paraId="267F6774" w14:textId="7CBE55F9" w:rsidR="00E34E4B" w:rsidRDefault="00E34E4B">
      <w:pPr>
        <w:pStyle w:val="FootnoteText"/>
      </w:pPr>
      <w:r>
        <w:rPr>
          <w:rStyle w:val="FootnoteReference"/>
        </w:rPr>
        <w:footnoteRef/>
      </w:r>
      <w:r>
        <w:t xml:space="preserve"> Footnote 39: </w:t>
      </w:r>
      <w:r w:rsidR="00BE2EA6">
        <w:t xml:space="preserve">and servicing planning. </w:t>
      </w:r>
    </w:p>
  </w:footnote>
  <w:footnote w:id="42">
    <w:p w14:paraId="6D0CB77C" w14:textId="6F098213" w:rsidR="00F55A35" w:rsidRDefault="00F55A35">
      <w:pPr>
        <w:pStyle w:val="FootnoteText"/>
      </w:pPr>
      <w:r>
        <w:rPr>
          <w:rStyle w:val="FootnoteReference"/>
        </w:rPr>
        <w:footnoteRef/>
      </w:r>
      <w:r>
        <w:t xml:space="preserve"> Footnote 40: </w:t>
      </w:r>
      <w:r w:rsidRPr="00F55A35">
        <w:t>The unique transport needs of the Mater Hospitals, such as high patronage of ambulances</w:t>
      </w:r>
      <w:r>
        <w:t xml:space="preserve">, </w:t>
      </w:r>
      <w:r w:rsidR="00C8765E" w:rsidRPr="00C8765E">
        <w:t>delivery vehicles, taxis, and private vehicles, are also recognised and protected, where relevant.</w:t>
      </w:r>
    </w:p>
  </w:footnote>
  <w:footnote w:id="43">
    <w:p w14:paraId="205732CE" w14:textId="42CF55D8" w:rsidR="00DC1283" w:rsidRDefault="00DC1283">
      <w:pPr>
        <w:pStyle w:val="FootnoteText"/>
      </w:pPr>
      <w:r>
        <w:rPr>
          <w:rStyle w:val="FootnoteReference"/>
        </w:rPr>
        <w:footnoteRef/>
      </w:r>
      <w:r>
        <w:t xml:space="preserve"> Footnote 41: </w:t>
      </w:r>
      <w:r w:rsidRPr="00DC1283">
        <w:t xml:space="preserve">Urban Utilities Water </w:t>
      </w:r>
      <w:proofErr w:type="spellStart"/>
      <w:r w:rsidRPr="00DC1283">
        <w:t>NetServ</w:t>
      </w:r>
      <w:proofErr w:type="spellEnd"/>
      <w:r w:rsidRPr="00DC1283">
        <w:t xml:space="preserve"> Plan for existing and/or future trunk assets is to be considered during assessment</w:t>
      </w:r>
      <w:r>
        <w:t>.</w:t>
      </w:r>
    </w:p>
  </w:footnote>
  <w:footnote w:id="44">
    <w:p w14:paraId="5F12E771" w14:textId="0393BFCE" w:rsidR="00811B01" w:rsidRDefault="00811B01">
      <w:pPr>
        <w:pStyle w:val="FootnoteText"/>
      </w:pPr>
      <w:r>
        <w:rPr>
          <w:rStyle w:val="FootnoteReference"/>
        </w:rPr>
        <w:footnoteRef/>
      </w:r>
      <w:r>
        <w:t xml:space="preserve"> Footnote 42: Ibid. </w:t>
      </w:r>
    </w:p>
  </w:footnote>
  <w:footnote w:id="45">
    <w:p w14:paraId="646346CE" w14:textId="7F64E611" w:rsidR="00C36AB9" w:rsidRDefault="00C36AB9">
      <w:pPr>
        <w:pStyle w:val="FootnoteText"/>
      </w:pPr>
      <w:r>
        <w:rPr>
          <w:rStyle w:val="FootnoteReference"/>
        </w:rPr>
        <w:footnoteRef/>
      </w:r>
      <w:r>
        <w:t xml:space="preserve"> Footnote 43: </w:t>
      </w:r>
      <w:r w:rsidRPr="00C36AB9">
        <w:t>Development located proximity to sub-surface transport infrastructure is to be supported by the submission of engineering and geological analysis. MEDQ may seek advice from relevant asset owners as required</w:t>
      </w:r>
      <w:r>
        <w:t>.</w:t>
      </w:r>
    </w:p>
  </w:footnote>
  <w:footnote w:id="46">
    <w:p w14:paraId="1A6EE63A" w14:textId="79BDED0E" w:rsidR="007B3EC7" w:rsidRDefault="007B3EC7">
      <w:pPr>
        <w:pStyle w:val="FootnoteText"/>
      </w:pPr>
      <w:r>
        <w:rPr>
          <w:rStyle w:val="FootnoteReference"/>
        </w:rPr>
        <w:footnoteRef/>
      </w:r>
      <w:r>
        <w:t xml:space="preserve"> Footnote 44: </w:t>
      </w:r>
      <w:r w:rsidRPr="007B3EC7">
        <w:t>Refer to SDAP - State Code 3: Development in a busway environment, State Code 5: Development in a State-controlled transport tunnel environment and State Code 6: Protection of state transport networks</w:t>
      </w:r>
      <w:r>
        <w:t>.</w:t>
      </w:r>
    </w:p>
  </w:footnote>
  <w:footnote w:id="47">
    <w:p w14:paraId="03DB56D4" w14:textId="6B5FC4F5" w:rsidR="00AE4586" w:rsidRDefault="00AE4586">
      <w:pPr>
        <w:pStyle w:val="FootnoteText"/>
      </w:pPr>
      <w:r>
        <w:rPr>
          <w:rStyle w:val="FootnoteReference"/>
        </w:rPr>
        <w:footnoteRef/>
      </w:r>
      <w:r>
        <w:t xml:space="preserve"> Footnote</w:t>
      </w:r>
      <w:r w:rsidR="003E7589">
        <w:t xml:space="preserve"> </w:t>
      </w:r>
      <w:r>
        <w:t xml:space="preserve">45: </w:t>
      </w:r>
      <w:r w:rsidRPr="00AE4586">
        <w:t>Refer to State Development Assessment Provisions – State Code 1: Development in a state-controlled road environment State Code 2: Development in a railway environment, State Code 3: Development in a busway environment, State Code 5: Development in a State-controlled transport tunnel environment and State Code 6 –</w:t>
      </w:r>
      <w:r w:rsidR="00D16047">
        <w:t xml:space="preserve"> </w:t>
      </w:r>
      <w:r w:rsidR="00D16047" w:rsidRPr="00D16047">
        <w:t>Protection of state transport networks.</w:t>
      </w:r>
    </w:p>
  </w:footnote>
  <w:footnote w:id="48">
    <w:p w14:paraId="5EF00956" w14:textId="0A048B46" w:rsidR="003E7589" w:rsidRDefault="003E7589">
      <w:pPr>
        <w:pStyle w:val="FootnoteText"/>
      </w:pPr>
      <w:r>
        <w:rPr>
          <w:rStyle w:val="FootnoteReference"/>
        </w:rPr>
        <w:footnoteRef/>
      </w:r>
      <w:r>
        <w:t xml:space="preserve"> Footnote 46: </w:t>
      </w:r>
      <w:r w:rsidRPr="003E7589">
        <w:t>For guidance, refer to the State Development Assessment Provisions (SDAP) and Development Assessment Mapping System (DAMS) for the purposes of addressing State interests</w:t>
      </w:r>
      <w:r>
        <w:t>.</w:t>
      </w:r>
    </w:p>
  </w:footnote>
  <w:footnote w:id="49">
    <w:p w14:paraId="1AC5429F" w14:textId="3D06B3F1" w:rsidR="00564B68" w:rsidRDefault="00564B68" w:rsidP="004F1853">
      <w:pPr>
        <w:pStyle w:val="FootnoteText"/>
      </w:pPr>
      <w:r>
        <w:rPr>
          <w:rStyle w:val="FootnoteReference"/>
        </w:rPr>
        <w:footnoteRef/>
      </w:r>
      <w:r>
        <w:t xml:space="preserve"> Footnote 47: For guidance, refer to Brisbane City Plan 2014 Road Hierarchy overlay map.</w:t>
      </w:r>
    </w:p>
  </w:footnote>
  <w:footnote w:id="50">
    <w:p w14:paraId="41235C0A" w14:textId="5E4E5A25" w:rsidR="009A17D9" w:rsidRDefault="009A17D9">
      <w:pPr>
        <w:pStyle w:val="FootnoteText"/>
      </w:pPr>
      <w:r>
        <w:rPr>
          <w:rStyle w:val="FootnoteReference"/>
        </w:rPr>
        <w:footnoteRef/>
      </w:r>
      <w:r>
        <w:t xml:space="preserve"> Footnote 50: </w:t>
      </w:r>
      <w:r w:rsidRPr="009A17D9">
        <w:t>Refer to Schedule 6</w:t>
      </w:r>
    </w:p>
  </w:footnote>
  <w:footnote w:id="51">
    <w:p w14:paraId="175122F9" w14:textId="1FD49D26" w:rsidR="00FC2CD8" w:rsidRDefault="00FC2CD8">
      <w:pPr>
        <w:pStyle w:val="FootnoteText"/>
      </w:pPr>
      <w:r>
        <w:rPr>
          <w:rStyle w:val="FootnoteReference"/>
        </w:rPr>
        <w:footnoteRef/>
      </w:r>
      <w:r>
        <w:t xml:space="preserve"> Footnote 51: </w:t>
      </w:r>
      <w:r w:rsidRPr="00FC2CD8">
        <w:t>Refer to Schedule 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A9CFA" w14:textId="77777777" w:rsidR="00273E87" w:rsidRDefault="00273E87" w:rsidP="00555C3B">
    <w:pPr>
      <w:pStyle w:val="Header"/>
      <w:rPr>
        <w:lang w:val="en-US"/>
      </w:rPr>
    </w:pPr>
  </w:p>
  <w:p w14:paraId="1D8508F3" w14:textId="77777777" w:rsidR="00555C3B" w:rsidRPr="00555C3B" w:rsidRDefault="00555C3B" w:rsidP="00555C3B">
    <w:pPr>
      <w:pStyle w:val="Header"/>
      <w:jc w:val="right"/>
      <w:rPr>
        <w:lang w:val="en-US"/>
      </w:rPr>
    </w:pPr>
    <w:r w:rsidRPr="000E1223">
      <w:rPr>
        <w:noProof/>
        <w:color w:val="005EB8" w:themeColor="text1"/>
        <w:sz w:val="22"/>
        <w:szCs w:val="32"/>
        <w:lang w:val="en-US"/>
      </w:rPr>
      <mc:AlternateContent>
        <mc:Choice Requires="wps">
          <w:drawing>
            <wp:anchor distT="0" distB="0" distL="114300" distR="114300" simplePos="0" relativeHeight="251657728" behindDoc="0" locked="0" layoutInCell="1" allowOverlap="1" wp14:anchorId="4B5BD5A8" wp14:editId="1D20798E">
              <wp:simplePos x="0" y="0"/>
              <wp:positionH relativeFrom="column">
                <wp:posOffset>-584371</wp:posOffset>
              </wp:positionH>
              <wp:positionV relativeFrom="paragraph">
                <wp:posOffset>267970</wp:posOffset>
              </wp:positionV>
              <wp:extent cx="15113000" cy="0"/>
              <wp:effectExtent l="0" t="0" r="0" b="0"/>
              <wp:wrapNone/>
              <wp:docPr id="764584714" name="Straight Connector 1"/>
              <wp:cNvGraphicFramePr/>
              <a:graphic xmlns:a="http://schemas.openxmlformats.org/drawingml/2006/main">
                <a:graphicData uri="http://schemas.microsoft.com/office/word/2010/wordprocessingShape">
                  <wps:wsp>
                    <wps:cNvCnPr/>
                    <wps:spPr>
                      <a:xfrm>
                        <a:off x="0" y="0"/>
                        <a:ext cx="1511300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D49D3" id="Straight Connector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1.1pt" to="114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" strokecolor="#005eb8 [3213]" strokeweight="1pt">
              <v:stroke joinstyle="miter"/>
            </v:line>
          </w:pict>
        </mc:Fallback>
      </mc:AlternateContent>
    </w:r>
    <w:r w:rsidRPr="000E1223">
      <w:rPr>
        <w:color w:val="005EB8" w:themeColor="text1"/>
        <w:sz w:val="22"/>
        <w:szCs w:val="32"/>
        <w:lang w:val="en-US"/>
      </w:rPr>
      <w:t>Queensland Government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37923" w14:textId="77777777" w:rsidR="007D27CB" w:rsidRDefault="007D27CB" w:rsidP="007D27CB">
    <w:pPr>
      <w:pStyle w:val="Header"/>
      <w:rPr>
        <w:lang w:val="en-US"/>
      </w:rPr>
    </w:pPr>
  </w:p>
  <w:p w14:paraId="26DAFA4D" w14:textId="77777777" w:rsidR="007D27CB" w:rsidRPr="00555C3B" w:rsidRDefault="007D27CB" w:rsidP="007D27CB">
    <w:pPr>
      <w:pStyle w:val="Header"/>
      <w:jc w:val="right"/>
      <w:rPr>
        <w:lang w:val="en-US"/>
      </w:rPr>
    </w:pPr>
    <w:r w:rsidRPr="000E1223">
      <w:rPr>
        <w:noProof/>
        <w:color w:val="005EB8" w:themeColor="text1"/>
        <w:sz w:val="22"/>
        <w:szCs w:val="32"/>
        <w:lang w:val="en-US"/>
      </w:rPr>
      <mc:AlternateContent>
        <mc:Choice Requires="wps">
          <w:drawing>
            <wp:anchor distT="0" distB="0" distL="114300" distR="114300" simplePos="0" relativeHeight="251661824" behindDoc="0" locked="0" layoutInCell="1" allowOverlap="1" wp14:anchorId="39C1137F" wp14:editId="3F15B977">
              <wp:simplePos x="0" y="0"/>
              <wp:positionH relativeFrom="column">
                <wp:posOffset>-584371</wp:posOffset>
              </wp:positionH>
              <wp:positionV relativeFrom="paragraph">
                <wp:posOffset>267970</wp:posOffset>
              </wp:positionV>
              <wp:extent cx="15113000" cy="0"/>
              <wp:effectExtent l="0" t="0" r="0" b="0"/>
              <wp:wrapNone/>
              <wp:docPr id="1109308848" name="Straight Connector 1"/>
              <wp:cNvGraphicFramePr/>
              <a:graphic xmlns:a="http://schemas.openxmlformats.org/drawingml/2006/main">
                <a:graphicData uri="http://schemas.microsoft.com/office/word/2010/wordprocessingShape">
                  <wps:wsp>
                    <wps:cNvCnPr/>
                    <wps:spPr>
                      <a:xfrm>
                        <a:off x="0" y="0"/>
                        <a:ext cx="1511300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AD82CE" id="Straight Connector 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1.1pt" to="114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" strokecolor="#005eb8 [3213]" strokeweight="1pt">
              <v:stroke joinstyle="miter"/>
            </v:line>
          </w:pict>
        </mc:Fallback>
      </mc:AlternateContent>
    </w:r>
    <w:r w:rsidRPr="000E1223">
      <w:rPr>
        <w:color w:val="005EB8" w:themeColor="text1"/>
        <w:sz w:val="22"/>
        <w:szCs w:val="32"/>
        <w:lang w:val="en-US"/>
      </w:rPr>
      <w:t>Queensland Government</w:t>
    </w:r>
  </w:p>
  <w:p w14:paraId="3C388C30" w14:textId="77777777" w:rsidR="0014521E" w:rsidRDefault="00273E87" w:rsidP="00273E87">
    <w:pPr>
      <w:pStyle w:val="Header"/>
      <w:tabs>
        <w:tab w:val="clear" w:pos="4513"/>
        <w:tab w:val="clear" w:pos="9026"/>
        <w:tab w:val="left" w:pos="320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F6864"/>
    <w:multiLevelType w:val="hybridMultilevel"/>
    <w:tmpl w:val="358C9354"/>
    <w:lvl w:ilvl="0" w:tplc="0C090001">
      <w:start w:val="1"/>
      <w:numFmt w:val="bullet"/>
      <w:lvlText w:val=""/>
      <w:lvlJc w:val="left"/>
      <w:pPr>
        <w:ind w:left="360" w:hanging="360"/>
      </w:pPr>
      <w:rPr>
        <w:rFonts w:ascii="Symbol" w:hAnsi="Symbol" w:hint="default"/>
      </w:rPr>
    </w:lvl>
    <w:lvl w:ilvl="1" w:tplc="5838EFAE">
      <w:start w:val="1"/>
      <w:numFmt w:val="bullet"/>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30CC3D88"/>
    <w:multiLevelType w:val="hybridMultilevel"/>
    <w:tmpl w:val="63FE6BD6"/>
    <w:lvl w:ilvl="0" w:tplc="82ECF7D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91B0C4E"/>
    <w:multiLevelType w:val="hybridMultilevel"/>
    <w:tmpl w:val="72245FFA"/>
    <w:lvl w:ilvl="0" w:tplc="FFFFFFFF">
      <w:start w:val="1"/>
      <w:numFmt w:val="bullet"/>
      <w:lvlText w:val=""/>
      <w:lvlJc w:val="left"/>
      <w:pPr>
        <w:ind w:left="360" w:hanging="360"/>
      </w:pPr>
      <w:rPr>
        <w:rFonts w:ascii="Symbol" w:hAnsi="Symbol" w:hint="default"/>
      </w:rPr>
    </w:lvl>
    <w:lvl w:ilvl="1" w:tplc="5838EFAE">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42E10124"/>
    <w:multiLevelType w:val="hybridMultilevel"/>
    <w:tmpl w:val="0530697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5BEC3658"/>
    <w:multiLevelType w:val="hybridMultilevel"/>
    <w:tmpl w:val="1C3C941C"/>
    <w:lvl w:ilvl="0" w:tplc="5838EFAE">
      <w:start w:val="1"/>
      <w:numFmt w:val="bullet"/>
      <w:lvlText w:val="­"/>
      <w:lvlJc w:val="left"/>
      <w:pPr>
        <w:ind w:left="1852" w:hanging="360"/>
      </w:pPr>
      <w:rPr>
        <w:rFonts w:ascii="Courier New" w:hAnsi="Courier New" w:hint="default"/>
      </w:rPr>
    </w:lvl>
    <w:lvl w:ilvl="1" w:tplc="0C090003" w:tentative="1">
      <w:start w:val="1"/>
      <w:numFmt w:val="bullet"/>
      <w:lvlText w:val="o"/>
      <w:lvlJc w:val="left"/>
      <w:pPr>
        <w:ind w:left="2572" w:hanging="360"/>
      </w:pPr>
      <w:rPr>
        <w:rFonts w:ascii="Courier New" w:hAnsi="Courier New" w:cs="Courier New" w:hint="default"/>
      </w:rPr>
    </w:lvl>
    <w:lvl w:ilvl="2" w:tplc="0C090005" w:tentative="1">
      <w:start w:val="1"/>
      <w:numFmt w:val="bullet"/>
      <w:lvlText w:val=""/>
      <w:lvlJc w:val="left"/>
      <w:pPr>
        <w:ind w:left="3292" w:hanging="360"/>
      </w:pPr>
      <w:rPr>
        <w:rFonts w:ascii="Wingdings" w:hAnsi="Wingdings" w:hint="default"/>
      </w:rPr>
    </w:lvl>
    <w:lvl w:ilvl="3" w:tplc="0C090001" w:tentative="1">
      <w:start w:val="1"/>
      <w:numFmt w:val="bullet"/>
      <w:lvlText w:val=""/>
      <w:lvlJc w:val="left"/>
      <w:pPr>
        <w:ind w:left="4012" w:hanging="360"/>
      </w:pPr>
      <w:rPr>
        <w:rFonts w:ascii="Symbol" w:hAnsi="Symbol" w:hint="default"/>
      </w:rPr>
    </w:lvl>
    <w:lvl w:ilvl="4" w:tplc="0C090003" w:tentative="1">
      <w:start w:val="1"/>
      <w:numFmt w:val="bullet"/>
      <w:lvlText w:val="o"/>
      <w:lvlJc w:val="left"/>
      <w:pPr>
        <w:ind w:left="4732" w:hanging="360"/>
      </w:pPr>
      <w:rPr>
        <w:rFonts w:ascii="Courier New" w:hAnsi="Courier New" w:cs="Courier New" w:hint="default"/>
      </w:rPr>
    </w:lvl>
    <w:lvl w:ilvl="5" w:tplc="0C090005" w:tentative="1">
      <w:start w:val="1"/>
      <w:numFmt w:val="bullet"/>
      <w:lvlText w:val=""/>
      <w:lvlJc w:val="left"/>
      <w:pPr>
        <w:ind w:left="5452" w:hanging="360"/>
      </w:pPr>
      <w:rPr>
        <w:rFonts w:ascii="Wingdings" w:hAnsi="Wingdings" w:hint="default"/>
      </w:rPr>
    </w:lvl>
    <w:lvl w:ilvl="6" w:tplc="0C090001" w:tentative="1">
      <w:start w:val="1"/>
      <w:numFmt w:val="bullet"/>
      <w:lvlText w:val=""/>
      <w:lvlJc w:val="left"/>
      <w:pPr>
        <w:ind w:left="6172" w:hanging="360"/>
      </w:pPr>
      <w:rPr>
        <w:rFonts w:ascii="Symbol" w:hAnsi="Symbol" w:hint="default"/>
      </w:rPr>
    </w:lvl>
    <w:lvl w:ilvl="7" w:tplc="0C090003" w:tentative="1">
      <w:start w:val="1"/>
      <w:numFmt w:val="bullet"/>
      <w:lvlText w:val="o"/>
      <w:lvlJc w:val="left"/>
      <w:pPr>
        <w:ind w:left="6892" w:hanging="360"/>
      </w:pPr>
      <w:rPr>
        <w:rFonts w:ascii="Courier New" w:hAnsi="Courier New" w:cs="Courier New" w:hint="default"/>
      </w:rPr>
    </w:lvl>
    <w:lvl w:ilvl="8" w:tplc="0C090005" w:tentative="1">
      <w:start w:val="1"/>
      <w:numFmt w:val="bullet"/>
      <w:lvlText w:val=""/>
      <w:lvlJc w:val="left"/>
      <w:pPr>
        <w:ind w:left="7612" w:hanging="360"/>
      </w:pPr>
      <w:rPr>
        <w:rFonts w:ascii="Wingdings" w:hAnsi="Wingdings" w:hint="default"/>
      </w:rPr>
    </w:lvl>
  </w:abstractNum>
  <w:abstractNum w:abstractNumId="5" w15:restartNumberingAfterBreak="0">
    <w:nsid w:val="5EF117C3"/>
    <w:multiLevelType w:val="hybridMultilevel"/>
    <w:tmpl w:val="07E059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BE573C4"/>
    <w:multiLevelType w:val="hybridMultilevel"/>
    <w:tmpl w:val="70A87512"/>
    <w:lvl w:ilvl="0" w:tplc="6E0E8B82">
      <w:numFmt w:val="bullet"/>
      <w:lvlText w:val="-"/>
      <w:lvlJc w:val="left"/>
      <w:pPr>
        <w:ind w:left="720" w:hanging="360"/>
      </w:pPr>
      <w:rPr>
        <w:rFonts w:ascii="Noto Sans" w:eastAsiaTheme="minorEastAsia"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F850DCA"/>
    <w:multiLevelType w:val="hybridMultilevel"/>
    <w:tmpl w:val="F3C692C4"/>
    <w:lvl w:ilvl="0" w:tplc="EE944BBC">
      <w:numFmt w:val="bullet"/>
      <w:lvlText w:val="-"/>
      <w:lvlJc w:val="left"/>
      <w:pPr>
        <w:ind w:left="720" w:hanging="360"/>
      </w:pPr>
      <w:rPr>
        <w:rFonts w:ascii="Noto Sans" w:eastAsiaTheme="minorEastAsia"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4690506">
    <w:abstractNumId w:val="1"/>
  </w:num>
  <w:num w:numId="2" w16cid:durableId="1549337497">
    <w:abstractNumId w:val="3"/>
  </w:num>
  <w:num w:numId="3" w16cid:durableId="756290175">
    <w:abstractNumId w:val="2"/>
  </w:num>
  <w:num w:numId="4" w16cid:durableId="362175487">
    <w:abstractNumId w:val="0"/>
  </w:num>
  <w:num w:numId="5" w16cid:durableId="1081029746">
    <w:abstractNumId w:val="5"/>
  </w:num>
  <w:num w:numId="6" w16cid:durableId="1689912660">
    <w:abstractNumId w:val="1"/>
  </w:num>
  <w:num w:numId="7" w16cid:durableId="969212051">
    <w:abstractNumId w:val="6"/>
  </w:num>
  <w:num w:numId="8" w16cid:durableId="733159121">
    <w:abstractNumId w:val="7"/>
  </w:num>
  <w:num w:numId="9" w16cid:durableId="231038540">
    <w:abstractNumId w:val="1"/>
  </w:num>
  <w:num w:numId="10" w16cid:durableId="1422337352">
    <w:abstractNumId w:val="1"/>
  </w:num>
  <w:num w:numId="11" w16cid:durableId="1275165027">
    <w:abstractNumId w:val="1"/>
  </w:num>
  <w:num w:numId="12" w16cid:durableId="2040544352">
    <w:abstractNumId w:val="1"/>
  </w:num>
  <w:num w:numId="13" w16cid:durableId="1743793552">
    <w:abstractNumId w:val="1"/>
  </w:num>
  <w:num w:numId="14" w16cid:durableId="1061637564">
    <w:abstractNumId w:val="4"/>
  </w:num>
  <w:num w:numId="15" w16cid:durableId="442772580">
    <w:abstractNumId w:val="1"/>
  </w:num>
  <w:num w:numId="16" w16cid:durableId="529077440">
    <w:abstractNumId w:val="1"/>
  </w:num>
  <w:num w:numId="17" w16cid:durableId="50689420">
    <w:abstractNumId w:val="1"/>
  </w:num>
  <w:num w:numId="18" w16cid:durableId="1569992457">
    <w:abstractNumId w:val="1"/>
  </w:num>
  <w:num w:numId="19" w16cid:durableId="484515341">
    <w:abstractNumId w:val="1"/>
  </w:num>
  <w:num w:numId="20" w16cid:durableId="1931087816">
    <w:abstractNumId w:val="1"/>
  </w:num>
  <w:num w:numId="21" w16cid:durableId="131290914">
    <w:abstractNumId w:val="1"/>
  </w:num>
  <w:num w:numId="22" w16cid:durableId="240212267">
    <w:abstractNumId w:val="1"/>
  </w:num>
  <w:num w:numId="23" w16cid:durableId="460735270">
    <w:abstractNumId w:val="1"/>
  </w:num>
  <w:num w:numId="24" w16cid:durableId="16782950">
    <w:abstractNumId w:val="1"/>
  </w:num>
  <w:num w:numId="25" w16cid:durableId="1266956912">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3DB"/>
    <w:rsid w:val="00001830"/>
    <w:rsid w:val="00001BC8"/>
    <w:rsid w:val="00003124"/>
    <w:rsid w:val="00004F87"/>
    <w:rsid w:val="00007985"/>
    <w:rsid w:val="0001609D"/>
    <w:rsid w:val="0002155B"/>
    <w:rsid w:val="00024A15"/>
    <w:rsid w:val="00027A54"/>
    <w:rsid w:val="00035A2D"/>
    <w:rsid w:val="00036AFA"/>
    <w:rsid w:val="00037EF6"/>
    <w:rsid w:val="000425F7"/>
    <w:rsid w:val="000436FC"/>
    <w:rsid w:val="00045015"/>
    <w:rsid w:val="000468D6"/>
    <w:rsid w:val="00047DD6"/>
    <w:rsid w:val="00052054"/>
    <w:rsid w:val="0005471A"/>
    <w:rsid w:val="0006489F"/>
    <w:rsid w:val="00066907"/>
    <w:rsid w:val="00066E58"/>
    <w:rsid w:val="00070D6A"/>
    <w:rsid w:val="00071528"/>
    <w:rsid w:val="000833F0"/>
    <w:rsid w:val="0008477F"/>
    <w:rsid w:val="000878E8"/>
    <w:rsid w:val="000903BC"/>
    <w:rsid w:val="00092228"/>
    <w:rsid w:val="000A1D5D"/>
    <w:rsid w:val="000A1F8F"/>
    <w:rsid w:val="000B0DCB"/>
    <w:rsid w:val="000B2AAC"/>
    <w:rsid w:val="000B61AC"/>
    <w:rsid w:val="000C14FC"/>
    <w:rsid w:val="000D2640"/>
    <w:rsid w:val="000D3420"/>
    <w:rsid w:val="000D4EF5"/>
    <w:rsid w:val="000D6BB5"/>
    <w:rsid w:val="000E0728"/>
    <w:rsid w:val="000E11B3"/>
    <w:rsid w:val="000E1223"/>
    <w:rsid w:val="000E12E3"/>
    <w:rsid w:val="000E4B79"/>
    <w:rsid w:val="000E7DC1"/>
    <w:rsid w:val="000F4E58"/>
    <w:rsid w:val="000F6279"/>
    <w:rsid w:val="000F7FDE"/>
    <w:rsid w:val="001000FC"/>
    <w:rsid w:val="00100E6C"/>
    <w:rsid w:val="00101904"/>
    <w:rsid w:val="001029E5"/>
    <w:rsid w:val="001042D1"/>
    <w:rsid w:val="00107831"/>
    <w:rsid w:val="0011122C"/>
    <w:rsid w:val="0011138C"/>
    <w:rsid w:val="001206C4"/>
    <w:rsid w:val="00121DA4"/>
    <w:rsid w:val="00122078"/>
    <w:rsid w:val="001222EA"/>
    <w:rsid w:val="00125685"/>
    <w:rsid w:val="00132225"/>
    <w:rsid w:val="00134948"/>
    <w:rsid w:val="00134EFF"/>
    <w:rsid w:val="00137C73"/>
    <w:rsid w:val="00140FD1"/>
    <w:rsid w:val="00143DC2"/>
    <w:rsid w:val="0014521E"/>
    <w:rsid w:val="00151313"/>
    <w:rsid w:val="00151FAF"/>
    <w:rsid w:val="00153713"/>
    <w:rsid w:val="00154025"/>
    <w:rsid w:val="00160A86"/>
    <w:rsid w:val="00164A09"/>
    <w:rsid w:val="00166166"/>
    <w:rsid w:val="001663AE"/>
    <w:rsid w:val="00174CD8"/>
    <w:rsid w:val="00174F03"/>
    <w:rsid w:val="00185F79"/>
    <w:rsid w:val="00190C24"/>
    <w:rsid w:val="00193217"/>
    <w:rsid w:val="001A0878"/>
    <w:rsid w:val="001A1204"/>
    <w:rsid w:val="001A12A6"/>
    <w:rsid w:val="001A34FF"/>
    <w:rsid w:val="001A6B22"/>
    <w:rsid w:val="001B3073"/>
    <w:rsid w:val="001B4E0A"/>
    <w:rsid w:val="001C11D2"/>
    <w:rsid w:val="001C1843"/>
    <w:rsid w:val="001C3F00"/>
    <w:rsid w:val="001C43F0"/>
    <w:rsid w:val="001C4638"/>
    <w:rsid w:val="001C4D96"/>
    <w:rsid w:val="001C71B5"/>
    <w:rsid w:val="001D0C6E"/>
    <w:rsid w:val="001E0BC2"/>
    <w:rsid w:val="001E4B2C"/>
    <w:rsid w:val="001F2B12"/>
    <w:rsid w:val="001F3A36"/>
    <w:rsid w:val="001F3F5C"/>
    <w:rsid w:val="001F5C17"/>
    <w:rsid w:val="001F65C3"/>
    <w:rsid w:val="001F6E18"/>
    <w:rsid w:val="00200C70"/>
    <w:rsid w:val="0020742E"/>
    <w:rsid w:val="00211F07"/>
    <w:rsid w:val="00215B7D"/>
    <w:rsid w:val="00215B9F"/>
    <w:rsid w:val="00217727"/>
    <w:rsid w:val="00222F69"/>
    <w:rsid w:val="0022332B"/>
    <w:rsid w:val="00223BBA"/>
    <w:rsid w:val="00223EC4"/>
    <w:rsid w:val="00225363"/>
    <w:rsid w:val="00227C27"/>
    <w:rsid w:val="00231409"/>
    <w:rsid w:val="00234A98"/>
    <w:rsid w:val="00235A43"/>
    <w:rsid w:val="002371F7"/>
    <w:rsid w:val="002400B3"/>
    <w:rsid w:val="0024042F"/>
    <w:rsid w:val="0024335A"/>
    <w:rsid w:val="0024520B"/>
    <w:rsid w:val="00247FCA"/>
    <w:rsid w:val="00250F67"/>
    <w:rsid w:val="00253696"/>
    <w:rsid w:val="00254C0B"/>
    <w:rsid w:val="00257B24"/>
    <w:rsid w:val="00263590"/>
    <w:rsid w:val="00263C9B"/>
    <w:rsid w:val="002646C9"/>
    <w:rsid w:val="0026532B"/>
    <w:rsid w:val="00265DF7"/>
    <w:rsid w:val="002706E8"/>
    <w:rsid w:val="00270B0D"/>
    <w:rsid w:val="00272B45"/>
    <w:rsid w:val="002736E4"/>
    <w:rsid w:val="00273E87"/>
    <w:rsid w:val="00274078"/>
    <w:rsid w:val="002752CB"/>
    <w:rsid w:val="002774CE"/>
    <w:rsid w:val="00277776"/>
    <w:rsid w:val="0028155A"/>
    <w:rsid w:val="002859B4"/>
    <w:rsid w:val="00286E23"/>
    <w:rsid w:val="00290579"/>
    <w:rsid w:val="00291008"/>
    <w:rsid w:val="00291DD5"/>
    <w:rsid w:val="002947E6"/>
    <w:rsid w:val="00297B59"/>
    <w:rsid w:val="002A6FD4"/>
    <w:rsid w:val="002B15E5"/>
    <w:rsid w:val="002B3BAB"/>
    <w:rsid w:val="002B3DCB"/>
    <w:rsid w:val="002B5219"/>
    <w:rsid w:val="002B7607"/>
    <w:rsid w:val="002C0999"/>
    <w:rsid w:val="002D0FAB"/>
    <w:rsid w:val="002D4702"/>
    <w:rsid w:val="002D646D"/>
    <w:rsid w:val="002D7DB7"/>
    <w:rsid w:val="002E10D5"/>
    <w:rsid w:val="002E163C"/>
    <w:rsid w:val="002E28CC"/>
    <w:rsid w:val="002E3971"/>
    <w:rsid w:val="002E3E34"/>
    <w:rsid w:val="002E6743"/>
    <w:rsid w:val="002E734A"/>
    <w:rsid w:val="002F233A"/>
    <w:rsid w:val="002F597E"/>
    <w:rsid w:val="002F78A2"/>
    <w:rsid w:val="0030139D"/>
    <w:rsid w:val="00301C8B"/>
    <w:rsid w:val="00302EB3"/>
    <w:rsid w:val="00303BA8"/>
    <w:rsid w:val="003115D0"/>
    <w:rsid w:val="00311E78"/>
    <w:rsid w:val="00312939"/>
    <w:rsid w:val="00313481"/>
    <w:rsid w:val="00315D4B"/>
    <w:rsid w:val="00320670"/>
    <w:rsid w:val="003210F2"/>
    <w:rsid w:val="00325505"/>
    <w:rsid w:val="00325919"/>
    <w:rsid w:val="0032658D"/>
    <w:rsid w:val="003276C1"/>
    <w:rsid w:val="0033073F"/>
    <w:rsid w:val="00346E95"/>
    <w:rsid w:val="00351060"/>
    <w:rsid w:val="00352360"/>
    <w:rsid w:val="003539BA"/>
    <w:rsid w:val="003540A8"/>
    <w:rsid w:val="0035550C"/>
    <w:rsid w:val="00355E78"/>
    <w:rsid w:val="00355E9B"/>
    <w:rsid w:val="00357377"/>
    <w:rsid w:val="003736FA"/>
    <w:rsid w:val="0038096F"/>
    <w:rsid w:val="0038195C"/>
    <w:rsid w:val="003824CF"/>
    <w:rsid w:val="00385A56"/>
    <w:rsid w:val="0039274F"/>
    <w:rsid w:val="00393135"/>
    <w:rsid w:val="00396AC9"/>
    <w:rsid w:val="00396D5E"/>
    <w:rsid w:val="003973A0"/>
    <w:rsid w:val="003975D2"/>
    <w:rsid w:val="003A05C3"/>
    <w:rsid w:val="003A0FF8"/>
    <w:rsid w:val="003A5DB1"/>
    <w:rsid w:val="003B707D"/>
    <w:rsid w:val="003C0348"/>
    <w:rsid w:val="003C1425"/>
    <w:rsid w:val="003C15CB"/>
    <w:rsid w:val="003C33FE"/>
    <w:rsid w:val="003C7626"/>
    <w:rsid w:val="003C7BF7"/>
    <w:rsid w:val="003D33F7"/>
    <w:rsid w:val="003D540F"/>
    <w:rsid w:val="003D77E3"/>
    <w:rsid w:val="003E0800"/>
    <w:rsid w:val="003E33D2"/>
    <w:rsid w:val="003E4A9A"/>
    <w:rsid w:val="003E5C52"/>
    <w:rsid w:val="003E6949"/>
    <w:rsid w:val="003E7181"/>
    <w:rsid w:val="003E7589"/>
    <w:rsid w:val="003F2C19"/>
    <w:rsid w:val="003F33C1"/>
    <w:rsid w:val="003F5EC7"/>
    <w:rsid w:val="003F643A"/>
    <w:rsid w:val="0040184F"/>
    <w:rsid w:val="00401C68"/>
    <w:rsid w:val="00402CFC"/>
    <w:rsid w:val="00402FEC"/>
    <w:rsid w:val="00403EF1"/>
    <w:rsid w:val="00404BCA"/>
    <w:rsid w:val="004105CF"/>
    <w:rsid w:val="0041161B"/>
    <w:rsid w:val="00411F10"/>
    <w:rsid w:val="00414782"/>
    <w:rsid w:val="00416A49"/>
    <w:rsid w:val="004271F4"/>
    <w:rsid w:val="00433450"/>
    <w:rsid w:val="004351C5"/>
    <w:rsid w:val="00436842"/>
    <w:rsid w:val="0044131F"/>
    <w:rsid w:val="00442FE1"/>
    <w:rsid w:val="00443178"/>
    <w:rsid w:val="00443CB3"/>
    <w:rsid w:val="00445F3D"/>
    <w:rsid w:val="00450407"/>
    <w:rsid w:val="00452EF2"/>
    <w:rsid w:val="00454D5B"/>
    <w:rsid w:val="004562DA"/>
    <w:rsid w:val="004628FD"/>
    <w:rsid w:val="00462957"/>
    <w:rsid w:val="00471121"/>
    <w:rsid w:val="00473489"/>
    <w:rsid w:val="00474322"/>
    <w:rsid w:val="00476A07"/>
    <w:rsid w:val="00477367"/>
    <w:rsid w:val="00484BBD"/>
    <w:rsid w:val="00487066"/>
    <w:rsid w:val="00491E5B"/>
    <w:rsid w:val="004947B5"/>
    <w:rsid w:val="0049650C"/>
    <w:rsid w:val="00497287"/>
    <w:rsid w:val="004A1832"/>
    <w:rsid w:val="004A5313"/>
    <w:rsid w:val="004A5E19"/>
    <w:rsid w:val="004B0D0B"/>
    <w:rsid w:val="004B2006"/>
    <w:rsid w:val="004B2D3E"/>
    <w:rsid w:val="004C57D2"/>
    <w:rsid w:val="004C63ED"/>
    <w:rsid w:val="004D00B5"/>
    <w:rsid w:val="004D2BEB"/>
    <w:rsid w:val="004D39E5"/>
    <w:rsid w:val="004E08AC"/>
    <w:rsid w:val="004E241A"/>
    <w:rsid w:val="004E2D03"/>
    <w:rsid w:val="004E55FD"/>
    <w:rsid w:val="004E5A25"/>
    <w:rsid w:val="004E62A1"/>
    <w:rsid w:val="004E6D79"/>
    <w:rsid w:val="004F1282"/>
    <w:rsid w:val="004F1853"/>
    <w:rsid w:val="004F6066"/>
    <w:rsid w:val="00504041"/>
    <w:rsid w:val="00505D43"/>
    <w:rsid w:val="00507AEA"/>
    <w:rsid w:val="0051073F"/>
    <w:rsid w:val="005118BE"/>
    <w:rsid w:val="0051638E"/>
    <w:rsid w:val="00520669"/>
    <w:rsid w:val="005207DA"/>
    <w:rsid w:val="005218F1"/>
    <w:rsid w:val="00521C82"/>
    <w:rsid w:val="005223DE"/>
    <w:rsid w:val="005266A9"/>
    <w:rsid w:val="00526997"/>
    <w:rsid w:val="00527493"/>
    <w:rsid w:val="0053261F"/>
    <w:rsid w:val="00534076"/>
    <w:rsid w:val="00540992"/>
    <w:rsid w:val="005409BF"/>
    <w:rsid w:val="005423C1"/>
    <w:rsid w:val="00543A32"/>
    <w:rsid w:val="00544699"/>
    <w:rsid w:val="005464EC"/>
    <w:rsid w:val="00551CE9"/>
    <w:rsid w:val="00554BF5"/>
    <w:rsid w:val="00555585"/>
    <w:rsid w:val="0055582F"/>
    <w:rsid w:val="00555C3B"/>
    <w:rsid w:val="00564B68"/>
    <w:rsid w:val="00564D73"/>
    <w:rsid w:val="00565E66"/>
    <w:rsid w:val="00567AB2"/>
    <w:rsid w:val="00570A60"/>
    <w:rsid w:val="005728CB"/>
    <w:rsid w:val="005742D9"/>
    <w:rsid w:val="00575B58"/>
    <w:rsid w:val="0058021A"/>
    <w:rsid w:val="00581007"/>
    <w:rsid w:val="0058684A"/>
    <w:rsid w:val="00590348"/>
    <w:rsid w:val="0059477A"/>
    <w:rsid w:val="0059517E"/>
    <w:rsid w:val="00595224"/>
    <w:rsid w:val="00596A58"/>
    <w:rsid w:val="00597D52"/>
    <w:rsid w:val="005A0E27"/>
    <w:rsid w:val="005A28EB"/>
    <w:rsid w:val="005A3DB3"/>
    <w:rsid w:val="005B0AEC"/>
    <w:rsid w:val="005B0EC5"/>
    <w:rsid w:val="005B48F6"/>
    <w:rsid w:val="005B62FF"/>
    <w:rsid w:val="005B79A8"/>
    <w:rsid w:val="005C68D9"/>
    <w:rsid w:val="005C7AE3"/>
    <w:rsid w:val="005D11A5"/>
    <w:rsid w:val="005D21B2"/>
    <w:rsid w:val="005D2C2A"/>
    <w:rsid w:val="005D570D"/>
    <w:rsid w:val="005D77F5"/>
    <w:rsid w:val="005D782F"/>
    <w:rsid w:val="005E0EB2"/>
    <w:rsid w:val="005E2A1D"/>
    <w:rsid w:val="005F2227"/>
    <w:rsid w:val="005F4331"/>
    <w:rsid w:val="005F4854"/>
    <w:rsid w:val="005F4DCC"/>
    <w:rsid w:val="005F6957"/>
    <w:rsid w:val="00601DA2"/>
    <w:rsid w:val="00602641"/>
    <w:rsid w:val="0060341C"/>
    <w:rsid w:val="00604949"/>
    <w:rsid w:val="006065FB"/>
    <w:rsid w:val="00607778"/>
    <w:rsid w:val="00611D17"/>
    <w:rsid w:val="00612F77"/>
    <w:rsid w:val="0062040F"/>
    <w:rsid w:val="006239A5"/>
    <w:rsid w:val="0062422E"/>
    <w:rsid w:val="006248B9"/>
    <w:rsid w:val="0063168F"/>
    <w:rsid w:val="006346DE"/>
    <w:rsid w:val="00636B71"/>
    <w:rsid w:val="00637ED9"/>
    <w:rsid w:val="0064101B"/>
    <w:rsid w:val="006420CC"/>
    <w:rsid w:val="00646AE8"/>
    <w:rsid w:val="00646FB4"/>
    <w:rsid w:val="00647C12"/>
    <w:rsid w:val="006527CD"/>
    <w:rsid w:val="006540A7"/>
    <w:rsid w:val="0065525B"/>
    <w:rsid w:val="00660E3C"/>
    <w:rsid w:val="00663553"/>
    <w:rsid w:val="006643C0"/>
    <w:rsid w:val="006669CA"/>
    <w:rsid w:val="00672747"/>
    <w:rsid w:val="00681A8D"/>
    <w:rsid w:val="00684578"/>
    <w:rsid w:val="00690458"/>
    <w:rsid w:val="00690D8D"/>
    <w:rsid w:val="00690F0E"/>
    <w:rsid w:val="00692C53"/>
    <w:rsid w:val="006B0D38"/>
    <w:rsid w:val="006B2628"/>
    <w:rsid w:val="006B3919"/>
    <w:rsid w:val="006C3D8E"/>
    <w:rsid w:val="006C53D9"/>
    <w:rsid w:val="006E1960"/>
    <w:rsid w:val="006E1EFB"/>
    <w:rsid w:val="006E59CB"/>
    <w:rsid w:val="006F0011"/>
    <w:rsid w:val="006F675C"/>
    <w:rsid w:val="006F7A80"/>
    <w:rsid w:val="00703895"/>
    <w:rsid w:val="00704E74"/>
    <w:rsid w:val="00707462"/>
    <w:rsid w:val="00713B1B"/>
    <w:rsid w:val="00714E2C"/>
    <w:rsid w:val="00724ED7"/>
    <w:rsid w:val="007274E7"/>
    <w:rsid w:val="00731726"/>
    <w:rsid w:val="00732A33"/>
    <w:rsid w:val="00733892"/>
    <w:rsid w:val="00740BC8"/>
    <w:rsid w:val="00745008"/>
    <w:rsid w:val="0075539F"/>
    <w:rsid w:val="007572A8"/>
    <w:rsid w:val="00757B10"/>
    <w:rsid w:val="00757C9A"/>
    <w:rsid w:val="00763B66"/>
    <w:rsid w:val="007750B4"/>
    <w:rsid w:val="00775617"/>
    <w:rsid w:val="007761DF"/>
    <w:rsid w:val="00780C5B"/>
    <w:rsid w:val="00781475"/>
    <w:rsid w:val="00782146"/>
    <w:rsid w:val="00782832"/>
    <w:rsid w:val="00784E73"/>
    <w:rsid w:val="00786D52"/>
    <w:rsid w:val="00790384"/>
    <w:rsid w:val="007929CA"/>
    <w:rsid w:val="0079375C"/>
    <w:rsid w:val="00794060"/>
    <w:rsid w:val="00795B41"/>
    <w:rsid w:val="00797AB6"/>
    <w:rsid w:val="007A02ED"/>
    <w:rsid w:val="007A0B9F"/>
    <w:rsid w:val="007A27C7"/>
    <w:rsid w:val="007A4835"/>
    <w:rsid w:val="007A6386"/>
    <w:rsid w:val="007A6830"/>
    <w:rsid w:val="007B10A2"/>
    <w:rsid w:val="007B35EB"/>
    <w:rsid w:val="007B3A6D"/>
    <w:rsid w:val="007B3EC7"/>
    <w:rsid w:val="007B4E7E"/>
    <w:rsid w:val="007B60F2"/>
    <w:rsid w:val="007C3800"/>
    <w:rsid w:val="007C6398"/>
    <w:rsid w:val="007D023E"/>
    <w:rsid w:val="007D0BEA"/>
    <w:rsid w:val="007D1C0C"/>
    <w:rsid w:val="007D27CB"/>
    <w:rsid w:val="007D3462"/>
    <w:rsid w:val="007D42A4"/>
    <w:rsid w:val="007D53E7"/>
    <w:rsid w:val="007D575D"/>
    <w:rsid w:val="007D69C8"/>
    <w:rsid w:val="007F1CAE"/>
    <w:rsid w:val="007F6EB1"/>
    <w:rsid w:val="00801B06"/>
    <w:rsid w:val="0080579A"/>
    <w:rsid w:val="00805F70"/>
    <w:rsid w:val="0080687D"/>
    <w:rsid w:val="00810883"/>
    <w:rsid w:val="008109C0"/>
    <w:rsid w:val="00811B01"/>
    <w:rsid w:val="00814697"/>
    <w:rsid w:val="008171D4"/>
    <w:rsid w:val="00820855"/>
    <w:rsid w:val="00830563"/>
    <w:rsid w:val="00831E25"/>
    <w:rsid w:val="0083235D"/>
    <w:rsid w:val="008332A1"/>
    <w:rsid w:val="00834179"/>
    <w:rsid w:val="00834338"/>
    <w:rsid w:val="008355FD"/>
    <w:rsid w:val="0084602D"/>
    <w:rsid w:val="00846AFE"/>
    <w:rsid w:val="00847635"/>
    <w:rsid w:val="00850D00"/>
    <w:rsid w:val="00852BD5"/>
    <w:rsid w:val="00854F3F"/>
    <w:rsid w:val="008603AC"/>
    <w:rsid w:val="00864110"/>
    <w:rsid w:val="008641E2"/>
    <w:rsid w:val="00864737"/>
    <w:rsid w:val="00865F2A"/>
    <w:rsid w:val="008666C8"/>
    <w:rsid w:val="00866FF9"/>
    <w:rsid w:val="00873617"/>
    <w:rsid w:val="008769EE"/>
    <w:rsid w:val="0088002B"/>
    <w:rsid w:val="00880ED8"/>
    <w:rsid w:val="00882017"/>
    <w:rsid w:val="00883D57"/>
    <w:rsid w:val="00885A9E"/>
    <w:rsid w:val="00887A49"/>
    <w:rsid w:val="00890A1B"/>
    <w:rsid w:val="00894438"/>
    <w:rsid w:val="008A0B8B"/>
    <w:rsid w:val="008A0D77"/>
    <w:rsid w:val="008A4FA7"/>
    <w:rsid w:val="008A683E"/>
    <w:rsid w:val="008A7AFC"/>
    <w:rsid w:val="008B1944"/>
    <w:rsid w:val="008B2241"/>
    <w:rsid w:val="008B350D"/>
    <w:rsid w:val="008B6F10"/>
    <w:rsid w:val="008B7AC7"/>
    <w:rsid w:val="008C22A3"/>
    <w:rsid w:val="008C5D2A"/>
    <w:rsid w:val="008C6460"/>
    <w:rsid w:val="008C7A0B"/>
    <w:rsid w:val="008D65EC"/>
    <w:rsid w:val="008D6B23"/>
    <w:rsid w:val="008E12A3"/>
    <w:rsid w:val="008E1D07"/>
    <w:rsid w:val="008E29B7"/>
    <w:rsid w:val="008E3137"/>
    <w:rsid w:val="008E3955"/>
    <w:rsid w:val="008F0863"/>
    <w:rsid w:val="008F0D42"/>
    <w:rsid w:val="00907963"/>
    <w:rsid w:val="009101B8"/>
    <w:rsid w:val="009123EA"/>
    <w:rsid w:val="009143DB"/>
    <w:rsid w:val="00914AF3"/>
    <w:rsid w:val="00921FB7"/>
    <w:rsid w:val="009222D8"/>
    <w:rsid w:val="0092366D"/>
    <w:rsid w:val="00926131"/>
    <w:rsid w:val="0092696B"/>
    <w:rsid w:val="00927FBF"/>
    <w:rsid w:val="00931647"/>
    <w:rsid w:val="00932042"/>
    <w:rsid w:val="00935F0A"/>
    <w:rsid w:val="00936613"/>
    <w:rsid w:val="00937B12"/>
    <w:rsid w:val="00941B46"/>
    <w:rsid w:val="00943CBC"/>
    <w:rsid w:val="009500C6"/>
    <w:rsid w:val="0095059B"/>
    <w:rsid w:val="00950CA9"/>
    <w:rsid w:val="00950DD5"/>
    <w:rsid w:val="00952660"/>
    <w:rsid w:val="00956995"/>
    <w:rsid w:val="0095724D"/>
    <w:rsid w:val="0095765D"/>
    <w:rsid w:val="0096078C"/>
    <w:rsid w:val="00961329"/>
    <w:rsid w:val="00962F67"/>
    <w:rsid w:val="00963CF9"/>
    <w:rsid w:val="0096595E"/>
    <w:rsid w:val="009659AB"/>
    <w:rsid w:val="00970321"/>
    <w:rsid w:val="00972D17"/>
    <w:rsid w:val="00973486"/>
    <w:rsid w:val="0097500A"/>
    <w:rsid w:val="00975A34"/>
    <w:rsid w:val="009849D6"/>
    <w:rsid w:val="0098629D"/>
    <w:rsid w:val="0098783F"/>
    <w:rsid w:val="009949D9"/>
    <w:rsid w:val="00996599"/>
    <w:rsid w:val="00997355"/>
    <w:rsid w:val="009A0BDC"/>
    <w:rsid w:val="009A17D9"/>
    <w:rsid w:val="009A37D5"/>
    <w:rsid w:val="009A4BB5"/>
    <w:rsid w:val="009A4C48"/>
    <w:rsid w:val="009A5056"/>
    <w:rsid w:val="009A7275"/>
    <w:rsid w:val="009B024B"/>
    <w:rsid w:val="009B0B96"/>
    <w:rsid w:val="009B24CA"/>
    <w:rsid w:val="009B2ED0"/>
    <w:rsid w:val="009B331D"/>
    <w:rsid w:val="009B37FD"/>
    <w:rsid w:val="009B599A"/>
    <w:rsid w:val="009B64ED"/>
    <w:rsid w:val="009B7893"/>
    <w:rsid w:val="009C0ED0"/>
    <w:rsid w:val="009C1517"/>
    <w:rsid w:val="009C1BAB"/>
    <w:rsid w:val="009C6A28"/>
    <w:rsid w:val="009D012D"/>
    <w:rsid w:val="009D240C"/>
    <w:rsid w:val="009D29EA"/>
    <w:rsid w:val="009D65D9"/>
    <w:rsid w:val="009E1620"/>
    <w:rsid w:val="009E3FA6"/>
    <w:rsid w:val="009E4E09"/>
    <w:rsid w:val="009E56A3"/>
    <w:rsid w:val="009E5EE5"/>
    <w:rsid w:val="009F02B3"/>
    <w:rsid w:val="009F3408"/>
    <w:rsid w:val="00A04FE9"/>
    <w:rsid w:val="00A05C0E"/>
    <w:rsid w:val="00A10606"/>
    <w:rsid w:val="00A12CC6"/>
    <w:rsid w:val="00A203A2"/>
    <w:rsid w:val="00A25254"/>
    <w:rsid w:val="00A25FB3"/>
    <w:rsid w:val="00A27A5C"/>
    <w:rsid w:val="00A27CE1"/>
    <w:rsid w:val="00A30D98"/>
    <w:rsid w:val="00A31383"/>
    <w:rsid w:val="00A3213B"/>
    <w:rsid w:val="00A34015"/>
    <w:rsid w:val="00A36618"/>
    <w:rsid w:val="00A37A8D"/>
    <w:rsid w:val="00A40883"/>
    <w:rsid w:val="00A454E4"/>
    <w:rsid w:val="00A45A6D"/>
    <w:rsid w:val="00A47121"/>
    <w:rsid w:val="00A47F67"/>
    <w:rsid w:val="00A52A6C"/>
    <w:rsid w:val="00A52DE4"/>
    <w:rsid w:val="00A54FF6"/>
    <w:rsid w:val="00A5584E"/>
    <w:rsid w:val="00A57D6F"/>
    <w:rsid w:val="00A60130"/>
    <w:rsid w:val="00A60C66"/>
    <w:rsid w:val="00A65710"/>
    <w:rsid w:val="00A80787"/>
    <w:rsid w:val="00A83E14"/>
    <w:rsid w:val="00A86680"/>
    <w:rsid w:val="00A8750F"/>
    <w:rsid w:val="00A93005"/>
    <w:rsid w:val="00A94700"/>
    <w:rsid w:val="00A94BAB"/>
    <w:rsid w:val="00A95049"/>
    <w:rsid w:val="00A97317"/>
    <w:rsid w:val="00A97687"/>
    <w:rsid w:val="00AA62D3"/>
    <w:rsid w:val="00AB0A25"/>
    <w:rsid w:val="00AB668B"/>
    <w:rsid w:val="00AC19D4"/>
    <w:rsid w:val="00AC3E09"/>
    <w:rsid w:val="00AC555D"/>
    <w:rsid w:val="00AC7F9B"/>
    <w:rsid w:val="00AD2501"/>
    <w:rsid w:val="00AD31EE"/>
    <w:rsid w:val="00AD336C"/>
    <w:rsid w:val="00AD395E"/>
    <w:rsid w:val="00AD3B8B"/>
    <w:rsid w:val="00AD5F26"/>
    <w:rsid w:val="00AD62C8"/>
    <w:rsid w:val="00AE022D"/>
    <w:rsid w:val="00AE3EBC"/>
    <w:rsid w:val="00AE4586"/>
    <w:rsid w:val="00AE6F88"/>
    <w:rsid w:val="00AF16EA"/>
    <w:rsid w:val="00AF3D0D"/>
    <w:rsid w:val="00AF4C62"/>
    <w:rsid w:val="00AF6170"/>
    <w:rsid w:val="00AF7DD9"/>
    <w:rsid w:val="00B04635"/>
    <w:rsid w:val="00B07A44"/>
    <w:rsid w:val="00B1257A"/>
    <w:rsid w:val="00B17455"/>
    <w:rsid w:val="00B225B5"/>
    <w:rsid w:val="00B23421"/>
    <w:rsid w:val="00B23D71"/>
    <w:rsid w:val="00B2715D"/>
    <w:rsid w:val="00B31448"/>
    <w:rsid w:val="00B33337"/>
    <w:rsid w:val="00B33D2F"/>
    <w:rsid w:val="00B35793"/>
    <w:rsid w:val="00B35945"/>
    <w:rsid w:val="00B4206F"/>
    <w:rsid w:val="00B46A1A"/>
    <w:rsid w:val="00B47F4A"/>
    <w:rsid w:val="00B5192B"/>
    <w:rsid w:val="00B5208E"/>
    <w:rsid w:val="00B52B73"/>
    <w:rsid w:val="00B568ED"/>
    <w:rsid w:val="00B61080"/>
    <w:rsid w:val="00B613E4"/>
    <w:rsid w:val="00B61DD0"/>
    <w:rsid w:val="00B630BD"/>
    <w:rsid w:val="00B63FCD"/>
    <w:rsid w:val="00B65A01"/>
    <w:rsid w:val="00B70170"/>
    <w:rsid w:val="00B776BE"/>
    <w:rsid w:val="00B77A0B"/>
    <w:rsid w:val="00B821ED"/>
    <w:rsid w:val="00B82EF9"/>
    <w:rsid w:val="00B8699D"/>
    <w:rsid w:val="00B87D7B"/>
    <w:rsid w:val="00B958FD"/>
    <w:rsid w:val="00B9771E"/>
    <w:rsid w:val="00BB4469"/>
    <w:rsid w:val="00BB74E7"/>
    <w:rsid w:val="00BC284A"/>
    <w:rsid w:val="00BC3F58"/>
    <w:rsid w:val="00BC4AA9"/>
    <w:rsid w:val="00BC6092"/>
    <w:rsid w:val="00BC6556"/>
    <w:rsid w:val="00BD0F68"/>
    <w:rsid w:val="00BD2974"/>
    <w:rsid w:val="00BD2BC6"/>
    <w:rsid w:val="00BD4FE7"/>
    <w:rsid w:val="00BD7142"/>
    <w:rsid w:val="00BE0E33"/>
    <w:rsid w:val="00BE277A"/>
    <w:rsid w:val="00BE2AA9"/>
    <w:rsid w:val="00BE2EA6"/>
    <w:rsid w:val="00BE4770"/>
    <w:rsid w:val="00BE7438"/>
    <w:rsid w:val="00BF1AC4"/>
    <w:rsid w:val="00BF4788"/>
    <w:rsid w:val="00BF7182"/>
    <w:rsid w:val="00BF73D0"/>
    <w:rsid w:val="00C0039A"/>
    <w:rsid w:val="00C032C5"/>
    <w:rsid w:val="00C07E26"/>
    <w:rsid w:val="00C11F4E"/>
    <w:rsid w:val="00C135CE"/>
    <w:rsid w:val="00C13AD5"/>
    <w:rsid w:val="00C1743A"/>
    <w:rsid w:val="00C17B7A"/>
    <w:rsid w:val="00C17E2F"/>
    <w:rsid w:val="00C21193"/>
    <w:rsid w:val="00C236C9"/>
    <w:rsid w:val="00C238AC"/>
    <w:rsid w:val="00C24D1C"/>
    <w:rsid w:val="00C31759"/>
    <w:rsid w:val="00C33A93"/>
    <w:rsid w:val="00C34354"/>
    <w:rsid w:val="00C36AB9"/>
    <w:rsid w:val="00C379F2"/>
    <w:rsid w:val="00C43175"/>
    <w:rsid w:val="00C45B32"/>
    <w:rsid w:val="00C462E6"/>
    <w:rsid w:val="00C470B6"/>
    <w:rsid w:val="00C50DB5"/>
    <w:rsid w:val="00C51926"/>
    <w:rsid w:val="00C51A70"/>
    <w:rsid w:val="00C51D08"/>
    <w:rsid w:val="00C55251"/>
    <w:rsid w:val="00C665C4"/>
    <w:rsid w:val="00C70E86"/>
    <w:rsid w:val="00C71F26"/>
    <w:rsid w:val="00C74001"/>
    <w:rsid w:val="00C77875"/>
    <w:rsid w:val="00C828A7"/>
    <w:rsid w:val="00C8466C"/>
    <w:rsid w:val="00C860C7"/>
    <w:rsid w:val="00C8765E"/>
    <w:rsid w:val="00C93BA6"/>
    <w:rsid w:val="00C95B35"/>
    <w:rsid w:val="00C96969"/>
    <w:rsid w:val="00CA2876"/>
    <w:rsid w:val="00CA56F1"/>
    <w:rsid w:val="00CA5C45"/>
    <w:rsid w:val="00CA66DC"/>
    <w:rsid w:val="00CB035E"/>
    <w:rsid w:val="00CB07AD"/>
    <w:rsid w:val="00CB0A00"/>
    <w:rsid w:val="00CB223C"/>
    <w:rsid w:val="00CB609F"/>
    <w:rsid w:val="00CB6399"/>
    <w:rsid w:val="00CC066A"/>
    <w:rsid w:val="00CC089A"/>
    <w:rsid w:val="00CC40E4"/>
    <w:rsid w:val="00CC6F3F"/>
    <w:rsid w:val="00CC7632"/>
    <w:rsid w:val="00CD3357"/>
    <w:rsid w:val="00CD43C9"/>
    <w:rsid w:val="00CD5342"/>
    <w:rsid w:val="00CD57A1"/>
    <w:rsid w:val="00CD793C"/>
    <w:rsid w:val="00CE0E23"/>
    <w:rsid w:val="00CE15CE"/>
    <w:rsid w:val="00CE3544"/>
    <w:rsid w:val="00CE3EDF"/>
    <w:rsid w:val="00CE61B2"/>
    <w:rsid w:val="00CF3243"/>
    <w:rsid w:val="00CF4241"/>
    <w:rsid w:val="00CF4CDD"/>
    <w:rsid w:val="00CF4D52"/>
    <w:rsid w:val="00CF6F62"/>
    <w:rsid w:val="00D01CD2"/>
    <w:rsid w:val="00D026C0"/>
    <w:rsid w:val="00D0331E"/>
    <w:rsid w:val="00D056ED"/>
    <w:rsid w:val="00D0631E"/>
    <w:rsid w:val="00D07DEA"/>
    <w:rsid w:val="00D13431"/>
    <w:rsid w:val="00D14FE5"/>
    <w:rsid w:val="00D16047"/>
    <w:rsid w:val="00D21F77"/>
    <w:rsid w:val="00D23470"/>
    <w:rsid w:val="00D3709A"/>
    <w:rsid w:val="00D37D58"/>
    <w:rsid w:val="00D414FB"/>
    <w:rsid w:val="00D41F3B"/>
    <w:rsid w:val="00D433A8"/>
    <w:rsid w:val="00D46DB6"/>
    <w:rsid w:val="00D47354"/>
    <w:rsid w:val="00D473AA"/>
    <w:rsid w:val="00D56B78"/>
    <w:rsid w:val="00D67693"/>
    <w:rsid w:val="00D73819"/>
    <w:rsid w:val="00D74C8A"/>
    <w:rsid w:val="00D75050"/>
    <w:rsid w:val="00D761BD"/>
    <w:rsid w:val="00D77AA3"/>
    <w:rsid w:val="00D807AC"/>
    <w:rsid w:val="00D842DF"/>
    <w:rsid w:val="00D86EAF"/>
    <w:rsid w:val="00D8705F"/>
    <w:rsid w:val="00D94442"/>
    <w:rsid w:val="00DA6766"/>
    <w:rsid w:val="00DA6937"/>
    <w:rsid w:val="00DB59BC"/>
    <w:rsid w:val="00DB5F4D"/>
    <w:rsid w:val="00DB73E5"/>
    <w:rsid w:val="00DC1283"/>
    <w:rsid w:val="00DC241C"/>
    <w:rsid w:val="00DC34C8"/>
    <w:rsid w:val="00DC3B8F"/>
    <w:rsid w:val="00DC53E8"/>
    <w:rsid w:val="00DC5E03"/>
    <w:rsid w:val="00DD0E43"/>
    <w:rsid w:val="00DD2249"/>
    <w:rsid w:val="00DD2FC8"/>
    <w:rsid w:val="00DD35ED"/>
    <w:rsid w:val="00DD4ABD"/>
    <w:rsid w:val="00DD5973"/>
    <w:rsid w:val="00DD5B92"/>
    <w:rsid w:val="00DD7C3B"/>
    <w:rsid w:val="00DE1E49"/>
    <w:rsid w:val="00DE31E5"/>
    <w:rsid w:val="00DE5104"/>
    <w:rsid w:val="00DE5992"/>
    <w:rsid w:val="00DF2836"/>
    <w:rsid w:val="00DF3983"/>
    <w:rsid w:val="00DF62E3"/>
    <w:rsid w:val="00DF698D"/>
    <w:rsid w:val="00E05092"/>
    <w:rsid w:val="00E11F51"/>
    <w:rsid w:val="00E14772"/>
    <w:rsid w:val="00E21092"/>
    <w:rsid w:val="00E22768"/>
    <w:rsid w:val="00E22B6A"/>
    <w:rsid w:val="00E22CA9"/>
    <w:rsid w:val="00E2305B"/>
    <w:rsid w:val="00E24273"/>
    <w:rsid w:val="00E2506A"/>
    <w:rsid w:val="00E25214"/>
    <w:rsid w:val="00E26911"/>
    <w:rsid w:val="00E27CF5"/>
    <w:rsid w:val="00E30A92"/>
    <w:rsid w:val="00E32811"/>
    <w:rsid w:val="00E3336E"/>
    <w:rsid w:val="00E33EBF"/>
    <w:rsid w:val="00E34E4B"/>
    <w:rsid w:val="00E35045"/>
    <w:rsid w:val="00E379D2"/>
    <w:rsid w:val="00E42000"/>
    <w:rsid w:val="00E42BC2"/>
    <w:rsid w:val="00E441D6"/>
    <w:rsid w:val="00E47265"/>
    <w:rsid w:val="00E47FB8"/>
    <w:rsid w:val="00E56863"/>
    <w:rsid w:val="00E65C3D"/>
    <w:rsid w:val="00E733AB"/>
    <w:rsid w:val="00E74C0C"/>
    <w:rsid w:val="00E75F15"/>
    <w:rsid w:val="00E77446"/>
    <w:rsid w:val="00E77FE5"/>
    <w:rsid w:val="00E81BFE"/>
    <w:rsid w:val="00E85419"/>
    <w:rsid w:val="00E872C5"/>
    <w:rsid w:val="00E949F2"/>
    <w:rsid w:val="00EA2EFC"/>
    <w:rsid w:val="00EA4CF9"/>
    <w:rsid w:val="00EA50E8"/>
    <w:rsid w:val="00EB1C1A"/>
    <w:rsid w:val="00EB3160"/>
    <w:rsid w:val="00EB4A84"/>
    <w:rsid w:val="00EB6655"/>
    <w:rsid w:val="00EB6CD2"/>
    <w:rsid w:val="00EB73B7"/>
    <w:rsid w:val="00EC01A7"/>
    <w:rsid w:val="00EC223A"/>
    <w:rsid w:val="00EC332E"/>
    <w:rsid w:val="00EC4A7E"/>
    <w:rsid w:val="00ED1C91"/>
    <w:rsid w:val="00ED226C"/>
    <w:rsid w:val="00ED274F"/>
    <w:rsid w:val="00ED4085"/>
    <w:rsid w:val="00ED52D7"/>
    <w:rsid w:val="00ED5E2A"/>
    <w:rsid w:val="00EE0139"/>
    <w:rsid w:val="00EE5434"/>
    <w:rsid w:val="00EE63B4"/>
    <w:rsid w:val="00EF23A4"/>
    <w:rsid w:val="00EF3799"/>
    <w:rsid w:val="00EF474F"/>
    <w:rsid w:val="00EF4AC5"/>
    <w:rsid w:val="00EF4E2D"/>
    <w:rsid w:val="00EF618D"/>
    <w:rsid w:val="00EF7351"/>
    <w:rsid w:val="00F0353F"/>
    <w:rsid w:val="00F03C5F"/>
    <w:rsid w:val="00F04371"/>
    <w:rsid w:val="00F103E6"/>
    <w:rsid w:val="00F110C0"/>
    <w:rsid w:val="00F1258E"/>
    <w:rsid w:val="00F15F64"/>
    <w:rsid w:val="00F16981"/>
    <w:rsid w:val="00F17C21"/>
    <w:rsid w:val="00F25771"/>
    <w:rsid w:val="00F26A92"/>
    <w:rsid w:val="00F278EE"/>
    <w:rsid w:val="00F27A1B"/>
    <w:rsid w:val="00F33532"/>
    <w:rsid w:val="00F367B3"/>
    <w:rsid w:val="00F37CA9"/>
    <w:rsid w:val="00F43573"/>
    <w:rsid w:val="00F447A2"/>
    <w:rsid w:val="00F511B1"/>
    <w:rsid w:val="00F553E8"/>
    <w:rsid w:val="00F55A35"/>
    <w:rsid w:val="00F665CE"/>
    <w:rsid w:val="00F70417"/>
    <w:rsid w:val="00F74818"/>
    <w:rsid w:val="00F76548"/>
    <w:rsid w:val="00F81DBF"/>
    <w:rsid w:val="00F84827"/>
    <w:rsid w:val="00F87393"/>
    <w:rsid w:val="00F9178A"/>
    <w:rsid w:val="00F97FBD"/>
    <w:rsid w:val="00FA04FF"/>
    <w:rsid w:val="00FA3013"/>
    <w:rsid w:val="00FA42ED"/>
    <w:rsid w:val="00FA47EF"/>
    <w:rsid w:val="00FA6E4C"/>
    <w:rsid w:val="00FA77C1"/>
    <w:rsid w:val="00FB33A2"/>
    <w:rsid w:val="00FB5679"/>
    <w:rsid w:val="00FB68F7"/>
    <w:rsid w:val="00FC2CD8"/>
    <w:rsid w:val="00FC64C0"/>
    <w:rsid w:val="00FD4084"/>
    <w:rsid w:val="00FD563C"/>
    <w:rsid w:val="00FD7097"/>
    <w:rsid w:val="00FE0042"/>
    <w:rsid w:val="00FE1554"/>
    <w:rsid w:val="00FE2860"/>
    <w:rsid w:val="00FE6743"/>
    <w:rsid w:val="00FE6C82"/>
    <w:rsid w:val="00FF07B0"/>
    <w:rsid w:val="00FF0837"/>
    <w:rsid w:val="00FF2020"/>
    <w:rsid w:val="00FF58BE"/>
    <w:rsid w:val="00FF5AFD"/>
    <w:rsid w:val="00FF69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3A76D7"/>
  <w15:chartTrackingRefBased/>
  <w15:docId w15:val="{74FD6058-9B7D-464E-B331-A068CA2F1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aliases w:val="Body copy"/>
    <w:qFormat/>
    <w:rsid w:val="009A4BB5"/>
    <w:pPr>
      <w:spacing w:after="120"/>
    </w:pPr>
    <w:rPr>
      <w:rFonts w:ascii="Arial" w:eastAsiaTheme="minorEastAsia" w:hAnsi="Arial"/>
      <w:sz w:val="20"/>
    </w:rPr>
  </w:style>
  <w:style w:type="paragraph" w:styleId="Heading1">
    <w:name w:val="heading 1"/>
    <w:basedOn w:val="Normal"/>
    <w:next w:val="Normal"/>
    <w:link w:val="Heading1Char"/>
    <w:autoRedefine/>
    <w:uiPriority w:val="9"/>
    <w:qFormat/>
    <w:rsid w:val="004E2D03"/>
    <w:pPr>
      <w:widowControl w:val="0"/>
      <w:suppressAutoHyphens/>
      <w:autoSpaceDE w:val="0"/>
      <w:autoSpaceDN w:val="0"/>
      <w:adjustRightInd w:val="0"/>
      <w:spacing w:before="240"/>
      <w:textAlignment w:val="center"/>
      <w:outlineLvl w:val="0"/>
    </w:pPr>
    <w:rPr>
      <w:rFonts w:eastAsia="MS Mincho" w:cs="Arial"/>
      <w:b/>
      <w:color w:val="002549" w:themeColor="text2"/>
      <w:sz w:val="36"/>
      <w:szCs w:val="48"/>
      <w:lang w:val="en-GB"/>
    </w:rPr>
  </w:style>
  <w:style w:type="paragraph" w:styleId="Heading2">
    <w:name w:val="heading 2"/>
    <w:basedOn w:val="Normal"/>
    <w:next w:val="Normal"/>
    <w:link w:val="Heading2Char"/>
    <w:autoRedefine/>
    <w:uiPriority w:val="9"/>
    <w:unhideWhenUsed/>
    <w:qFormat/>
    <w:rsid w:val="001A6B22"/>
    <w:pPr>
      <w:spacing w:before="240"/>
      <w:outlineLvl w:val="1"/>
    </w:pPr>
    <w:rPr>
      <w:rFonts w:ascii="Noto Sans" w:hAnsi="Noto Sans" w:cs="Noto Sans"/>
      <w:b/>
      <w:bCs/>
      <w:sz w:val="32"/>
      <w:szCs w:val="40"/>
      <w:lang w:val="en-GB"/>
    </w:rPr>
  </w:style>
  <w:style w:type="paragraph" w:styleId="Heading3">
    <w:name w:val="heading 3"/>
    <w:basedOn w:val="Normal"/>
    <w:next w:val="Normal"/>
    <w:link w:val="Heading3Char"/>
    <w:autoRedefine/>
    <w:uiPriority w:val="9"/>
    <w:unhideWhenUsed/>
    <w:qFormat/>
    <w:rsid w:val="001A6B22"/>
    <w:pPr>
      <w:spacing w:before="240"/>
      <w:outlineLvl w:val="2"/>
    </w:pPr>
    <w:rPr>
      <w:rFonts w:ascii="Noto Sans" w:hAnsi="Noto Sans" w:cs="Noto Sans"/>
      <w:b/>
      <w:sz w:val="28"/>
      <w:szCs w:val="28"/>
    </w:rPr>
  </w:style>
  <w:style w:type="paragraph" w:styleId="Heading4">
    <w:name w:val="heading 4"/>
    <w:basedOn w:val="Normal"/>
    <w:next w:val="Normal"/>
    <w:link w:val="Heading4Char"/>
    <w:autoRedefine/>
    <w:uiPriority w:val="9"/>
    <w:unhideWhenUsed/>
    <w:qFormat/>
    <w:rsid w:val="00E14772"/>
    <w:pPr>
      <w:spacing w:before="240"/>
      <w:outlineLvl w:val="3"/>
    </w:pPr>
    <w:rPr>
      <w:rFonts w:ascii="Times New Roman" w:hAnsi="Times New Roman" w:cs="Arial"/>
      <w:bCs/>
      <w:i/>
      <w:iCs/>
      <w:sz w:val="36"/>
      <w:szCs w:val="20"/>
    </w:rPr>
  </w:style>
  <w:style w:type="paragraph" w:styleId="Heading5">
    <w:name w:val="heading 5"/>
    <w:basedOn w:val="Normal"/>
    <w:next w:val="Normal"/>
    <w:link w:val="Heading5Char"/>
    <w:uiPriority w:val="9"/>
    <w:semiHidden/>
    <w:unhideWhenUsed/>
    <w:rsid w:val="00CD793C"/>
    <w:pPr>
      <w:keepNext/>
      <w:keepLines/>
      <w:spacing w:before="40" w:after="0"/>
      <w:outlineLvl w:val="4"/>
    </w:pPr>
    <w:rPr>
      <w:rFonts w:eastAsiaTheme="majorEastAsia" w:cstheme="majorBidi"/>
    </w:rPr>
  </w:style>
  <w:style w:type="paragraph" w:styleId="Heading6">
    <w:name w:val="heading 6"/>
    <w:basedOn w:val="Normal"/>
    <w:next w:val="Normal"/>
    <w:link w:val="Heading6Char"/>
    <w:uiPriority w:val="9"/>
    <w:semiHidden/>
    <w:unhideWhenUsed/>
    <w:qFormat/>
    <w:rsid w:val="00A94700"/>
    <w:pPr>
      <w:keepNext/>
      <w:keepLines/>
      <w:spacing w:before="40" w:after="0"/>
      <w:outlineLvl w:val="5"/>
    </w:pPr>
    <w:rPr>
      <w:rFonts w:asciiTheme="majorHAnsi" w:eastAsiaTheme="majorEastAsia" w:hAnsiTheme="majorHAnsi" w:cstheme="majorBidi"/>
      <w:color w:val="0C365E"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1CD2"/>
    <w:pPr>
      <w:tabs>
        <w:tab w:val="center" w:pos="4513"/>
        <w:tab w:val="right" w:pos="9026"/>
      </w:tabs>
    </w:pPr>
  </w:style>
  <w:style w:type="character" w:customStyle="1" w:styleId="HeaderChar">
    <w:name w:val="Header Char"/>
    <w:basedOn w:val="DefaultParagraphFont"/>
    <w:link w:val="Header"/>
    <w:uiPriority w:val="99"/>
    <w:rsid w:val="00D01CD2"/>
  </w:style>
  <w:style w:type="paragraph" w:styleId="Footer">
    <w:name w:val="footer"/>
    <w:basedOn w:val="Normal"/>
    <w:link w:val="FooterChar"/>
    <w:uiPriority w:val="99"/>
    <w:unhideWhenUsed/>
    <w:rsid w:val="00CC089A"/>
    <w:pPr>
      <w:tabs>
        <w:tab w:val="center" w:pos="4513"/>
        <w:tab w:val="right" w:pos="9026"/>
      </w:tabs>
      <w:spacing w:before="120"/>
    </w:pPr>
    <w:rPr>
      <w:rFonts w:ascii="Noto Sans" w:hAnsi="Noto Sans"/>
      <w:sz w:val="18"/>
    </w:rPr>
  </w:style>
  <w:style w:type="character" w:customStyle="1" w:styleId="FooterChar">
    <w:name w:val="Footer Char"/>
    <w:basedOn w:val="DefaultParagraphFont"/>
    <w:link w:val="Footer"/>
    <w:uiPriority w:val="99"/>
    <w:rsid w:val="00CC089A"/>
    <w:rPr>
      <w:rFonts w:ascii="Noto Sans" w:eastAsiaTheme="minorEastAsia" w:hAnsi="Noto Sans"/>
      <w:sz w:val="18"/>
    </w:rPr>
  </w:style>
  <w:style w:type="paragraph" w:styleId="NormalWeb">
    <w:name w:val="Normal (Web)"/>
    <w:basedOn w:val="Normal"/>
    <w:uiPriority w:val="99"/>
    <w:semiHidden/>
    <w:unhideWhenUsed/>
    <w:rsid w:val="00D01CD2"/>
    <w:pPr>
      <w:spacing w:before="100" w:beforeAutospacing="1" w:after="100" w:afterAutospacing="1"/>
    </w:pPr>
    <w:rPr>
      <w:rFonts w:ascii="Times New Roman" w:hAnsi="Times New Roman" w:cs="Times New Roman"/>
      <w:lang w:eastAsia="en-AU"/>
    </w:rPr>
  </w:style>
  <w:style w:type="character" w:customStyle="1" w:styleId="Heading1Char">
    <w:name w:val="Heading 1 Char"/>
    <w:basedOn w:val="DefaultParagraphFont"/>
    <w:link w:val="Heading1"/>
    <w:uiPriority w:val="9"/>
    <w:rsid w:val="004E2D03"/>
    <w:rPr>
      <w:rFonts w:ascii="Arial" w:eastAsia="MS Mincho" w:hAnsi="Arial" w:cs="Arial"/>
      <w:b/>
      <w:color w:val="002549" w:themeColor="text2"/>
      <w:sz w:val="36"/>
      <w:szCs w:val="48"/>
      <w:lang w:val="en-GB"/>
    </w:rPr>
  </w:style>
  <w:style w:type="character" w:customStyle="1" w:styleId="Heading2Char">
    <w:name w:val="Heading 2 Char"/>
    <w:basedOn w:val="DefaultParagraphFont"/>
    <w:link w:val="Heading2"/>
    <w:uiPriority w:val="9"/>
    <w:rsid w:val="001A6B22"/>
    <w:rPr>
      <w:rFonts w:ascii="Noto Sans" w:eastAsiaTheme="minorEastAsia" w:hAnsi="Noto Sans" w:cs="Noto Sans"/>
      <w:b/>
      <w:bCs/>
      <w:sz w:val="32"/>
      <w:szCs w:val="40"/>
      <w:lang w:val="en-GB"/>
    </w:rPr>
  </w:style>
  <w:style w:type="character" w:customStyle="1" w:styleId="Heading3Char">
    <w:name w:val="Heading 3 Char"/>
    <w:basedOn w:val="DefaultParagraphFont"/>
    <w:link w:val="Heading3"/>
    <w:uiPriority w:val="9"/>
    <w:rsid w:val="001A6B22"/>
    <w:rPr>
      <w:rFonts w:ascii="Noto Sans" w:eastAsiaTheme="minorEastAsia" w:hAnsi="Noto Sans" w:cs="Noto Sans"/>
      <w:b/>
      <w:sz w:val="28"/>
      <w:szCs w:val="28"/>
    </w:rPr>
  </w:style>
  <w:style w:type="character" w:customStyle="1" w:styleId="Heading4Char">
    <w:name w:val="Heading 4 Char"/>
    <w:basedOn w:val="DefaultParagraphFont"/>
    <w:link w:val="Heading4"/>
    <w:uiPriority w:val="9"/>
    <w:rsid w:val="00E14772"/>
    <w:rPr>
      <w:rFonts w:ascii="Times New Roman" w:eastAsiaTheme="minorEastAsia" w:hAnsi="Times New Roman" w:cs="Arial"/>
      <w:bCs/>
      <w:i/>
      <w:iCs/>
      <w:sz w:val="36"/>
      <w:szCs w:val="20"/>
    </w:rPr>
  </w:style>
  <w:style w:type="paragraph" w:styleId="NoSpacing">
    <w:name w:val="No Spacing"/>
    <w:uiPriority w:val="1"/>
    <w:qFormat/>
    <w:rsid w:val="007274E7"/>
    <w:rPr>
      <w:rFonts w:ascii="Arial" w:hAnsi="Arial"/>
      <w:sz w:val="22"/>
    </w:rPr>
  </w:style>
  <w:style w:type="paragraph" w:styleId="ListParagraph">
    <w:name w:val="List Paragraph"/>
    <w:aliases w:val="Bullet copy"/>
    <w:basedOn w:val="Normal"/>
    <w:uiPriority w:val="34"/>
    <w:qFormat/>
    <w:rsid w:val="0055582F"/>
    <w:pPr>
      <w:numPr>
        <w:numId w:val="1"/>
      </w:numPr>
      <w:tabs>
        <w:tab w:val="left" w:pos="2835"/>
      </w:tabs>
    </w:pPr>
    <w:rPr>
      <w:lang w:eastAsia="en-AU"/>
    </w:rPr>
  </w:style>
  <w:style w:type="character" w:customStyle="1" w:styleId="Heading5Char">
    <w:name w:val="Heading 5 Char"/>
    <w:basedOn w:val="DefaultParagraphFont"/>
    <w:link w:val="Heading5"/>
    <w:uiPriority w:val="9"/>
    <w:semiHidden/>
    <w:rsid w:val="00CD793C"/>
    <w:rPr>
      <w:rFonts w:ascii="Arial" w:eastAsiaTheme="majorEastAsia" w:hAnsi="Arial" w:cstheme="majorBidi"/>
      <w:sz w:val="18"/>
    </w:rPr>
  </w:style>
  <w:style w:type="paragraph" w:styleId="Title">
    <w:name w:val="Title"/>
    <w:basedOn w:val="Normal"/>
    <w:next w:val="Normal"/>
    <w:link w:val="TitleChar"/>
    <w:uiPriority w:val="10"/>
    <w:rsid w:val="00CD793C"/>
    <w:pPr>
      <w:spacing w:after="0"/>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D793C"/>
    <w:rPr>
      <w:rFonts w:ascii="Arial" w:eastAsiaTheme="majorEastAsia" w:hAnsi="Arial" w:cstheme="majorBidi"/>
      <w:spacing w:val="-10"/>
      <w:kern w:val="28"/>
      <w:sz w:val="56"/>
      <w:szCs w:val="56"/>
    </w:rPr>
  </w:style>
  <w:style w:type="paragraph" w:styleId="Subtitle">
    <w:name w:val="Subtitle"/>
    <w:basedOn w:val="Normal"/>
    <w:next w:val="Normal"/>
    <w:link w:val="SubtitleChar"/>
    <w:uiPriority w:val="11"/>
    <w:rsid w:val="00CD793C"/>
    <w:pPr>
      <w:numPr>
        <w:ilvl w:val="1"/>
      </w:numPr>
      <w:spacing w:after="160"/>
    </w:pPr>
    <w:rPr>
      <w:spacing w:val="15"/>
      <w:szCs w:val="22"/>
    </w:rPr>
  </w:style>
  <w:style w:type="character" w:customStyle="1" w:styleId="SubtitleChar">
    <w:name w:val="Subtitle Char"/>
    <w:basedOn w:val="DefaultParagraphFont"/>
    <w:link w:val="Subtitle"/>
    <w:uiPriority w:val="11"/>
    <w:rsid w:val="00CD793C"/>
    <w:rPr>
      <w:rFonts w:ascii="Arial" w:eastAsiaTheme="minorEastAsia" w:hAnsi="Arial"/>
      <w:spacing w:val="15"/>
      <w:sz w:val="22"/>
      <w:szCs w:val="22"/>
    </w:rPr>
  </w:style>
  <w:style w:type="character" w:styleId="SubtleEmphasis">
    <w:name w:val="Subtle Emphasis"/>
    <w:basedOn w:val="DefaultParagraphFont"/>
    <w:uiPriority w:val="19"/>
    <w:rsid w:val="00EF474F"/>
    <w:rPr>
      <w:i/>
      <w:iCs/>
      <w:color w:val="0A87FF" w:themeColor="text1" w:themeTint="BF"/>
    </w:rPr>
  </w:style>
  <w:style w:type="character" w:styleId="Emphasis">
    <w:name w:val="Emphasis"/>
    <w:basedOn w:val="DefaultParagraphFont"/>
    <w:uiPriority w:val="20"/>
    <w:rsid w:val="00EF474F"/>
    <w:rPr>
      <w:i/>
      <w:iCs/>
    </w:rPr>
  </w:style>
  <w:style w:type="character" w:styleId="IntenseEmphasis">
    <w:name w:val="Intense Emphasis"/>
    <w:basedOn w:val="DefaultParagraphFont"/>
    <w:uiPriority w:val="21"/>
    <w:rsid w:val="00EF474F"/>
    <w:rPr>
      <w:i/>
      <w:iCs/>
      <w:color w:val="auto"/>
    </w:rPr>
  </w:style>
  <w:style w:type="character" w:styleId="Strong">
    <w:name w:val="Strong"/>
    <w:basedOn w:val="DefaultParagraphFont"/>
    <w:uiPriority w:val="22"/>
    <w:rsid w:val="00EF474F"/>
    <w:rPr>
      <w:b/>
      <w:bCs/>
    </w:rPr>
  </w:style>
  <w:style w:type="paragraph" w:styleId="Quote">
    <w:name w:val="Quote"/>
    <w:basedOn w:val="Normal"/>
    <w:next w:val="Normal"/>
    <w:link w:val="QuoteChar"/>
    <w:uiPriority w:val="29"/>
    <w:rsid w:val="00EF474F"/>
    <w:pPr>
      <w:spacing w:before="200" w:after="160"/>
      <w:ind w:left="864" w:right="864"/>
      <w:jc w:val="center"/>
    </w:pPr>
    <w:rPr>
      <w:i/>
      <w:iCs/>
      <w:color w:val="0A87FF" w:themeColor="text1" w:themeTint="BF"/>
    </w:rPr>
  </w:style>
  <w:style w:type="character" w:customStyle="1" w:styleId="QuoteChar">
    <w:name w:val="Quote Char"/>
    <w:basedOn w:val="DefaultParagraphFont"/>
    <w:link w:val="Quote"/>
    <w:uiPriority w:val="29"/>
    <w:rsid w:val="00EF474F"/>
    <w:rPr>
      <w:rFonts w:ascii="Arial" w:hAnsi="Arial"/>
      <w:i/>
      <w:iCs/>
      <w:color w:val="0A87FF" w:themeColor="text1" w:themeTint="BF"/>
      <w:sz w:val="22"/>
    </w:rPr>
  </w:style>
  <w:style w:type="paragraph" w:styleId="IntenseQuote">
    <w:name w:val="Intense Quote"/>
    <w:basedOn w:val="Normal"/>
    <w:next w:val="Normal"/>
    <w:link w:val="IntenseQuoteChar"/>
    <w:uiPriority w:val="30"/>
    <w:rsid w:val="00EF474F"/>
    <w:pPr>
      <w:pBdr>
        <w:top w:val="single" w:sz="4" w:space="10" w:color="196DBF" w:themeColor="accent1"/>
        <w:bottom w:val="single" w:sz="4" w:space="10" w:color="196DBF"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EF474F"/>
    <w:rPr>
      <w:rFonts w:ascii="Arial" w:hAnsi="Arial"/>
      <w:i/>
      <w:iCs/>
      <w:sz w:val="22"/>
    </w:rPr>
  </w:style>
  <w:style w:type="character" w:styleId="SubtleReference">
    <w:name w:val="Subtle Reference"/>
    <w:basedOn w:val="DefaultParagraphFont"/>
    <w:uiPriority w:val="31"/>
    <w:rsid w:val="00EF474F"/>
    <w:rPr>
      <w:smallCaps/>
      <w:color w:val="2C97FF" w:themeColor="text1" w:themeTint="A5"/>
    </w:rPr>
  </w:style>
  <w:style w:type="character" w:styleId="IntenseReference">
    <w:name w:val="Intense Reference"/>
    <w:basedOn w:val="DefaultParagraphFont"/>
    <w:uiPriority w:val="32"/>
    <w:rsid w:val="00EF474F"/>
    <w:rPr>
      <w:b/>
      <w:bCs/>
      <w:smallCaps/>
      <w:color w:val="auto"/>
      <w:spacing w:val="5"/>
    </w:rPr>
  </w:style>
  <w:style w:type="character" w:styleId="BookTitle">
    <w:name w:val="Book Title"/>
    <w:basedOn w:val="DefaultParagraphFont"/>
    <w:uiPriority w:val="33"/>
    <w:rsid w:val="00AD2501"/>
    <w:rPr>
      <w:b/>
      <w:bCs/>
      <w:i/>
      <w:iCs/>
      <w:spacing w:val="5"/>
    </w:rPr>
  </w:style>
  <w:style w:type="table" w:customStyle="1" w:styleId="Table-QldBlue">
    <w:name w:val="Table - Qld Blue"/>
    <w:basedOn w:val="TableNormal"/>
    <w:rsid w:val="00E14772"/>
    <w:rPr>
      <w:rFonts w:ascii="Arial" w:eastAsia="Times New Roman" w:hAnsi="Arial" w:cs="Times New Roman"/>
      <w:sz w:val="22"/>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70" w:type="dxa"/>
        <w:bottom w:w="113" w:type="dxa"/>
        <w:right w:w="119" w:type="dxa"/>
      </w:tblCellMar>
    </w:tblPr>
    <w:tcPr>
      <w:shd w:val="clear" w:color="auto" w:fill="FFFFFF" w:themeFill="background1"/>
    </w:tcPr>
    <w:tblStylePr w:type="firstRow">
      <w:rPr>
        <w:rFonts w:ascii="Arial" w:hAnsi="Arial"/>
        <w:b/>
        <w:color w:val="FFFFFF"/>
        <w:sz w:val="24"/>
      </w:rPr>
      <w:tblPr/>
      <w:tcPr>
        <w:shd w:val="clear" w:color="auto" w:fill="002549" w:themeFill="text2"/>
      </w:tcPr>
    </w:tblStylePr>
    <w:tblStylePr w:type="la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vAlign w:val="center"/>
      </w:tcPr>
    </w:tblStylePr>
    <w:tblStylePr w:type="firstCol">
      <w:rPr>
        <w:rFonts w:ascii="Arial" w:hAnsi="Arial"/>
        <w:b/>
      </w:rPr>
      <w:tblPr/>
      <w:tcPr>
        <w:shd w:val="clear" w:color="auto" w:fill="E6E6E6"/>
      </w:tcPr>
    </w:tblStylePr>
  </w:style>
  <w:style w:type="paragraph" w:customStyle="1" w:styleId="Tabletext">
    <w:name w:val="Table text"/>
    <w:basedOn w:val="Normal"/>
    <w:rsid w:val="0055582F"/>
    <w:pPr>
      <w:spacing w:before="20" w:after="20" w:line="264" w:lineRule="auto"/>
    </w:pPr>
    <w:rPr>
      <w:rFonts w:eastAsia="Times New Roman" w:cs="Times New Roman"/>
      <w:szCs w:val="20"/>
    </w:rPr>
  </w:style>
  <w:style w:type="paragraph" w:customStyle="1" w:styleId="Tableheadings">
    <w:name w:val="Table headings"/>
    <w:basedOn w:val="Normal"/>
    <w:rsid w:val="0055582F"/>
    <w:pPr>
      <w:spacing w:after="0" w:line="264" w:lineRule="auto"/>
    </w:pPr>
    <w:rPr>
      <w:rFonts w:eastAsia="Times New Roman" w:cs="Times New Roman"/>
      <w:b/>
      <w:bCs/>
      <w:color w:val="FFFFFF"/>
      <w:szCs w:val="20"/>
    </w:rPr>
  </w:style>
  <w:style w:type="paragraph" w:customStyle="1" w:styleId="BasicParagraph">
    <w:name w:val="[Basic Paragraph]"/>
    <w:basedOn w:val="Normal"/>
    <w:uiPriority w:val="99"/>
    <w:rsid w:val="00AF7DD9"/>
    <w:pPr>
      <w:autoSpaceDE w:val="0"/>
      <w:autoSpaceDN w:val="0"/>
      <w:adjustRightInd w:val="0"/>
      <w:spacing w:after="113" w:line="288" w:lineRule="auto"/>
      <w:textAlignment w:val="center"/>
    </w:pPr>
    <w:rPr>
      <w:rFonts w:ascii="MetaPro-Norm" w:hAnsi="MetaPro-Norm" w:cs="MetaPro-Norm"/>
      <w:color w:val="000000"/>
      <w:sz w:val="24"/>
      <w:lang w:val="en-GB"/>
    </w:rPr>
  </w:style>
  <w:style w:type="table" w:styleId="PlainTable2">
    <w:name w:val="Plain Table 2"/>
    <w:basedOn w:val="TableNormal"/>
    <w:uiPriority w:val="42"/>
    <w:rsid w:val="00E441D6"/>
    <w:tblPr>
      <w:tblStyleRowBandSize w:val="1"/>
      <w:tblStyleColBandSize w:val="1"/>
      <w:tblBorders>
        <w:top w:val="single" w:sz="4" w:space="0" w:color="5BAEFF" w:themeColor="text1" w:themeTint="80"/>
        <w:bottom w:val="single" w:sz="4" w:space="0" w:color="5BAEFF" w:themeColor="text1" w:themeTint="80"/>
      </w:tblBorders>
    </w:tblPr>
    <w:tblStylePr w:type="firstRow">
      <w:rPr>
        <w:b/>
        <w:bCs/>
      </w:rPr>
      <w:tblPr/>
      <w:tcPr>
        <w:tcBorders>
          <w:bottom w:val="single" w:sz="4" w:space="0" w:color="5BAEFF" w:themeColor="text1" w:themeTint="80"/>
        </w:tcBorders>
      </w:tcPr>
    </w:tblStylePr>
    <w:tblStylePr w:type="lastRow">
      <w:rPr>
        <w:b/>
        <w:bCs/>
      </w:rPr>
      <w:tblPr/>
      <w:tcPr>
        <w:tcBorders>
          <w:top w:val="single" w:sz="4" w:space="0" w:color="5BAEFF" w:themeColor="text1" w:themeTint="80"/>
        </w:tcBorders>
      </w:tcPr>
    </w:tblStylePr>
    <w:tblStylePr w:type="firstCol">
      <w:rPr>
        <w:b/>
        <w:bCs/>
      </w:rPr>
    </w:tblStylePr>
    <w:tblStylePr w:type="lastCol">
      <w:rPr>
        <w:b/>
        <w:bCs/>
      </w:rPr>
    </w:tblStylePr>
    <w:tblStylePr w:type="band1Vert">
      <w:tblPr/>
      <w:tcPr>
        <w:tcBorders>
          <w:left w:val="single" w:sz="4" w:space="0" w:color="5BAEFF" w:themeColor="text1" w:themeTint="80"/>
          <w:right w:val="single" w:sz="4" w:space="0" w:color="5BAEFF" w:themeColor="text1" w:themeTint="80"/>
        </w:tcBorders>
      </w:tcPr>
    </w:tblStylePr>
    <w:tblStylePr w:type="band2Vert">
      <w:tblPr/>
      <w:tcPr>
        <w:tcBorders>
          <w:left w:val="single" w:sz="4" w:space="0" w:color="5BAEFF" w:themeColor="text1" w:themeTint="80"/>
          <w:right w:val="single" w:sz="4" w:space="0" w:color="5BAEFF" w:themeColor="text1" w:themeTint="80"/>
        </w:tcBorders>
      </w:tcPr>
    </w:tblStylePr>
    <w:tblStylePr w:type="band1Horz">
      <w:tblPr/>
      <w:tcPr>
        <w:tcBorders>
          <w:top w:val="single" w:sz="4" w:space="0" w:color="5BAEFF" w:themeColor="text1" w:themeTint="80"/>
          <w:bottom w:val="single" w:sz="4" w:space="0" w:color="5BAEFF" w:themeColor="text1" w:themeTint="80"/>
        </w:tcBorders>
      </w:tcPr>
    </w:tblStylePr>
  </w:style>
  <w:style w:type="table" w:styleId="TableGrid">
    <w:name w:val="Table Grid"/>
    <w:basedOn w:val="TableNormal"/>
    <w:uiPriority w:val="39"/>
    <w:rsid w:val="006F00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traHeading">
    <w:name w:val="Ultra Heading"/>
    <w:link w:val="UltraHeadingChar"/>
    <w:autoRedefine/>
    <w:qFormat/>
    <w:rsid w:val="00D21F77"/>
    <w:rPr>
      <w:rFonts w:ascii="Arial Black" w:eastAsia="MS Mincho" w:hAnsi="Arial Black" w:cs="Arial"/>
      <w:b/>
      <w:color w:val="002549" w:themeColor="text2"/>
      <w:sz w:val="48"/>
      <w:szCs w:val="48"/>
      <w:lang w:val="en-GB"/>
    </w:rPr>
  </w:style>
  <w:style w:type="character" w:customStyle="1" w:styleId="UltraHeadingChar">
    <w:name w:val="Ultra Heading Char"/>
    <w:basedOn w:val="Heading1Char"/>
    <w:link w:val="UltraHeading"/>
    <w:rsid w:val="00D21F77"/>
    <w:rPr>
      <w:rFonts w:ascii="Arial Black" w:eastAsia="MS Mincho" w:hAnsi="Arial Black" w:cs="Arial"/>
      <w:b/>
      <w:color w:val="002549" w:themeColor="text2"/>
      <w:sz w:val="48"/>
      <w:szCs w:val="48"/>
      <w:lang w:val="en-GB"/>
    </w:rPr>
  </w:style>
  <w:style w:type="paragraph" w:styleId="Caption">
    <w:name w:val="caption"/>
    <w:basedOn w:val="Normal"/>
    <w:next w:val="Normal"/>
    <w:uiPriority w:val="35"/>
    <w:unhideWhenUsed/>
    <w:qFormat/>
    <w:rsid w:val="00970321"/>
    <w:pPr>
      <w:spacing w:after="200"/>
    </w:pPr>
    <w:rPr>
      <w:b/>
      <w:bCs/>
      <w:sz w:val="18"/>
      <w:szCs w:val="18"/>
    </w:rPr>
  </w:style>
  <w:style w:type="paragraph" w:styleId="FootnoteText">
    <w:name w:val="footnote text"/>
    <w:basedOn w:val="Normal"/>
    <w:link w:val="FootnoteTextChar"/>
    <w:uiPriority w:val="99"/>
    <w:semiHidden/>
    <w:unhideWhenUsed/>
    <w:rsid w:val="00937B12"/>
    <w:pPr>
      <w:spacing w:before="120"/>
    </w:pPr>
    <w:rPr>
      <w:rFonts w:ascii="Noto Sans" w:hAnsi="Noto Sans"/>
      <w:sz w:val="16"/>
      <w:szCs w:val="20"/>
    </w:rPr>
  </w:style>
  <w:style w:type="character" w:customStyle="1" w:styleId="FootnoteTextChar">
    <w:name w:val="Footnote Text Char"/>
    <w:basedOn w:val="DefaultParagraphFont"/>
    <w:link w:val="FootnoteText"/>
    <w:uiPriority w:val="99"/>
    <w:semiHidden/>
    <w:rsid w:val="00937B12"/>
    <w:rPr>
      <w:rFonts w:ascii="Noto Sans" w:eastAsiaTheme="minorEastAsia" w:hAnsi="Noto Sans"/>
      <w:sz w:val="16"/>
      <w:szCs w:val="20"/>
    </w:rPr>
  </w:style>
  <w:style w:type="character" w:styleId="FootnoteReference">
    <w:name w:val="footnote reference"/>
    <w:basedOn w:val="DefaultParagraphFont"/>
    <w:uiPriority w:val="99"/>
    <w:semiHidden/>
    <w:unhideWhenUsed/>
    <w:rsid w:val="007B35EB"/>
    <w:rPr>
      <w:vertAlign w:val="superscript"/>
    </w:rPr>
  </w:style>
  <w:style w:type="paragraph" w:customStyle="1" w:styleId="TableParagraph">
    <w:name w:val="Table Paragraph"/>
    <w:basedOn w:val="Normal"/>
    <w:uiPriority w:val="1"/>
    <w:qFormat/>
    <w:rsid w:val="00C95B35"/>
    <w:pPr>
      <w:widowControl w:val="0"/>
      <w:autoSpaceDE w:val="0"/>
      <w:autoSpaceDN w:val="0"/>
      <w:spacing w:after="0"/>
      <w:ind w:left="400"/>
    </w:pPr>
    <w:rPr>
      <w:rFonts w:ascii="Noto Sans" w:eastAsia="Noto Sans" w:hAnsi="Noto Sans" w:cs="Noto Sans"/>
      <w:sz w:val="22"/>
      <w:szCs w:val="22"/>
      <w:lang w:val="en-US"/>
    </w:rPr>
  </w:style>
  <w:style w:type="character" w:customStyle="1" w:styleId="Heading6Char">
    <w:name w:val="Heading 6 Char"/>
    <w:basedOn w:val="DefaultParagraphFont"/>
    <w:link w:val="Heading6"/>
    <w:uiPriority w:val="9"/>
    <w:semiHidden/>
    <w:rsid w:val="00A94700"/>
    <w:rPr>
      <w:rFonts w:asciiTheme="majorHAnsi" w:eastAsiaTheme="majorEastAsia" w:hAnsiTheme="majorHAnsi" w:cstheme="majorBidi"/>
      <w:color w:val="0C365E" w:themeColor="accent1" w:themeShade="7F"/>
      <w:sz w:val="20"/>
    </w:rPr>
  </w:style>
  <w:style w:type="character" w:styleId="Hyperlink">
    <w:name w:val="Hyperlink"/>
    <w:basedOn w:val="DefaultParagraphFont"/>
    <w:uiPriority w:val="99"/>
    <w:unhideWhenUsed/>
    <w:rsid w:val="00890A1B"/>
    <w:rPr>
      <w:color w:val="005EB8" w:themeColor="hyperlink"/>
      <w:u w:val="single"/>
    </w:rPr>
  </w:style>
  <w:style w:type="character" w:styleId="UnresolvedMention">
    <w:name w:val="Unresolved Mention"/>
    <w:basedOn w:val="DefaultParagraphFont"/>
    <w:uiPriority w:val="99"/>
    <w:rsid w:val="00890A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33615">
      <w:bodyDiv w:val="1"/>
      <w:marLeft w:val="0"/>
      <w:marRight w:val="0"/>
      <w:marTop w:val="0"/>
      <w:marBottom w:val="0"/>
      <w:divBdr>
        <w:top w:val="none" w:sz="0" w:space="0" w:color="auto"/>
        <w:left w:val="none" w:sz="0" w:space="0" w:color="auto"/>
        <w:bottom w:val="none" w:sz="0" w:space="0" w:color="auto"/>
        <w:right w:val="none" w:sz="0" w:space="0" w:color="auto"/>
      </w:divBdr>
    </w:div>
    <w:div w:id="93062281">
      <w:bodyDiv w:val="1"/>
      <w:marLeft w:val="0"/>
      <w:marRight w:val="0"/>
      <w:marTop w:val="0"/>
      <w:marBottom w:val="0"/>
      <w:divBdr>
        <w:top w:val="none" w:sz="0" w:space="0" w:color="auto"/>
        <w:left w:val="none" w:sz="0" w:space="0" w:color="auto"/>
        <w:bottom w:val="none" w:sz="0" w:space="0" w:color="auto"/>
        <w:right w:val="none" w:sz="0" w:space="0" w:color="auto"/>
      </w:divBdr>
    </w:div>
    <w:div w:id="485904300">
      <w:bodyDiv w:val="1"/>
      <w:marLeft w:val="0"/>
      <w:marRight w:val="0"/>
      <w:marTop w:val="0"/>
      <w:marBottom w:val="0"/>
      <w:divBdr>
        <w:top w:val="none" w:sz="0" w:space="0" w:color="auto"/>
        <w:left w:val="none" w:sz="0" w:space="0" w:color="auto"/>
        <w:bottom w:val="none" w:sz="0" w:space="0" w:color="auto"/>
        <w:right w:val="none" w:sz="0" w:space="0" w:color="auto"/>
      </w:divBdr>
    </w:div>
    <w:div w:id="734397102">
      <w:bodyDiv w:val="1"/>
      <w:marLeft w:val="0"/>
      <w:marRight w:val="0"/>
      <w:marTop w:val="0"/>
      <w:marBottom w:val="0"/>
      <w:divBdr>
        <w:top w:val="none" w:sz="0" w:space="0" w:color="auto"/>
        <w:left w:val="none" w:sz="0" w:space="0" w:color="auto"/>
        <w:bottom w:val="none" w:sz="0" w:space="0" w:color="auto"/>
        <w:right w:val="none" w:sz="0" w:space="0" w:color="auto"/>
      </w:divBdr>
    </w:div>
    <w:div w:id="747533942">
      <w:bodyDiv w:val="1"/>
      <w:marLeft w:val="0"/>
      <w:marRight w:val="0"/>
      <w:marTop w:val="0"/>
      <w:marBottom w:val="0"/>
      <w:divBdr>
        <w:top w:val="none" w:sz="0" w:space="0" w:color="auto"/>
        <w:left w:val="none" w:sz="0" w:space="0" w:color="auto"/>
        <w:bottom w:val="none" w:sz="0" w:space="0" w:color="auto"/>
        <w:right w:val="none" w:sz="0" w:space="0" w:color="auto"/>
      </w:divBdr>
      <w:divsChild>
        <w:div w:id="23748969">
          <w:marLeft w:val="432"/>
          <w:marRight w:val="432"/>
          <w:marTop w:val="150"/>
          <w:marBottom w:val="150"/>
          <w:divBdr>
            <w:top w:val="none" w:sz="0" w:space="0" w:color="auto"/>
            <w:left w:val="none" w:sz="0" w:space="0" w:color="auto"/>
            <w:bottom w:val="none" w:sz="0" w:space="0" w:color="auto"/>
            <w:right w:val="none" w:sz="0" w:space="0" w:color="auto"/>
          </w:divBdr>
        </w:div>
      </w:divsChild>
    </w:div>
    <w:div w:id="1255549859">
      <w:bodyDiv w:val="1"/>
      <w:marLeft w:val="0"/>
      <w:marRight w:val="0"/>
      <w:marTop w:val="0"/>
      <w:marBottom w:val="0"/>
      <w:divBdr>
        <w:top w:val="none" w:sz="0" w:space="0" w:color="auto"/>
        <w:left w:val="none" w:sz="0" w:space="0" w:color="auto"/>
        <w:bottom w:val="none" w:sz="0" w:space="0" w:color="auto"/>
        <w:right w:val="none" w:sz="0" w:space="0" w:color="auto"/>
      </w:divBdr>
    </w:div>
    <w:div w:id="21437653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s://data.brisbane.qld.gov.au/explore/dataset/cp14-airport-environs-overlay-obstacle-limitation-surfaces-ols-boundary/map/?location=14,-27.49255,153.03753&amp;basemap=jawg.streets" TargetMode="External"/></Relationships>
</file>

<file path=word/theme/theme1.xml><?xml version="1.0" encoding="utf-8"?>
<a:theme xmlns:a="http://schemas.openxmlformats.org/drawingml/2006/main" name="Dev for QLD">
  <a:themeElements>
    <a:clrScheme name="CURRENT EDQ BLUE">
      <a:dk1>
        <a:srgbClr val="005EB8"/>
      </a:dk1>
      <a:lt1>
        <a:sysClr val="window" lastClr="FFFFFF"/>
      </a:lt1>
      <a:dk2>
        <a:srgbClr val="002549"/>
      </a:dk2>
      <a:lt2>
        <a:srgbClr val="99BEE2"/>
      </a:lt2>
      <a:accent1>
        <a:srgbClr val="196DBF"/>
      </a:accent1>
      <a:accent2>
        <a:srgbClr val="669DD4"/>
      </a:accent2>
      <a:accent3>
        <a:srgbClr val="005EB8"/>
      </a:accent3>
      <a:accent4>
        <a:srgbClr val="78797E"/>
      </a:accent4>
      <a:accent5>
        <a:srgbClr val="005EB8"/>
      </a:accent5>
      <a:accent6>
        <a:srgbClr val="E0E0E0"/>
      </a:accent6>
      <a:hlink>
        <a:srgbClr val="005EB8"/>
      </a:hlink>
      <a:folHlink>
        <a:srgbClr val="669DD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C920D9B3F19D04DA818B4D95EDD99E9" ma:contentTypeVersion="14" ma:contentTypeDescription="Create a new document." ma:contentTypeScope="" ma:versionID="550bd2e4a54eeb9cdba78757f5c0863c">
  <xsd:schema xmlns:xsd="http://www.w3.org/2001/XMLSchema" xmlns:xs="http://www.w3.org/2001/XMLSchema" xmlns:p="http://schemas.microsoft.com/office/2006/metadata/properties" xmlns:ns2="403e1a2b-d5ed-402d-9b4d-5b8a55909538" xmlns:ns3="5cf5fcbc-f709-4387-8f22-605135fec46b" targetNamespace="http://schemas.microsoft.com/office/2006/metadata/properties" ma:root="true" ma:fieldsID="da4a0bd3234301e451ae0fc20997cc1d" ns2:_="" ns3:_="">
    <xsd:import namespace="403e1a2b-d5ed-402d-9b4d-5b8a55909538"/>
    <xsd:import namespace="5cf5fcbc-f709-4387-8f22-605135fec46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ObjectDetectorVersions" minOccurs="0"/>
                <xsd:element ref="ns3:ContentOwner"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DateTake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3e1a2b-d5ed-402d-9b4d-5b8a559095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78924b28-bc45-4d28-ba02-97fe23714e18}" ma:internalName="TaxCatchAll" ma:showField="CatchAllData" ma:web="403e1a2b-d5ed-402d-9b4d-5b8a559095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cf5fcbc-f709-4387-8f22-605135fec46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ContentOwner" ma:index="15" nillable="true" ma:displayName="Content Owner" ma:format="Dropdown" ma:internalName="ContentOwner">
      <xsd:simpleType>
        <xsd:restriction base="dms:Text">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549a72fe-2177-4dbf-90de-d7b6b853718d" ma:termSetId="09814cd3-568e-fe90-9814-8d621ff8fb84" ma:anchorId="fba54fb3-c3e1-fe81-a776-ca4b69148c4d" ma:open="true" ma:isKeyword="false">
      <xsd:complexType>
        <xsd:sequence>
          <xsd:element ref="pc:Terms" minOccurs="0" maxOccurs="1"/>
        </xsd:sequence>
      </xsd:complex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403e1a2b-d5ed-402d-9b4d-5b8a55909538">4NPQAJAENUWQ-1375076950-437</_dlc_DocId>
    <_dlc_DocIdUrl xmlns="403e1a2b-d5ed-402d-9b4d-5b8a55909538">
      <Url>https://dsdipq.sharepoint.com/sites/EDQEngine/_layouts/15/DocIdRedir.aspx?ID=4NPQAJAENUWQ-1375076950-437</Url>
      <Description>4NPQAJAENUWQ-1375076950-437</Description>
    </_dlc_DocIdUrl>
    <TaxCatchAll xmlns="403e1a2b-d5ed-402d-9b4d-5b8a55909538" xsi:nil="true"/>
    <lcf76f155ced4ddcb4097134ff3c332f xmlns="5cf5fcbc-f709-4387-8f22-605135fec46b">
      <Terms xmlns="http://schemas.microsoft.com/office/infopath/2007/PartnerControls"/>
    </lcf76f155ced4ddcb4097134ff3c332f>
    <ContentOwner xmlns="5cf5fcbc-f709-4387-8f22-605135fec46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29D67B7-37FD-C544-8DEC-42B9FC59F73A}">
  <ds:schemaRefs>
    <ds:schemaRef ds:uri="http://schemas.openxmlformats.org/officeDocument/2006/bibliography"/>
  </ds:schemaRefs>
</ds:datastoreItem>
</file>

<file path=customXml/itemProps2.xml><?xml version="1.0" encoding="utf-8"?>
<ds:datastoreItem xmlns:ds="http://schemas.openxmlformats.org/officeDocument/2006/customXml" ds:itemID="{1584C039-71D6-465B-A40A-FD8AA79D3F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3e1a2b-d5ed-402d-9b4d-5b8a55909538"/>
    <ds:schemaRef ds:uri="5cf5fcbc-f709-4387-8f22-605135fec4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3255E8B-6177-423A-8434-C94A74EEE5E8}">
  <ds:schemaRefs>
    <ds:schemaRef ds:uri="http://schemas.microsoft.com/office/2006/metadata/properties"/>
    <ds:schemaRef ds:uri="http://schemas.microsoft.com/office/infopath/2007/PartnerControls"/>
    <ds:schemaRef ds:uri="403e1a2b-d5ed-402d-9b4d-5b8a55909538"/>
    <ds:schemaRef ds:uri="5cf5fcbc-f709-4387-8f22-605135fec46b"/>
  </ds:schemaRefs>
</ds:datastoreItem>
</file>

<file path=customXml/itemProps4.xml><?xml version="1.0" encoding="utf-8"?>
<ds:datastoreItem xmlns:ds="http://schemas.openxmlformats.org/officeDocument/2006/customXml" ds:itemID="{11A8E334-6D34-4C00-AF44-9F7D7DDECADC}">
  <ds:schemaRefs>
    <ds:schemaRef ds:uri="http://schemas.microsoft.com/sharepoint/v3/contenttype/forms"/>
  </ds:schemaRefs>
</ds:datastoreItem>
</file>

<file path=customXml/itemProps5.xml><?xml version="1.0" encoding="utf-8"?>
<ds:datastoreItem xmlns:ds="http://schemas.openxmlformats.org/officeDocument/2006/customXml" ds:itemID="{B766F84B-F1E9-4BAD-B0DE-4F8FBD16EED1}">
  <ds:schemaRefs>
    <ds:schemaRef ds:uri="http://schemas.microsoft.com/sharepoint/events"/>
  </ds:schemaRefs>
</ds:datastoreItem>
</file>

<file path=docMetadata/LabelInfo.xml><?xml version="1.0" encoding="utf-8"?>
<clbl:labelList xmlns:clbl="http://schemas.microsoft.com/office/2020/mipLabelMetadata">
  <clbl:label id="{7db2bee6-535c-4748-bf78-c30733511bcd}" enabled="0" method="" siteId="{7db2bee6-535c-4748-bf78-c30733511bcd}" removed="1"/>
</clbl:labelList>
</file>

<file path=docProps/app.xml><?xml version="1.0" encoding="utf-8"?>
<Properties xmlns="http://schemas.openxmlformats.org/officeDocument/2006/extended-properties" xmlns:vt="http://schemas.openxmlformats.org/officeDocument/2006/docPropsVTypes">
  <Template>Normal</Template>
  <TotalTime>0</TotalTime>
  <Pages>44</Pages>
  <Words>7353</Words>
  <Characters>42063</Characters>
  <Application>Microsoft Office Word</Application>
  <DocSecurity>0</DocSecurity>
  <Lines>1201</Lines>
  <Paragraphs>737</Paragraphs>
  <ScaleCrop>false</ScaleCrop>
  <HeadingPairs>
    <vt:vector size="2" baseType="variant">
      <vt:variant>
        <vt:lpstr>Title</vt:lpstr>
      </vt:variant>
      <vt:variant>
        <vt:i4>1</vt:i4>
      </vt:variant>
    </vt:vector>
  </HeadingPairs>
  <TitlesOfParts>
    <vt:vector size="1" baseType="lpstr">
      <vt:lpstr>A4 Document (Landscape)</vt:lpstr>
    </vt:vector>
  </TitlesOfParts>
  <Company/>
  <LinksUpToDate>false</LinksUpToDate>
  <CharactersWithSpaces>48679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A4 Document (Landscape)</dc:title>
  <dc:subject/>
  <dc:creator>Digital@edq.qld.gov.au</dc:creator>
  <cp:keywords/>
  <dc:description/>
  <cp:lastModifiedBy>Essen JOSEPH</cp:lastModifiedBy>
  <cp:revision>74</cp:revision>
  <cp:lastPrinted>2025-08-07T05:04:00Z</cp:lastPrinted>
  <dcterms:created xsi:type="dcterms:W3CDTF">2026-01-27T23:34:00Z</dcterms:created>
  <dcterms:modified xsi:type="dcterms:W3CDTF">2026-01-30T00:13:00Z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0x010100DC920D9B3F19D04DA818B4D95EDD99E9</vt:lpwstr>
  </property>
  <property fmtid="{D5CDD505-2E9C-101B-9397-08002B2CF9AE}" pid="3" name="_dlc_DocIdItemGuid">
    <vt:lpwstr>8afc7cdf-c939-409c-baf8-eeb843e66863</vt:lpwstr>
  </property>
  <property fmtid="{D5CDD505-2E9C-101B-9397-08002B2CF9AE}" pid="4" name="MediaServiceImageTags">
    <vt:lpwstr/>
  </property>
</Properties>
</file>