
<file path=[Content_Types].xml><?xml version="1.0" encoding="utf-8"?>
<Types xmlns="http://schemas.openxmlformats.org/package/2006/content-types">
  <Default Extension="json" ContentType="application/vnd.baytech.electronic-signing-metadata+json"/>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baytech.com.au/ooxml/rels/electronic-signing-metadata" Target="baytech/electronic-signing-metadata.json"/><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1DAFD" w14:textId="77777777" w:rsidR="004850F1" w:rsidRPr="00C14FB1" w:rsidRDefault="004850F1" w:rsidP="00655E50">
      <w:pPr>
        <w:rPr>
          <w:rFonts w:cs="Arial"/>
          <w:szCs w:val="22"/>
        </w:rPr>
      </w:pPr>
    </w:p>
    <w:p w14:paraId="714AE629" w14:textId="77777777" w:rsidR="0027524C" w:rsidRPr="00C14FB1" w:rsidRDefault="0027524C" w:rsidP="00655E50">
      <w:pPr>
        <w:pStyle w:val="Author"/>
        <w:rPr>
          <w:rFonts w:cs="Arial"/>
          <w:sz w:val="18"/>
          <w:szCs w:val="18"/>
        </w:rPr>
      </w:pPr>
    </w:p>
    <w:p w14:paraId="616CB352" w14:textId="77777777" w:rsidR="0027524C" w:rsidRPr="00C14FB1" w:rsidRDefault="0027524C" w:rsidP="00655E50">
      <w:pPr>
        <w:pStyle w:val="Author"/>
        <w:rPr>
          <w:rFonts w:cs="Arial"/>
          <w:sz w:val="18"/>
          <w:szCs w:val="18"/>
        </w:rPr>
      </w:pPr>
    </w:p>
    <w:p w14:paraId="22283785" w14:textId="312E7996" w:rsidR="0027524C" w:rsidRPr="00D86978" w:rsidRDefault="0027524C" w:rsidP="00655E50">
      <w:pPr>
        <w:pStyle w:val="Author"/>
        <w:rPr>
          <w:rFonts w:cs="Arial"/>
          <w:sz w:val="18"/>
          <w:szCs w:val="18"/>
        </w:rPr>
      </w:pPr>
      <w:r w:rsidRPr="00D86978">
        <w:rPr>
          <w:rFonts w:cs="Arial"/>
          <w:sz w:val="18"/>
          <w:szCs w:val="18"/>
        </w:rPr>
        <w:t>Our ref:</w:t>
      </w:r>
      <w:r w:rsidRPr="00D86978">
        <w:rPr>
          <w:rFonts w:cs="Arial"/>
          <w:sz w:val="18"/>
          <w:szCs w:val="18"/>
        </w:rPr>
        <w:tab/>
      </w:r>
      <w:r w:rsidR="00F72EAF" w:rsidRPr="00D86978">
        <w:rPr>
          <w:rFonts w:cs="Arial"/>
          <w:sz w:val="18"/>
          <w:szCs w:val="18"/>
        </w:rPr>
        <w:t>DEV</w:t>
      </w:r>
      <w:r w:rsidR="00A03ABE" w:rsidRPr="00D86978">
        <w:rPr>
          <w:rFonts w:cs="Arial"/>
          <w:sz w:val="18"/>
          <w:szCs w:val="18"/>
        </w:rPr>
        <w:t>2</w:t>
      </w:r>
      <w:r w:rsidR="00F72EAF" w:rsidRPr="00D86978">
        <w:rPr>
          <w:rFonts w:cs="Arial"/>
          <w:sz w:val="18"/>
          <w:szCs w:val="18"/>
        </w:rPr>
        <w:t>0</w:t>
      </w:r>
      <w:r w:rsidR="00590BFE" w:rsidRPr="00D86978">
        <w:rPr>
          <w:rFonts w:cs="Arial"/>
          <w:sz w:val="18"/>
          <w:szCs w:val="18"/>
        </w:rPr>
        <w:t>16/819</w:t>
      </w:r>
      <w:r w:rsidR="00C03948">
        <w:rPr>
          <w:rFonts w:cs="Arial"/>
          <w:sz w:val="18"/>
          <w:szCs w:val="18"/>
        </w:rPr>
        <w:t>/6</w:t>
      </w:r>
    </w:p>
    <w:p w14:paraId="483CBBB2" w14:textId="5A540814" w:rsidR="0027524C" w:rsidRPr="00D86978" w:rsidRDefault="0027524C" w:rsidP="00655E50">
      <w:pPr>
        <w:rPr>
          <w:rFonts w:cs="Arial"/>
          <w:szCs w:val="22"/>
        </w:rPr>
      </w:pPr>
    </w:p>
    <w:p w14:paraId="64C6D52F" w14:textId="3AED57D2" w:rsidR="00AB31FE" w:rsidRPr="00D86978" w:rsidRDefault="00AB31FE" w:rsidP="00655E50">
      <w:pPr>
        <w:rPr>
          <w:rFonts w:cs="Arial"/>
          <w:szCs w:val="22"/>
        </w:rPr>
      </w:pPr>
    </w:p>
    <w:p w14:paraId="3E4EF4C5" w14:textId="1B490C68" w:rsidR="00AB31FE" w:rsidRPr="00D86978" w:rsidRDefault="00090C5D" w:rsidP="00655E50">
      <w:pPr>
        <w:rPr>
          <w:rFonts w:cs="Arial"/>
          <w:szCs w:val="22"/>
        </w:rPr>
      </w:pPr>
      <w:r w:rsidRPr="00D86978">
        <w:rPr>
          <w:rFonts w:cs="Arial"/>
          <w:szCs w:val="22"/>
        </w:rPr>
        <w:t>30 March 2023</w:t>
      </w:r>
    </w:p>
    <w:p w14:paraId="5CF9767A" w14:textId="77777777" w:rsidR="000018C2" w:rsidRPr="00D86978" w:rsidRDefault="000018C2" w:rsidP="00655E50">
      <w:pPr>
        <w:rPr>
          <w:rFonts w:cs="Arial"/>
          <w:szCs w:val="22"/>
        </w:rPr>
      </w:pPr>
    </w:p>
    <w:p w14:paraId="694305DA" w14:textId="77777777" w:rsidR="00312EF2" w:rsidRPr="00D86978" w:rsidRDefault="00312EF2" w:rsidP="00655E50">
      <w:pPr>
        <w:rPr>
          <w:rFonts w:cs="Arial"/>
          <w:szCs w:val="22"/>
        </w:rPr>
      </w:pPr>
    </w:p>
    <w:p w14:paraId="77463E1F" w14:textId="77777777" w:rsidR="00590BFE" w:rsidRPr="00D86978" w:rsidRDefault="00590BFE" w:rsidP="00655E50">
      <w:pPr>
        <w:rPr>
          <w:rFonts w:cs="Arial"/>
          <w:szCs w:val="22"/>
        </w:rPr>
      </w:pPr>
      <w:bookmarkStart w:id="0" w:name="_Hlk61536469"/>
      <w:r w:rsidRPr="00D86978">
        <w:rPr>
          <w:rFonts w:cs="Arial"/>
          <w:szCs w:val="22"/>
        </w:rPr>
        <w:t>Evolve Planning</w:t>
      </w:r>
    </w:p>
    <w:p w14:paraId="5CCA241F" w14:textId="77777777" w:rsidR="00590BFE" w:rsidRPr="00D86978" w:rsidRDefault="00590BFE" w:rsidP="00655E50">
      <w:pPr>
        <w:rPr>
          <w:rFonts w:cs="Arial"/>
          <w:szCs w:val="22"/>
        </w:rPr>
      </w:pPr>
      <w:r w:rsidRPr="00D86978">
        <w:rPr>
          <w:rFonts w:cs="Arial"/>
          <w:szCs w:val="22"/>
        </w:rPr>
        <w:t>Att:  Ms Kate Evans</w:t>
      </w:r>
    </w:p>
    <w:p w14:paraId="51D892A7" w14:textId="77777777" w:rsidR="00590BFE" w:rsidRPr="00D86978" w:rsidRDefault="00590BFE" w:rsidP="00655E50">
      <w:pPr>
        <w:rPr>
          <w:rFonts w:cs="Arial"/>
          <w:szCs w:val="22"/>
        </w:rPr>
      </w:pPr>
      <w:r w:rsidRPr="00D86978">
        <w:rPr>
          <w:rFonts w:cs="Arial"/>
          <w:szCs w:val="22"/>
        </w:rPr>
        <w:t>11 Staghorn Close</w:t>
      </w:r>
    </w:p>
    <w:p w14:paraId="06A11ACA" w14:textId="7C7EDEE4" w:rsidR="00875ABA" w:rsidRPr="00D86978" w:rsidRDefault="00590BFE" w:rsidP="00655E50">
      <w:pPr>
        <w:rPr>
          <w:rFonts w:cs="Arial"/>
          <w:szCs w:val="22"/>
        </w:rPr>
      </w:pPr>
      <w:r w:rsidRPr="00D86978">
        <w:rPr>
          <w:rFonts w:cs="Arial"/>
          <w:szCs w:val="22"/>
        </w:rPr>
        <w:t>PALMVIEW  QLD  4553</w:t>
      </w:r>
    </w:p>
    <w:p w14:paraId="5141E851" w14:textId="77777777" w:rsidR="000E6588" w:rsidRPr="00D86978" w:rsidRDefault="000E6588" w:rsidP="00655E50">
      <w:pPr>
        <w:rPr>
          <w:rFonts w:cs="Arial"/>
          <w:szCs w:val="22"/>
        </w:rPr>
      </w:pPr>
    </w:p>
    <w:p w14:paraId="6D8D6A8E" w14:textId="655CD106" w:rsidR="00875ABA" w:rsidRPr="00D86978" w:rsidRDefault="00590BFE" w:rsidP="00655E50">
      <w:pPr>
        <w:rPr>
          <w:rFonts w:cs="Arial"/>
          <w:szCs w:val="22"/>
        </w:rPr>
      </w:pPr>
      <w:r w:rsidRPr="00D86978">
        <w:rPr>
          <w:rFonts w:cs="Arial"/>
          <w:szCs w:val="22"/>
        </w:rPr>
        <w:t>Email kate@evolveplanning.net.au</w:t>
      </w:r>
    </w:p>
    <w:bookmarkEnd w:id="0"/>
    <w:p w14:paraId="11D13641" w14:textId="34CBC5E5" w:rsidR="000E001D" w:rsidRPr="00D86978" w:rsidRDefault="000E001D" w:rsidP="00655E50">
      <w:pPr>
        <w:pStyle w:val="Author"/>
        <w:rPr>
          <w:rFonts w:cs="Arial"/>
          <w:sz w:val="22"/>
          <w:szCs w:val="22"/>
        </w:rPr>
      </w:pPr>
    </w:p>
    <w:p w14:paraId="0873BF8E" w14:textId="77777777" w:rsidR="00590BFE" w:rsidRPr="00D86978" w:rsidRDefault="00590BFE" w:rsidP="00655E50">
      <w:pPr>
        <w:pStyle w:val="Author"/>
        <w:rPr>
          <w:rFonts w:cs="Arial"/>
          <w:sz w:val="22"/>
          <w:szCs w:val="22"/>
        </w:rPr>
      </w:pPr>
    </w:p>
    <w:p w14:paraId="07BB13DB" w14:textId="77777777" w:rsidR="000018C2" w:rsidRPr="00D86978" w:rsidRDefault="000018C2" w:rsidP="00655E50">
      <w:pPr>
        <w:pStyle w:val="Author"/>
        <w:rPr>
          <w:rFonts w:cs="Arial"/>
          <w:sz w:val="22"/>
          <w:szCs w:val="22"/>
        </w:rPr>
      </w:pPr>
    </w:p>
    <w:p w14:paraId="2EF56824" w14:textId="60F0E149" w:rsidR="000018C2" w:rsidRPr="00D86978" w:rsidRDefault="000018C2" w:rsidP="00655E50">
      <w:pPr>
        <w:pStyle w:val="Author"/>
        <w:ind w:right="170"/>
        <w:rPr>
          <w:rFonts w:cs="Arial"/>
          <w:sz w:val="22"/>
          <w:szCs w:val="22"/>
        </w:rPr>
      </w:pPr>
      <w:r w:rsidRPr="00D86978">
        <w:rPr>
          <w:rFonts w:cs="Arial"/>
          <w:sz w:val="22"/>
          <w:szCs w:val="22"/>
        </w:rPr>
        <w:t xml:space="preserve">Dear </w:t>
      </w:r>
      <w:r w:rsidR="00590BFE" w:rsidRPr="00D86978">
        <w:rPr>
          <w:rFonts w:cs="Arial"/>
          <w:sz w:val="22"/>
          <w:szCs w:val="22"/>
        </w:rPr>
        <w:t>Ms Evans</w:t>
      </w:r>
    </w:p>
    <w:p w14:paraId="17A8EDAB" w14:textId="77777777" w:rsidR="000018C2" w:rsidRPr="00D86978" w:rsidRDefault="000018C2" w:rsidP="00655E50">
      <w:pPr>
        <w:pStyle w:val="Author"/>
        <w:ind w:right="170"/>
        <w:rPr>
          <w:rFonts w:cs="Arial"/>
          <w:sz w:val="22"/>
          <w:szCs w:val="22"/>
        </w:rPr>
      </w:pPr>
    </w:p>
    <w:p w14:paraId="64C9022C" w14:textId="503F279A" w:rsidR="000F5B5B" w:rsidRPr="00D86978" w:rsidRDefault="007E63F3" w:rsidP="00655E50">
      <w:pPr>
        <w:pStyle w:val="REBodyText"/>
        <w:rPr>
          <w:rFonts w:ascii="Arial" w:hAnsi="Arial" w:cs="Arial"/>
          <w:caps w:val="0"/>
          <w:szCs w:val="22"/>
          <w:u w:val="single"/>
        </w:rPr>
      </w:pPr>
      <w:r w:rsidRPr="00D86978">
        <w:rPr>
          <w:rFonts w:ascii="Arial" w:hAnsi="Arial" w:cs="Arial"/>
          <w:caps w:val="0"/>
          <w:szCs w:val="22"/>
          <w:u w:val="single"/>
        </w:rPr>
        <w:t xml:space="preserve">Section 99 </w:t>
      </w:r>
      <w:r w:rsidR="00AA2097" w:rsidRPr="00D86978">
        <w:rPr>
          <w:rFonts w:ascii="Arial" w:hAnsi="Arial" w:cs="Arial"/>
          <w:caps w:val="0"/>
          <w:szCs w:val="22"/>
          <w:u w:val="single"/>
        </w:rPr>
        <w:t>A</w:t>
      </w:r>
      <w:r w:rsidR="00CB1A30" w:rsidRPr="00D86978">
        <w:rPr>
          <w:rFonts w:ascii="Arial" w:hAnsi="Arial" w:cs="Arial"/>
          <w:caps w:val="0"/>
          <w:szCs w:val="22"/>
          <w:u w:val="single"/>
        </w:rPr>
        <w:t xml:space="preserve">pproval </w:t>
      </w:r>
      <w:r w:rsidR="000F5B5B" w:rsidRPr="00D86978">
        <w:rPr>
          <w:rFonts w:ascii="Arial" w:hAnsi="Arial" w:cs="Arial"/>
          <w:caps w:val="0"/>
          <w:szCs w:val="22"/>
          <w:u w:val="single"/>
        </w:rPr>
        <w:t xml:space="preserve">- </w:t>
      </w:r>
      <w:r w:rsidRPr="00D86978">
        <w:rPr>
          <w:rFonts w:ascii="Arial" w:hAnsi="Arial" w:cs="Arial"/>
          <w:caps w:val="0"/>
          <w:szCs w:val="22"/>
          <w:u w:val="single"/>
        </w:rPr>
        <w:t xml:space="preserve">application </w:t>
      </w:r>
      <w:r w:rsidR="000F5B5B" w:rsidRPr="00D86978">
        <w:rPr>
          <w:rFonts w:ascii="Arial" w:hAnsi="Arial" w:cs="Arial"/>
          <w:caps w:val="0"/>
          <w:szCs w:val="22"/>
          <w:u w:val="single"/>
        </w:rPr>
        <w:t xml:space="preserve">to change </w:t>
      </w:r>
      <w:r w:rsidR="00C366AC" w:rsidRPr="00D86978">
        <w:rPr>
          <w:rFonts w:ascii="Arial" w:hAnsi="Arial" w:cs="Arial"/>
          <w:caps w:val="0"/>
          <w:szCs w:val="22"/>
          <w:u w:val="single"/>
        </w:rPr>
        <w:t>PDA development app</w:t>
      </w:r>
      <w:r w:rsidR="00130E59" w:rsidRPr="00D86978">
        <w:rPr>
          <w:rFonts w:ascii="Arial" w:hAnsi="Arial" w:cs="Arial"/>
          <w:caps w:val="0"/>
          <w:szCs w:val="22"/>
          <w:u w:val="single"/>
        </w:rPr>
        <w:t>roval</w:t>
      </w:r>
      <w:r w:rsidR="007F762A" w:rsidRPr="00D86978">
        <w:rPr>
          <w:rFonts w:ascii="Arial" w:hAnsi="Arial" w:cs="Arial"/>
          <w:caps w:val="0"/>
          <w:szCs w:val="22"/>
          <w:u w:val="single"/>
        </w:rPr>
        <w:t xml:space="preserve"> and Section 102 Approval to extend currency period </w:t>
      </w:r>
      <w:r w:rsidR="00C366AC" w:rsidRPr="00D86978">
        <w:rPr>
          <w:rFonts w:ascii="Arial" w:hAnsi="Arial" w:cs="Arial"/>
          <w:caps w:val="0"/>
          <w:szCs w:val="22"/>
          <w:u w:val="single"/>
        </w:rPr>
        <w:t xml:space="preserve"> </w:t>
      </w:r>
    </w:p>
    <w:p w14:paraId="74F1E6EE" w14:textId="2D15DDE3" w:rsidR="00875ABA" w:rsidRPr="00D86978" w:rsidRDefault="00590BFE" w:rsidP="00655E50">
      <w:pPr>
        <w:pStyle w:val="Author"/>
        <w:ind w:right="85"/>
        <w:jc w:val="both"/>
        <w:rPr>
          <w:rFonts w:cs="Arial"/>
          <w:b/>
          <w:sz w:val="22"/>
          <w:szCs w:val="22"/>
        </w:rPr>
      </w:pPr>
      <w:r w:rsidRPr="00D86978">
        <w:rPr>
          <w:rFonts w:cs="Arial"/>
          <w:b/>
          <w:sz w:val="22"/>
          <w:szCs w:val="22"/>
        </w:rPr>
        <w:t>Reconfiguring a Lot – 1 lot into 13 residential lots, 1 retail lot, 1 open space lot and new road with a Plan of Development at Bellvista Boulevard, Caloundra West described as Lot 8001 on SP298729 (formerly Lot 8001 on SP245185)</w:t>
      </w:r>
    </w:p>
    <w:p w14:paraId="3AEE17DF" w14:textId="77777777" w:rsidR="00590BFE" w:rsidRPr="00D86978" w:rsidRDefault="00590BFE" w:rsidP="00655E50">
      <w:pPr>
        <w:pStyle w:val="Author"/>
        <w:ind w:right="85"/>
        <w:jc w:val="both"/>
        <w:rPr>
          <w:rFonts w:cs="Arial"/>
          <w:sz w:val="22"/>
          <w:szCs w:val="22"/>
        </w:rPr>
      </w:pPr>
    </w:p>
    <w:p w14:paraId="659048DA" w14:textId="5675763D" w:rsidR="007F762A" w:rsidRPr="00D86978" w:rsidRDefault="00281F38" w:rsidP="00655E50">
      <w:r w:rsidRPr="00D86978">
        <w:rPr>
          <w:rFonts w:cs="Arial"/>
        </w:rPr>
        <w:t xml:space="preserve">On </w:t>
      </w:r>
      <w:r w:rsidR="00C37987" w:rsidRPr="00D86978">
        <w:rPr>
          <w:rFonts w:cs="Arial"/>
        </w:rPr>
        <w:t>30</w:t>
      </w:r>
      <w:r w:rsidR="00E6627A" w:rsidRPr="00D86978">
        <w:rPr>
          <w:rFonts w:cs="Arial"/>
        </w:rPr>
        <w:t xml:space="preserve"> March 2023</w:t>
      </w:r>
      <w:r w:rsidRPr="00D86978">
        <w:rPr>
          <w:rFonts w:cs="Arial"/>
        </w:rPr>
        <w:t xml:space="preserve"> the Minister for Economic Development Queensland (MEDQ) decided to grant </w:t>
      </w:r>
      <w:r w:rsidRPr="00D86978">
        <w:rPr>
          <w:rFonts w:cs="Arial"/>
          <w:b/>
          <w:bCs/>
        </w:rPr>
        <w:t>all</w:t>
      </w:r>
      <w:r w:rsidR="00F76A9C" w:rsidRPr="00D86978">
        <w:rPr>
          <w:rFonts w:cs="Arial"/>
        </w:rPr>
        <w:t xml:space="preserve"> </w:t>
      </w:r>
      <w:r w:rsidRPr="00D86978">
        <w:rPr>
          <w:rFonts w:cs="Arial"/>
        </w:rPr>
        <w:t>of the amendment application applied for, subject to PDA development conditions set out in this PDA decision notice</w:t>
      </w:r>
      <w:r w:rsidR="007F762A" w:rsidRPr="00D86978">
        <w:rPr>
          <w:rFonts w:cs="Arial"/>
        </w:rPr>
        <w:t xml:space="preserve"> as well as approve the application to extend the currency period for PDA development approval number DEV2016/819</w:t>
      </w:r>
      <w:r w:rsidRPr="00D86978">
        <w:rPr>
          <w:rFonts w:cs="Arial"/>
        </w:rPr>
        <w:t>.</w:t>
      </w:r>
      <w:r w:rsidR="007F762A" w:rsidRPr="00D86978">
        <w:rPr>
          <w:rFonts w:cs="Arial"/>
        </w:rPr>
        <w:t xml:space="preserve">  </w:t>
      </w:r>
      <w:r w:rsidR="007F762A" w:rsidRPr="00D86978">
        <w:t xml:space="preserve">The currency period is now 8 years from the original approval date, being 17 May 2017. </w:t>
      </w:r>
    </w:p>
    <w:p w14:paraId="3048B394" w14:textId="77777777" w:rsidR="00281F38" w:rsidRPr="00D86978" w:rsidRDefault="00281F38" w:rsidP="00655E50">
      <w:pPr>
        <w:rPr>
          <w:rFonts w:cs="Arial"/>
        </w:rPr>
      </w:pPr>
    </w:p>
    <w:p w14:paraId="701E14BF" w14:textId="6A4DA799" w:rsidR="00281F38" w:rsidRPr="00D86978" w:rsidRDefault="00281F38" w:rsidP="00655E50">
      <w:pPr>
        <w:rPr>
          <w:rFonts w:cs="Arial"/>
        </w:rPr>
      </w:pPr>
      <w:r w:rsidRPr="00D86978">
        <w:rPr>
          <w:rFonts w:cs="Arial"/>
        </w:rPr>
        <w:t>The PDA decision notice and approved plans/documents can be viewed in the MEDQ Development Approvals Register via the Department website</w:t>
      </w:r>
      <w:r w:rsidR="004F2423" w:rsidRPr="00D86978">
        <w:rPr>
          <w:rFonts w:cs="Arial"/>
        </w:rPr>
        <w:t xml:space="preserve"> </w:t>
      </w:r>
      <w:hyperlink r:id="rId10" w:history="1">
        <w:r w:rsidR="00295C93" w:rsidRPr="00D86978">
          <w:rPr>
            <w:rStyle w:val="Hyperlink"/>
            <w:rFonts w:cs="Arial"/>
            <w:color w:val="auto"/>
            <w:szCs w:val="22"/>
          </w:rPr>
          <w:t>www.dsdilgp.qld.gov.au/pda-da-applications</w:t>
        </w:r>
      </w:hyperlink>
      <w:r w:rsidR="00295C93" w:rsidRPr="00D86978">
        <w:rPr>
          <w:rFonts w:cs="Arial"/>
        </w:rPr>
        <w:t>.</w:t>
      </w:r>
    </w:p>
    <w:p w14:paraId="4D0ED760" w14:textId="77777777" w:rsidR="00281F38" w:rsidRPr="00D86978" w:rsidRDefault="00281F38" w:rsidP="00655E50">
      <w:pPr>
        <w:rPr>
          <w:rFonts w:cs="Arial"/>
        </w:rPr>
      </w:pPr>
    </w:p>
    <w:p w14:paraId="74298FB8" w14:textId="129E0CE4" w:rsidR="00C06619" w:rsidRPr="00D86978" w:rsidRDefault="00C06619" w:rsidP="00655E50">
      <w:pPr>
        <w:rPr>
          <w:rFonts w:cs="Arial"/>
        </w:rPr>
      </w:pPr>
      <w:r w:rsidRPr="00D86978">
        <w:rPr>
          <w:rFonts w:cs="Arial"/>
        </w:rPr>
        <w:t xml:space="preserve">If you require any further information, please contact </w:t>
      </w:r>
      <w:r w:rsidR="00590BFE" w:rsidRPr="00D86978">
        <w:rPr>
          <w:rFonts w:cs="Arial"/>
        </w:rPr>
        <w:t>Matthew Buchanan</w:t>
      </w:r>
      <w:r w:rsidRPr="00D86978">
        <w:rPr>
          <w:rFonts w:cs="Arial"/>
        </w:rPr>
        <w:t xml:space="preserve">, </w:t>
      </w:r>
      <w:r w:rsidR="00590BFE" w:rsidRPr="00D86978">
        <w:rPr>
          <w:rFonts w:cs="Arial"/>
        </w:rPr>
        <w:t>Planner</w:t>
      </w:r>
      <w:r w:rsidRPr="00D86978">
        <w:rPr>
          <w:rFonts w:cs="Arial"/>
        </w:rPr>
        <w:t>, Development Assessment, in Economic Development Queensland, by telephone on (07)</w:t>
      </w:r>
      <w:r w:rsidR="00590BFE" w:rsidRPr="00D86978">
        <w:rPr>
          <w:rFonts w:cs="Arial"/>
        </w:rPr>
        <w:t> 3452 7835</w:t>
      </w:r>
      <w:r w:rsidRPr="00D86978">
        <w:rPr>
          <w:rFonts w:cs="Arial"/>
        </w:rPr>
        <w:t xml:space="preserve"> or at </w:t>
      </w:r>
      <w:r w:rsidR="00590BFE" w:rsidRPr="00D86978">
        <w:rPr>
          <w:rFonts w:cs="Arial"/>
        </w:rPr>
        <w:t>matthew.buchanan@dsdilgp.qld.gov.au</w:t>
      </w:r>
      <w:r w:rsidRPr="00D86978">
        <w:rPr>
          <w:rFonts w:cs="Arial"/>
        </w:rPr>
        <w:t>.</w:t>
      </w:r>
    </w:p>
    <w:p w14:paraId="6D6133BD" w14:textId="77777777" w:rsidR="00DA6CC2" w:rsidRPr="00D86978" w:rsidRDefault="00DA6CC2" w:rsidP="00655E50">
      <w:pPr>
        <w:rPr>
          <w:rFonts w:cs="Arial"/>
        </w:rPr>
      </w:pPr>
    </w:p>
    <w:p w14:paraId="450AD854" w14:textId="77777777" w:rsidR="000018C2" w:rsidRPr="00D86978" w:rsidRDefault="000018C2" w:rsidP="00655E50">
      <w:pPr>
        <w:rPr>
          <w:rFonts w:cs="Arial"/>
        </w:rPr>
      </w:pPr>
      <w:r w:rsidRPr="00D86978">
        <w:rPr>
          <w:rFonts w:cs="Arial"/>
        </w:rPr>
        <w:t>Yours sincerely</w:t>
      </w:r>
    </w:p>
    <w:p w14:paraId="4C19D7B8" w14:textId="13DAEE90" w:rsidR="000018C2" w:rsidRPr="00D86978" w:rsidRDefault="000018C2" w:rsidP="00655E50">
      <w:pPr>
        <w:rPr>
          <w:rFonts w:cs="Arial"/>
        </w:rPr>
      </w:pPr>
    </w:p>
    <w:p w14:paraId="16759972" w14:textId="445B1FD1" w:rsidR="000018C2" w:rsidRPr="00D86978" w:rsidRDefault="000018C2" w:rsidP="00655E50">
      <w:pPr>
        <w:rPr>
          <w:rFonts w:cs="Arial"/>
        </w:rPr>
      </w:pPr>
    </w:p>
    <w:p w14:paraId="7B09505C" w14:textId="77777777" w:rsidR="000018C2" w:rsidRPr="00D86978" w:rsidRDefault="000018C2" w:rsidP="00655E50">
      <w:pPr>
        <w:rPr>
          <w:rFonts w:cs="Arial"/>
        </w:rPr>
      </w:pPr>
    </w:p>
    <w:p w14:paraId="2F5CDA13" w14:textId="77777777" w:rsidR="000018C2" w:rsidRPr="00D86978" w:rsidRDefault="000018C2" w:rsidP="00655E50">
      <w:pPr>
        <w:rPr>
          <w:rFonts w:cs="Arial"/>
        </w:rPr>
      </w:pPr>
    </w:p>
    <w:p w14:paraId="4B069C36" w14:textId="724DCD8E" w:rsidR="00185AE5" w:rsidRPr="00D86978" w:rsidRDefault="00B33CBC" w:rsidP="00655E50">
      <w:pPr>
        <w:rPr>
          <w:rFonts w:cs="Arial"/>
        </w:rPr>
      </w:pPr>
      <w:r w:rsidRPr="00D86978">
        <w:rPr>
          <w:rFonts w:cs="Arial"/>
        </w:rPr>
        <w:t>Leila Torrens</w:t>
      </w:r>
    </w:p>
    <w:p w14:paraId="57A398E2" w14:textId="24DADC35" w:rsidR="00185AE5" w:rsidRPr="00D86978" w:rsidRDefault="00DC0F98" w:rsidP="00655E50">
      <w:pPr>
        <w:pStyle w:val="Author"/>
        <w:rPr>
          <w:rFonts w:cs="Arial"/>
          <w:b/>
          <w:sz w:val="22"/>
          <w:szCs w:val="22"/>
        </w:rPr>
      </w:pPr>
      <w:r w:rsidRPr="00D86978">
        <w:rPr>
          <w:rFonts w:cs="Arial"/>
          <w:b/>
          <w:sz w:val="22"/>
          <w:szCs w:val="22"/>
        </w:rPr>
        <w:t>A/Director</w:t>
      </w:r>
    </w:p>
    <w:p w14:paraId="3A2D0B11" w14:textId="77777777" w:rsidR="00185AE5" w:rsidRPr="00D86978" w:rsidRDefault="00185AE5" w:rsidP="00655E50">
      <w:pPr>
        <w:pStyle w:val="Author"/>
        <w:rPr>
          <w:rFonts w:cs="Arial"/>
          <w:b/>
          <w:sz w:val="22"/>
          <w:szCs w:val="22"/>
        </w:rPr>
      </w:pPr>
      <w:r w:rsidRPr="00D86978">
        <w:rPr>
          <w:rFonts w:cs="Arial"/>
          <w:b/>
          <w:sz w:val="22"/>
          <w:szCs w:val="22"/>
        </w:rPr>
        <w:t>Development Assessment</w:t>
      </w:r>
    </w:p>
    <w:p w14:paraId="6D0E5367" w14:textId="77777777" w:rsidR="00185AE5" w:rsidRPr="00D86978" w:rsidRDefault="00185AE5" w:rsidP="00655E50">
      <w:pPr>
        <w:pStyle w:val="Author"/>
        <w:rPr>
          <w:rFonts w:cs="Arial"/>
          <w:b/>
          <w:sz w:val="22"/>
          <w:szCs w:val="22"/>
        </w:rPr>
      </w:pPr>
      <w:r w:rsidRPr="00D86978">
        <w:rPr>
          <w:rFonts w:cs="Arial"/>
          <w:b/>
          <w:sz w:val="22"/>
          <w:szCs w:val="22"/>
        </w:rPr>
        <w:t>Economic Development Queensland</w:t>
      </w:r>
    </w:p>
    <w:p w14:paraId="59A29A84" w14:textId="32EE373D" w:rsidR="00185AE5" w:rsidRPr="00D86978" w:rsidRDefault="00185AE5" w:rsidP="00655E50">
      <w:pPr>
        <w:pStyle w:val="Author"/>
        <w:rPr>
          <w:rFonts w:cs="Arial"/>
          <w:bCs/>
          <w:sz w:val="22"/>
          <w:szCs w:val="22"/>
        </w:rPr>
      </w:pPr>
    </w:p>
    <w:p w14:paraId="77C9F6D3" w14:textId="1A0EEA6D" w:rsidR="004C0E10" w:rsidRPr="00D86978" w:rsidRDefault="004C0E10" w:rsidP="00655E50">
      <w:pPr>
        <w:pStyle w:val="Author"/>
        <w:rPr>
          <w:rFonts w:cs="Arial"/>
          <w:bCs/>
          <w:sz w:val="22"/>
          <w:szCs w:val="22"/>
        </w:rPr>
      </w:pPr>
    </w:p>
    <w:p w14:paraId="5304E297" w14:textId="77777777" w:rsidR="00F76A9C" w:rsidRPr="00C14FB1" w:rsidRDefault="00F76A9C" w:rsidP="00655E50">
      <w:pPr>
        <w:rPr>
          <w:rStyle w:val="Style4"/>
          <w:rFonts w:ascii="Arial" w:hAnsi="Arial" w:cs="Arial"/>
          <w:b w:val="0"/>
          <w:szCs w:val="22"/>
        </w:rPr>
      </w:pPr>
    </w:p>
    <w:p w14:paraId="4EF6B488" w14:textId="77777777" w:rsidR="00F76A9C" w:rsidRPr="00C14FB1" w:rsidRDefault="00F76A9C" w:rsidP="00655E50">
      <w:pPr>
        <w:contextualSpacing/>
        <w:jc w:val="center"/>
        <w:rPr>
          <w:rFonts w:cs="Arial"/>
          <w:b/>
          <w:sz w:val="36"/>
          <w:szCs w:val="36"/>
        </w:rPr>
        <w:sectPr w:rsidR="00F76A9C" w:rsidRPr="00C14FB1" w:rsidSect="002143AD">
          <w:footerReference w:type="default" r:id="rId11"/>
          <w:headerReference w:type="first" r:id="rId12"/>
          <w:footerReference w:type="first" r:id="rId13"/>
          <w:pgSz w:w="11906" w:h="16838" w:code="9"/>
          <w:pgMar w:top="1559" w:right="1274" w:bottom="1134" w:left="1474" w:header="1134" w:footer="425" w:gutter="0"/>
          <w:cols w:space="720"/>
          <w:titlePg/>
        </w:sectPr>
      </w:pPr>
    </w:p>
    <w:p w14:paraId="455C86F6" w14:textId="4500E8FB" w:rsidR="00F76A9C" w:rsidRPr="00C14FB1" w:rsidRDefault="00F76A9C" w:rsidP="00655E50">
      <w:pPr>
        <w:jc w:val="center"/>
        <w:rPr>
          <w:rFonts w:cs="Arial"/>
          <w:b/>
          <w:sz w:val="36"/>
          <w:szCs w:val="36"/>
        </w:rPr>
      </w:pPr>
      <w:r w:rsidRPr="00C14FB1">
        <w:rPr>
          <w:rFonts w:cs="Arial"/>
          <w:b/>
          <w:sz w:val="36"/>
          <w:szCs w:val="36"/>
        </w:rPr>
        <w:lastRenderedPageBreak/>
        <w:t>PDA Decision Notice – Approval</w: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4253"/>
        <w:gridCol w:w="3047"/>
        <w:gridCol w:w="3048"/>
      </w:tblGrid>
      <w:tr w:rsidR="00F76A9C" w:rsidRPr="00C14FB1" w14:paraId="1B9BC515" w14:textId="77777777" w:rsidTr="000B5619">
        <w:tc>
          <w:tcPr>
            <w:tcW w:w="10348" w:type="dxa"/>
            <w:gridSpan w:val="3"/>
            <w:shd w:val="clear" w:color="auto" w:fill="000000"/>
          </w:tcPr>
          <w:p w14:paraId="1B68B95C" w14:textId="77777777" w:rsidR="00F76A9C" w:rsidRPr="00C14FB1" w:rsidRDefault="00F76A9C" w:rsidP="00655E50">
            <w:pPr>
              <w:jc w:val="left"/>
              <w:rPr>
                <w:rFonts w:cs="Arial"/>
                <w:b/>
              </w:rPr>
            </w:pPr>
            <w:r w:rsidRPr="00C14FB1">
              <w:rPr>
                <w:rFonts w:cs="Arial"/>
                <w:b/>
                <w:szCs w:val="22"/>
              </w:rPr>
              <w:t>Site information</w:t>
            </w:r>
          </w:p>
        </w:tc>
      </w:tr>
      <w:tr w:rsidR="00590BFE" w:rsidRPr="00C14FB1" w14:paraId="38159900" w14:textId="77777777" w:rsidTr="000B5619">
        <w:tc>
          <w:tcPr>
            <w:tcW w:w="4253" w:type="dxa"/>
          </w:tcPr>
          <w:p w14:paraId="41E4751F" w14:textId="77777777" w:rsidR="00590BFE" w:rsidRPr="00C14FB1" w:rsidRDefault="00590BFE" w:rsidP="00655E50">
            <w:pPr>
              <w:jc w:val="left"/>
              <w:rPr>
                <w:rFonts w:cs="Arial"/>
              </w:rPr>
            </w:pPr>
            <w:r w:rsidRPr="00C14FB1">
              <w:rPr>
                <w:rFonts w:cs="Arial"/>
                <w:szCs w:val="22"/>
              </w:rPr>
              <w:t>Name of priority development area (PDA)</w:t>
            </w:r>
          </w:p>
        </w:tc>
        <w:tc>
          <w:tcPr>
            <w:tcW w:w="6095" w:type="dxa"/>
            <w:gridSpan w:val="2"/>
          </w:tcPr>
          <w:p w14:paraId="746DEC77" w14:textId="1F9D1F24" w:rsidR="00590BFE" w:rsidRPr="00D86978" w:rsidRDefault="00590BFE" w:rsidP="00655E50">
            <w:pPr>
              <w:jc w:val="left"/>
              <w:rPr>
                <w:rFonts w:cs="Arial"/>
                <w:iCs/>
              </w:rPr>
            </w:pPr>
            <w:r w:rsidRPr="00D86978">
              <w:rPr>
                <w:rFonts w:cs="Arial"/>
              </w:rPr>
              <w:t>Caloundra South</w:t>
            </w:r>
          </w:p>
        </w:tc>
      </w:tr>
      <w:tr w:rsidR="00590BFE" w:rsidRPr="00C14FB1" w14:paraId="0248ABAB" w14:textId="77777777" w:rsidTr="000B5619">
        <w:tc>
          <w:tcPr>
            <w:tcW w:w="4253" w:type="dxa"/>
          </w:tcPr>
          <w:p w14:paraId="2F9B73EF" w14:textId="77777777" w:rsidR="00590BFE" w:rsidRPr="00C14FB1" w:rsidRDefault="00590BFE" w:rsidP="00655E50">
            <w:pPr>
              <w:jc w:val="left"/>
              <w:rPr>
                <w:rFonts w:cs="Arial"/>
              </w:rPr>
            </w:pPr>
            <w:r w:rsidRPr="00C14FB1">
              <w:rPr>
                <w:rFonts w:cs="Arial"/>
                <w:szCs w:val="22"/>
              </w:rPr>
              <w:t>Site address</w:t>
            </w:r>
          </w:p>
        </w:tc>
        <w:tc>
          <w:tcPr>
            <w:tcW w:w="6095" w:type="dxa"/>
            <w:gridSpan w:val="2"/>
          </w:tcPr>
          <w:p w14:paraId="27D06F40" w14:textId="15F20C54" w:rsidR="00590BFE" w:rsidRPr="00D86978" w:rsidRDefault="00590BFE" w:rsidP="00655E50">
            <w:pPr>
              <w:jc w:val="left"/>
              <w:rPr>
                <w:rFonts w:cs="Arial"/>
                <w:iCs/>
              </w:rPr>
            </w:pPr>
            <w:r w:rsidRPr="00D86978">
              <w:rPr>
                <w:rFonts w:cs="Arial"/>
              </w:rPr>
              <w:t xml:space="preserve">Bellvista Boulevard, Caloundra West </w:t>
            </w:r>
          </w:p>
        </w:tc>
      </w:tr>
      <w:tr w:rsidR="00F76A9C" w:rsidRPr="00C14FB1" w14:paraId="15942B3C" w14:textId="77777777" w:rsidTr="000B5619">
        <w:trPr>
          <w:trHeight w:val="135"/>
        </w:trPr>
        <w:tc>
          <w:tcPr>
            <w:tcW w:w="4253" w:type="dxa"/>
            <w:vMerge w:val="restart"/>
          </w:tcPr>
          <w:p w14:paraId="38EE6230" w14:textId="77777777" w:rsidR="00F76A9C" w:rsidRPr="00C14FB1" w:rsidRDefault="00F76A9C" w:rsidP="00655E50">
            <w:pPr>
              <w:jc w:val="left"/>
              <w:rPr>
                <w:rFonts w:cs="Arial"/>
              </w:rPr>
            </w:pPr>
            <w:r w:rsidRPr="00C14FB1">
              <w:rPr>
                <w:rFonts w:cs="Arial"/>
                <w:szCs w:val="22"/>
              </w:rPr>
              <w:t>Lot on plan description</w:t>
            </w:r>
          </w:p>
          <w:p w14:paraId="2C39A595" w14:textId="2F2297B9" w:rsidR="00F76A9C" w:rsidRPr="00C14FB1" w:rsidRDefault="00F76A9C" w:rsidP="00655E50">
            <w:pPr>
              <w:jc w:val="left"/>
              <w:rPr>
                <w:rFonts w:cs="Arial"/>
                <w:i/>
                <w:sz w:val="18"/>
                <w:szCs w:val="18"/>
              </w:rPr>
            </w:pPr>
          </w:p>
        </w:tc>
        <w:tc>
          <w:tcPr>
            <w:tcW w:w="3047" w:type="dxa"/>
            <w:shd w:val="clear" w:color="auto" w:fill="D9D9D9"/>
          </w:tcPr>
          <w:p w14:paraId="3A91FCF3" w14:textId="77777777" w:rsidR="00F76A9C" w:rsidRPr="00D86978" w:rsidRDefault="00F76A9C" w:rsidP="00655E50">
            <w:pPr>
              <w:jc w:val="left"/>
              <w:rPr>
                <w:rFonts w:cs="Arial"/>
              </w:rPr>
            </w:pPr>
            <w:r w:rsidRPr="00D86978">
              <w:rPr>
                <w:rFonts w:cs="Arial"/>
                <w:szCs w:val="22"/>
              </w:rPr>
              <w:t>Lot number</w:t>
            </w:r>
          </w:p>
        </w:tc>
        <w:tc>
          <w:tcPr>
            <w:tcW w:w="3048" w:type="dxa"/>
            <w:shd w:val="clear" w:color="auto" w:fill="D9D9D9"/>
          </w:tcPr>
          <w:p w14:paraId="0DA1DC7C" w14:textId="77777777" w:rsidR="00F76A9C" w:rsidRPr="00D86978" w:rsidRDefault="00F76A9C" w:rsidP="00655E50">
            <w:pPr>
              <w:jc w:val="left"/>
              <w:rPr>
                <w:rFonts w:cs="Arial"/>
              </w:rPr>
            </w:pPr>
            <w:r w:rsidRPr="00D86978">
              <w:rPr>
                <w:rFonts w:cs="Arial"/>
                <w:szCs w:val="22"/>
              </w:rPr>
              <w:t>Plan description</w:t>
            </w:r>
          </w:p>
        </w:tc>
      </w:tr>
      <w:tr w:rsidR="00590BFE" w:rsidRPr="00C14FB1" w14:paraId="0D4FA837" w14:textId="77777777" w:rsidTr="000B5619">
        <w:trPr>
          <w:trHeight w:val="135"/>
        </w:trPr>
        <w:tc>
          <w:tcPr>
            <w:tcW w:w="4253" w:type="dxa"/>
            <w:vMerge/>
          </w:tcPr>
          <w:p w14:paraId="704B5A63" w14:textId="77777777" w:rsidR="00590BFE" w:rsidRPr="00C14FB1" w:rsidRDefault="00590BFE" w:rsidP="00655E50">
            <w:pPr>
              <w:jc w:val="left"/>
              <w:rPr>
                <w:rFonts w:cs="Arial"/>
              </w:rPr>
            </w:pPr>
          </w:p>
        </w:tc>
        <w:tc>
          <w:tcPr>
            <w:tcW w:w="3047" w:type="dxa"/>
          </w:tcPr>
          <w:p w14:paraId="15D76DA5" w14:textId="05F3C43F" w:rsidR="00590BFE" w:rsidRPr="00D86978" w:rsidRDefault="00590BFE" w:rsidP="00655E50">
            <w:pPr>
              <w:jc w:val="left"/>
              <w:rPr>
                <w:rFonts w:cs="Arial"/>
                <w:szCs w:val="22"/>
              </w:rPr>
            </w:pPr>
            <w:r w:rsidRPr="00D86978">
              <w:rPr>
                <w:rFonts w:cs="Arial"/>
              </w:rPr>
              <w:t>8001</w:t>
            </w:r>
          </w:p>
        </w:tc>
        <w:tc>
          <w:tcPr>
            <w:tcW w:w="3048" w:type="dxa"/>
          </w:tcPr>
          <w:p w14:paraId="04961927" w14:textId="1A7186A7" w:rsidR="00590BFE" w:rsidRPr="00D86978" w:rsidRDefault="00590BFE" w:rsidP="00655E50">
            <w:pPr>
              <w:jc w:val="left"/>
              <w:rPr>
                <w:rFonts w:cs="Arial"/>
                <w:szCs w:val="22"/>
              </w:rPr>
            </w:pPr>
            <w:r w:rsidRPr="00D86978">
              <w:rPr>
                <w:rFonts w:cs="Arial"/>
              </w:rPr>
              <w:t>SP245185</w:t>
            </w:r>
          </w:p>
        </w:tc>
      </w:tr>
      <w:tr w:rsidR="00F76A9C" w:rsidRPr="00C14FB1" w14:paraId="3402EB35" w14:textId="77777777" w:rsidTr="000B5619">
        <w:tc>
          <w:tcPr>
            <w:tcW w:w="10348" w:type="dxa"/>
            <w:gridSpan w:val="3"/>
            <w:shd w:val="clear" w:color="auto" w:fill="000000"/>
          </w:tcPr>
          <w:p w14:paraId="3AF06942" w14:textId="77777777" w:rsidR="00F76A9C" w:rsidRPr="00C14FB1" w:rsidRDefault="00F76A9C" w:rsidP="00655E50">
            <w:pPr>
              <w:jc w:val="left"/>
              <w:rPr>
                <w:rFonts w:cs="Arial"/>
                <w:b/>
              </w:rPr>
            </w:pPr>
            <w:r w:rsidRPr="00C14FB1">
              <w:rPr>
                <w:rFonts w:cs="Arial"/>
                <w:b/>
                <w:szCs w:val="22"/>
              </w:rPr>
              <w:t>PDA development application details</w:t>
            </w:r>
          </w:p>
        </w:tc>
      </w:tr>
      <w:tr w:rsidR="00F76A9C" w:rsidRPr="00C14FB1" w14:paraId="4B150877" w14:textId="77777777" w:rsidTr="000B5619">
        <w:tc>
          <w:tcPr>
            <w:tcW w:w="4253" w:type="dxa"/>
          </w:tcPr>
          <w:p w14:paraId="6F062F1C" w14:textId="77777777" w:rsidR="00F76A9C" w:rsidRPr="00C14FB1" w:rsidRDefault="00F76A9C" w:rsidP="00655E50">
            <w:pPr>
              <w:jc w:val="left"/>
              <w:rPr>
                <w:rFonts w:cs="Arial"/>
              </w:rPr>
            </w:pPr>
            <w:r w:rsidRPr="00C14FB1">
              <w:rPr>
                <w:rFonts w:cs="Arial"/>
                <w:szCs w:val="22"/>
              </w:rPr>
              <w:t>DEV reference number</w:t>
            </w:r>
          </w:p>
        </w:tc>
        <w:tc>
          <w:tcPr>
            <w:tcW w:w="6095" w:type="dxa"/>
            <w:gridSpan w:val="2"/>
          </w:tcPr>
          <w:p w14:paraId="5B4A43B9" w14:textId="3C7722A4" w:rsidR="00F76A9C" w:rsidRPr="00D86978" w:rsidRDefault="00F76A9C" w:rsidP="00655E50">
            <w:pPr>
              <w:jc w:val="left"/>
              <w:rPr>
                <w:rFonts w:cs="Arial"/>
                <w:i/>
              </w:rPr>
            </w:pPr>
            <w:r w:rsidRPr="00D86978">
              <w:rPr>
                <w:rFonts w:cs="Arial"/>
                <w:iCs/>
                <w:szCs w:val="22"/>
              </w:rPr>
              <w:t>DEV20</w:t>
            </w:r>
            <w:r w:rsidR="00590BFE" w:rsidRPr="00D86978">
              <w:rPr>
                <w:rFonts w:cs="Arial"/>
                <w:iCs/>
                <w:szCs w:val="22"/>
              </w:rPr>
              <w:t>16/819/6</w:t>
            </w:r>
          </w:p>
        </w:tc>
      </w:tr>
      <w:tr w:rsidR="00F76A9C" w:rsidRPr="00C14FB1" w14:paraId="575A6028" w14:textId="77777777" w:rsidTr="000B5619">
        <w:tc>
          <w:tcPr>
            <w:tcW w:w="4253" w:type="dxa"/>
          </w:tcPr>
          <w:p w14:paraId="00F2AB87" w14:textId="77777777" w:rsidR="00F76A9C" w:rsidRPr="00C14FB1" w:rsidRDefault="00F76A9C" w:rsidP="00655E50">
            <w:pPr>
              <w:jc w:val="left"/>
              <w:rPr>
                <w:rFonts w:cs="Arial"/>
              </w:rPr>
            </w:pPr>
            <w:r w:rsidRPr="00C14FB1">
              <w:rPr>
                <w:rFonts w:cs="Arial"/>
                <w:szCs w:val="22"/>
              </w:rPr>
              <w:t>‘Properly made’ date</w:t>
            </w:r>
          </w:p>
        </w:tc>
        <w:tc>
          <w:tcPr>
            <w:tcW w:w="6095" w:type="dxa"/>
            <w:gridSpan w:val="2"/>
          </w:tcPr>
          <w:p w14:paraId="78AB1BE7" w14:textId="3E314AF0" w:rsidR="00F76A9C" w:rsidRPr="00D86978" w:rsidRDefault="00590BFE" w:rsidP="00655E50">
            <w:pPr>
              <w:jc w:val="left"/>
              <w:rPr>
                <w:rFonts w:cs="Arial"/>
                <w:i/>
                <w:sz w:val="20"/>
              </w:rPr>
            </w:pPr>
            <w:r w:rsidRPr="00D86978">
              <w:rPr>
                <w:rFonts w:cs="Arial"/>
                <w:iCs/>
                <w:szCs w:val="22"/>
              </w:rPr>
              <w:t>14 February 2023</w:t>
            </w:r>
          </w:p>
        </w:tc>
      </w:tr>
      <w:tr w:rsidR="00F76A9C" w:rsidRPr="00C14FB1" w14:paraId="6ED9B465" w14:textId="77777777" w:rsidTr="000B5619">
        <w:tc>
          <w:tcPr>
            <w:tcW w:w="4253" w:type="dxa"/>
          </w:tcPr>
          <w:p w14:paraId="4127D1D9" w14:textId="77777777" w:rsidR="00F76A9C" w:rsidRPr="00C14FB1" w:rsidRDefault="00F76A9C" w:rsidP="00655E50">
            <w:pPr>
              <w:jc w:val="left"/>
              <w:rPr>
                <w:rFonts w:cs="Arial"/>
              </w:rPr>
            </w:pPr>
            <w:r w:rsidRPr="00C14FB1">
              <w:rPr>
                <w:rFonts w:cs="Arial"/>
                <w:szCs w:val="22"/>
              </w:rPr>
              <w:t>Type of application</w:t>
            </w:r>
          </w:p>
        </w:tc>
        <w:tc>
          <w:tcPr>
            <w:tcW w:w="6095" w:type="dxa"/>
            <w:gridSpan w:val="2"/>
          </w:tcPr>
          <w:p w14:paraId="225EAFB5" w14:textId="2F0D1567" w:rsidR="00F76A9C" w:rsidRPr="00D86978" w:rsidRDefault="00C14FB1" w:rsidP="00655E50">
            <w:pPr>
              <w:pStyle w:val="ListParagraph"/>
              <w:ind w:left="0"/>
              <w:contextualSpacing w:val="0"/>
              <w:jc w:val="left"/>
              <w:rPr>
                <w:rFonts w:cs="Arial"/>
                <w:szCs w:val="22"/>
              </w:rPr>
            </w:pPr>
            <w:r w:rsidRPr="00D86978">
              <w:rPr>
                <w:rFonts w:cs="Arial"/>
                <w:szCs w:val="22"/>
              </w:rPr>
              <w:fldChar w:fldCharType="begin">
                <w:ffData>
                  <w:name w:val="Check4"/>
                  <w:enabled/>
                  <w:calcOnExit w:val="0"/>
                  <w:checkBox>
                    <w:size w:val="20"/>
                    <w:default w:val="0"/>
                  </w:checkBox>
                </w:ffData>
              </w:fldChar>
            </w:r>
            <w:bookmarkStart w:id="1" w:name="Check4"/>
            <w:r w:rsidRPr="00D86978">
              <w:rPr>
                <w:rFonts w:cs="Arial"/>
                <w:szCs w:val="22"/>
              </w:rPr>
              <w:instrText xml:space="preserve"> FORMCHECKBOX </w:instrText>
            </w:r>
            <w:r w:rsidR="00E17F32">
              <w:rPr>
                <w:rFonts w:cs="Arial"/>
                <w:szCs w:val="22"/>
              </w:rPr>
            </w:r>
            <w:r w:rsidR="00E17F32">
              <w:rPr>
                <w:rFonts w:cs="Arial"/>
                <w:szCs w:val="22"/>
              </w:rPr>
              <w:fldChar w:fldCharType="separate"/>
            </w:r>
            <w:r w:rsidRPr="00D86978">
              <w:rPr>
                <w:rFonts w:cs="Arial"/>
                <w:szCs w:val="22"/>
              </w:rPr>
              <w:fldChar w:fldCharType="end"/>
            </w:r>
            <w:bookmarkEnd w:id="1"/>
            <w:r w:rsidR="00F76A9C" w:rsidRPr="00D86978">
              <w:rPr>
                <w:rFonts w:cs="Arial"/>
                <w:szCs w:val="22"/>
              </w:rPr>
              <w:t xml:space="preserve">  PDA development application for:</w:t>
            </w:r>
          </w:p>
          <w:bookmarkStart w:id="2" w:name="Check2"/>
          <w:p w14:paraId="25876495" w14:textId="77777777" w:rsidR="00F76A9C" w:rsidRPr="00D86978" w:rsidRDefault="00F76A9C" w:rsidP="00655E50">
            <w:pPr>
              <w:ind w:left="510"/>
              <w:jc w:val="left"/>
              <w:rPr>
                <w:rFonts w:cs="Arial"/>
                <w:szCs w:val="22"/>
              </w:rPr>
            </w:pPr>
            <w:r w:rsidRPr="00D86978">
              <w:rPr>
                <w:rFonts w:cs="Arial"/>
                <w:szCs w:val="22"/>
              </w:rPr>
              <w:fldChar w:fldCharType="begin">
                <w:ffData>
                  <w:name w:val="Check2"/>
                  <w:enabled/>
                  <w:calcOnExit w:val="0"/>
                  <w:checkBox>
                    <w:size w:val="20"/>
                    <w:default w:val="0"/>
                  </w:checkBox>
                </w:ffData>
              </w:fldChar>
            </w:r>
            <w:r w:rsidRPr="00D86978">
              <w:rPr>
                <w:rFonts w:cs="Arial"/>
                <w:szCs w:val="22"/>
              </w:rPr>
              <w:instrText xml:space="preserve"> FORMCHECKBOX </w:instrText>
            </w:r>
            <w:r w:rsidR="00E17F32">
              <w:rPr>
                <w:rFonts w:cs="Arial"/>
                <w:szCs w:val="22"/>
              </w:rPr>
            </w:r>
            <w:r w:rsidR="00E17F32">
              <w:rPr>
                <w:rFonts w:cs="Arial"/>
                <w:szCs w:val="22"/>
              </w:rPr>
              <w:fldChar w:fldCharType="separate"/>
            </w:r>
            <w:r w:rsidRPr="00D86978">
              <w:rPr>
                <w:rFonts w:cs="Arial"/>
                <w:szCs w:val="22"/>
              </w:rPr>
              <w:fldChar w:fldCharType="end"/>
            </w:r>
            <w:bookmarkEnd w:id="2"/>
            <w:r w:rsidRPr="00D86978">
              <w:rPr>
                <w:rFonts w:cs="Arial"/>
                <w:szCs w:val="22"/>
              </w:rPr>
              <w:t xml:space="preserve">  Material change of use</w:t>
            </w:r>
          </w:p>
          <w:p w14:paraId="562A79F3" w14:textId="77777777" w:rsidR="00F76A9C" w:rsidRPr="00D86978" w:rsidRDefault="00F76A9C" w:rsidP="00655E50">
            <w:pPr>
              <w:ind w:left="1074"/>
              <w:jc w:val="left"/>
              <w:rPr>
                <w:rFonts w:cs="Arial"/>
                <w:szCs w:val="22"/>
              </w:rPr>
            </w:pPr>
            <w:r w:rsidRPr="00D86978">
              <w:rPr>
                <w:rFonts w:cs="Arial"/>
                <w:szCs w:val="22"/>
              </w:rPr>
              <w:fldChar w:fldCharType="begin">
                <w:ffData>
                  <w:name w:val="Check8"/>
                  <w:enabled/>
                  <w:calcOnExit w:val="0"/>
                  <w:checkBox>
                    <w:sizeAuto/>
                    <w:default w:val="0"/>
                  </w:checkBox>
                </w:ffData>
              </w:fldChar>
            </w:r>
            <w:bookmarkStart w:id="3" w:name="Check8"/>
            <w:r w:rsidRPr="00D86978">
              <w:rPr>
                <w:rFonts w:cs="Arial"/>
                <w:szCs w:val="22"/>
              </w:rPr>
              <w:instrText xml:space="preserve"> FORMCHECKBOX </w:instrText>
            </w:r>
            <w:r w:rsidR="00E17F32">
              <w:rPr>
                <w:rFonts w:cs="Arial"/>
                <w:szCs w:val="22"/>
              </w:rPr>
            </w:r>
            <w:r w:rsidR="00E17F32">
              <w:rPr>
                <w:rFonts w:cs="Arial"/>
                <w:szCs w:val="22"/>
              </w:rPr>
              <w:fldChar w:fldCharType="separate"/>
            </w:r>
            <w:r w:rsidRPr="00D86978">
              <w:rPr>
                <w:rFonts w:cs="Arial"/>
                <w:szCs w:val="22"/>
              </w:rPr>
              <w:fldChar w:fldCharType="end"/>
            </w:r>
            <w:bookmarkEnd w:id="3"/>
            <w:r w:rsidRPr="00D86978">
              <w:rPr>
                <w:rFonts w:cs="Arial"/>
                <w:szCs w:val="22"/>
              </w:rPr>
              <w:t xml:space="preserve">  Preliminary approval</w:t>
            </w:r>
          </w:p>
          <w:p w14:paraId="3695469B" w14:textId="77777777" w:rsidR="00F76A9C" w:rsidRPr="00D86978" w:rsidRDefault="00F76A9C" w:rsidP="00655E50">
            <w:pPr>
              <w:ind w:left="1074"/>
              <w:jc w:val="left"/>
              <w:rPr>
                <w:rFonts w:cs="Arial"/>
                <w:szCs w:val="22"/>
              </w:rPr>
            </w:pPr>
            <w:r w:rsidRPr="00D86978">
              <w:rPr>
                <w:rFonts w:cs="Arial"/>
                <w:szCs w:val="22"/>
              </w:rPr>
              <w:fldChar w:fldCharType="begin">
                <w:ffData>
                  <w:name w:val="Check9"/>
                  <w:enabled/>
                  <w:calcOnExit w:val="0"/>
                  <w:checkBox>
                    <w:sizeAuto/>
                    <w:default w:val="0"/>
                  </w:checkBox>
                </w:ffData>
              </w:fldChar>
            </w:r>
            <w:bookmarkStart w:id="4" w:name="Check9"/>
            <w:r w:rsidRPr="00D86978">
              <w:rPr>
                <w:rFonts w:cs="Arial"/>
                <w:szCs w:val="22"/>
              </w:rPr>
              <w:instrText xml:space="preserve"> FORMCHECKBOX </w:instrText>
            </w:r>
            <w:r w:rsidR="00E17F32">
              <w:rPr>
                <w:rFonts w:cs="Arial"/>
                <w:szCs w:val="22"/>
              </w:rPr>
            </w:r>
            <w:r w:rsidR="00E17F32">
              <w:rPr>
                <w:rFonts w:cs="Arial"/>
                <w:szCs w:val="22"/>
              </w:rPr>
              <w:fldChar w:fldCharType="separate"/>
            </w:r>
            <w:r w:rsidRPr="00D86978">
              <w:rPr>
                <w:rFonts w:cs="Arial"/>
                <w:szCs w:val="22"/>
              </w:rPr>
              <w:fldChar w:fldCharType="end"/>
            </w:r>
            <w:bookmarkEnd w:id="4"/>
            <w:r w:rsidRPr="00D86978">
              <w:rPr>
                <w:rFonts w:cs="Arial"/>
                <w:szCs w:val="22"/>
              </w:rPr>
              <w:t xml:space="preserve">  Development permit</w:t>
            </w:r>
          </w:p>
          <w:p w14:paraId="17C26E4B" w14:textId="77777777" w:rsidR="00F76A9C" w:rsidRPr="00D86978" w:rsidRDefault="00F76A9C" w:rsidP="00655E50">
            <w:pPr>
              <w:ind w:left="510"/>
              <w:jc w:val="left"/>
              <w:rPr>
                <w:rFonts w:cs="Arial"/>
                <w:szCs w:val="22"/>
              </w:rPr>
            </w:pPr>
            <w:r w:rsidRPr="00D86978">
              <w:rPr>
                <w:rFonts w:cs="Arial"/>
                <w:szCs w:val="22"/>
              </w:rPr>
              <w:fldChar w:fldCharType="begin">
                <w:ffData>
                  <w:name w:val="Check3"/>
                  <w:enabled/>
                  <w:calcOnExit w:val="0"/>
                  <w:checkBox>
                    <w:sizeAuto/>
                    <w:default w:val="0"/>
                  </w:checkBox>
                </w:ffData>
              </w:fldChar>
            </w:r>
            <w:bookmarkStart w:id="5" w:name="Check3"/>
            <w:r w:rsidRPr="00D86978">
              <w:rPr>
                <w:rFonts w:cs="Arial"/>
                <w:szCs w:val="22"/>
              </w:rPr>
              <w:instrText xml:space="preserve"> FORMCHECKBOX </w:instrText>
            </w:r>
            <w:r w:rsidR="00E17F32">
              <w:rPr>
                <w:rFonts w:cs="Arial"/>
                <w:szCs w:val="22"/>
              </w:rPr>
            </w:r>
            <w:r w:rsidR="00E17F32">
              <w:rPr>
                <w:rFonts w:cs="Arial"/>
                <w:szCs w:val="22"/>
              </w:rPr>
              <w:fldChar w:fldCharType="separate"/>
            </w:r>
            <w:r w:rsidRPr="00D86978">
              <w:rPr>
                <w:rFonts w:cs="Arial"/>
                <w:szCs w:val="22"/>
              </w:rPr>
              <w:fldChar w:fldCharType="end"/>
            </w:r>
            <w:bookmarkEnd w:id="5"/>
            <w:r w:rsidRPr="00D86978">
              <w:rPr>
                <w:rFonts w:cs="Arial"/>
                <w:szCs w:val="22"/>
              </w:rPr>
              <w:t xml:space="preserve">  Reconfiguring a lot</w:t>
            </w:r>
          </w:p>
          <w:p w14:paraId="190DFFC0" w14:textId="77777777" w:rsidR="00F76A9C" w:rsidRPr="00D86978" w:rsidRDefault="00F76A9C" w:rsidP="00655E50">
            <w:pPr>
              <w:ind w:left="1074"/>
              <w:jc w:val="left"/>
              <w:rPr>
                <w:rFonts w:cs="Arial"/>
                <w:szCs w:val="22"/>
              </w:rPr>
            </w:pPr>
            <w:r w:rsidRPr="00D86978">
              <w:rPr>
                <w:rFonts w:cs="Arial"/>
                <w:szCs w:val="22"/>
              </w:rPr>
              <w:fldChar w:fldCharType="begin">
                <w:ffData>
                  <w:name w:val="Check10"/>
                  <w:enabled/>
                  <w:calcOnExit w:val="0"/>
                  <w:checkBox>
                    <w:sizeAuto/>
                    <w:default w:val="0"/>
                  </w:checkBox>
                </w:ffData>
              </w:fldChar>
            </w:r>
            <w:bookmarkStart w:id="6" w:name="Check10"/>
            <w:r w:rsidRPr="00D86978">
              <w:rPr>
                <w:rFonts w:cs="Arial"/>
                <w:szCs w:val="22"/>
              </w:rPr>
              <w:instrText xml:space="preserve"> FORMCHECKBOX </w:instrText>
            </w:r>
            <w:r w:rsidR="00E17F32">
              <w:rPr>
                <w:rFonts w:cs="Arial"/>
                <w:szCs w:val="22"/>
              </w:rPr>
            </w:r>
            <w:r w:rsidR="00E17F32">
              <w:rPr>
                <w:rFonts w:cs="Arial"/>
                <w:szCs w:val="22"/>
              </w:rPr>
              <w:fldChar w:fldCharType="separate"/>
            </w:r>
            <w:r w:rsidRPr="00D86978">
              <w:rPr>
                <w:rFonts w:cs="Arial"/>
                <w:szCs w:val="22"/>
              </w:rPr>
              <w:fldChar w:fldCharType="end"/>
            </w:r>
            <w:bookmarkEnd w:id="6"/>
            <w:r w:rsidRPr="00D86978">
              <w:rPr>
                <w:rFonts w:cs="Arial"/>
                <w:szCs w:val="22"/>
              </w:rPr>
              <w:t xml:space="preserve">  Preliminary approval</w:t>
            </w:r>
          </w:p>
          <w:p w14:paraId="49192DAF" w14:textId="77777777" w:rsidR="00F76A9C" w:rsidRPr="00D86978" w:rsidRDefault="00F76A9C" w:rsidP="00655E50">
            <w:pPr>
              <w:ind w:left="1074"/>
              <w:jc w:val="left"/>
              <w:rPr>
                <w:rFonts w:cs="Arial"/>
                <w:szCs w:val="22"/>
              </w:rPr>
            </w:pPr>
            <w:r w:rsidRPr="00D86978">
              <w:rPr>
                <w:rFonts w:cs="Arial"/>
                <w:szCs w:val="22"/>
              </w:rPr>
              <w:fldChar w:fldCharType="begin">
                <w:ffData>
                  <w:name w:val="Check11"/>
                  <w:enabled/>
                  <w:calcOnExit w:val="0"/>
                  <w:checkBox>
                    <w:sizeAuto/>
                    <w:default w:val="0"/>
                  </w:checkBox>
                </w:ffData>
              </w:fldChar>
            </w:r>
            <w:bookmarkStart w:id="7" w:name="Check11"/>
            <w:r w:rsidRPr="00D86978">
              <w:rPr>
                <w:rFonts w:cs="Arial"/>
                <w:szCs w:val="22"/>
              </w:rPr>
              <w:instrText xml:space="preserve"> FORMCHECKBOX </w:instrText>
            </w:r>
            <w:r w:rsidR="00E17F32">
              <w:rPr>
                <w:rFonts w:cs="Arial"/>
                <w:szCs w:val="22"/>
              </w:rPr>
            </w:r>
            <w:r w:rsidR="00E17F32">
              <w:rPr>
                <w:rFonts w:cs="Arial"/>
                <w:szCs w:val="22"/>
              </w:rPr>
              <w:fldChar w:fldCharType="separate"/>
            </w:r>
            <w:r w:rsidRPr="00D86978">
              <w:rPr>
                <w:rFonts w:cs="Arial"/>
                <w:szCs w:val="22"/>
              </w:rPr>
              <w:fldChar w:fldCharType="end"/>
            </w:r>
            <w:bookmarkEnd w:id="7"/>
            <w:r w:rsidRPr="00D86978">
              <w:rPr>
                <w:rFonts w:cs="Arial"/>
                <w:szCs w:val="22"/>
              </w:rPr>
              <w:t xml:space="preserve">  Development permit</w:t>
            </w:r>
          </w:p>
          <w:p w14:paraId="65FA709B" w14:textId="77777777" w:rsidR="00F76A9C" w:rsidRPr="00D86978" w:rsidRDefault="00F76A9C" w:rsidP="00655E50">
            <w:pPr>
              <w:ind w:left="510"/>
              <w:jc w:val="left"/>
              <w:rPr>
                <w:rFonts w:cs="Arial"/>
                <w:szCs w:val="22"/>
              </w:rPr>
            </w:pPr>
            <w:r w:rsidRPr="00D86978">
              <w:rPr>
                <w:rFonts w:cs="Arial"/>
                <w:szCs w:val="22"/>
              </w:rPr>
              <w:fldChar w:fldCharType="begin">
                <w:ffData>
                  <w:name w:val="Check5"/>
                  <w:enabled/>
                  <w:calcOnExit w:val="0"/>
                  <w:checkBox>
                    <w:sizeAuto/>
                    <w:default w:val="0"/>
                  </w:checkBox>
                </w:ffData>
              </w:fldChar>
            </w:r>
            <w:bookmarkStart w:id="8" w:name="Check5"/>
            <w:r w:rsidRPr="00D86978">
              <w:rPr>
                <w:rFonts w:cs="Arial"/>
                <w:szCs w:val="22"/>
              </w:rPr>
              <w:instrText xml:space="preserve"> FORMCHECKBOX </w:instrText>
            </w:r>
            <w:r w:rsidR="00E17F32">
              <w:rPr>
                <w:rFonts w:cs="Arial"/>
                <w:szCs w:val="22"/>
              </w:rPr>
            </w:r>
            <w:r w:rsidR="00E17F32">
              <w:rPr>
                <w:rFonts w:cs="Arial"/>
                <w:szCs w:val="22"/>
              </w:rPr>
              <w:fldChar w:fldCharType="separate"/>
            </w:r>
            <w:r w:rsidRPr="00D86978">
              <w:rPr>
                <w:rFonts w:cs="Arial"/>
                <w:szCs w:val="22"/>
              </w:rPr>
              <w:fldChar w:fldCharType="end"/>
            </w:r>
            <w:bookmarkEnd w:id="8"/>
            <w:r w:rsidRPr="00D86978">
              <w:rPr>
                <w:rFonts w:cs="Arial"/>
                <w:szCs w:val="22"/>
              </w:rPr>
              <w:t>Operational work</w:t>
            </w:r>
          </w:p>
          <w:p w14:paraId="53BEE8F0" w14:textId="77777777" w:rsidR="00F76A9C" w:rsidRPr="00D86978" w:rsidRDefault="00F76A9C" w:rsidP="00655E50">
            <w:pPr>
              <w:ind w:left="1074"/>
              <w:jc w:val="left"/>
              <w:rPr>
                <w:rFonts w:cs="Arial"/>
                <w:szCs w:val="22"/>
              </w:rPr>
            </w:pPr>
            <w:r w:rsidRPr="00D86978">
              <w:rPr>
                <w:rFonts w:cs="Arial"/>
                <w:szCs w:val="22"/>
              </w:rPr>
              <w:fldChar w:fldCharType="begin">
                <w:ffData>
                  <w:name w:val="Check12"/>
                  <w:enabled/>
                  <w:calcOnExit w:val="0"/>
                  <w:checkBox>
                    <w:sizeAuto/>
                    <w:default w:val="0"/>
                  </w:checkBox>
                </w:ffData>
              </w:fldChar>
            </w:r>
            <w:bookmarkStart w:id="9" w:name="Check12"/>
            <w:r w:rsidRPr="00D86978">
              <w:rPr>
                <w:rFonts w:cs="Arial"/>
                <w:szCs w:val="22"/>
              </w:rPr>
              <w:instrText xml:space="preserve"> FORMCHECKBOX </w:instrText>
            </w:r>
            <w:r w:rsidR="00E17F32">
              <w:rPr>
                <w:rFonts w:cs="Arial"/>
                <w:szCs w:val="22"/>
              </w:rPr>
            </w:r>
            <w:r w:rsidR="00E17F32">
              <w:rPr>
                <w:rFonts w:cs="Arial"/>
                <w:szCs w:val="22"/>
              </w:rPr>
              <w:fldChar w:fldCharType="separate"/>
            </w:r>
            <w:r w:rsidRPr="00D86978">
              <w:rPr>
                <w:rFonts w:cs="Arial"/>
                <w:szCs w:val="22"/>
              </w:rPr>
              <w:fldChar w:fldCharType="end"/>
            </w:r>
            <w:bookmarkEnd w:id="9"/>
            <w:r w:rsidRPr="00D86978">
              <w:rPr>
                <w:rFonts w:cs="Arial"/>
                <w:szCs w:val="22"/>
              </w:rPr>
              <w:t xml:space="preserve">  Preliminary approval</w:t>
            </w:r>
          </w:p>
          <w:p w14:paraId="5DFB17FA" w14:textId="77777777" w:rsidR="00F76A9C" w:rsidRPr="00D86978" w:rsidRDefault="00F76A9C" w:rsidP="00655E50">
            <w:pPr>
              <w:ind w:left="1074"/>
              <w:jc w:val="left"/>
              <w:rPr>
                <w:rFonts w:cs="Arial"/>
                <w:szCs w:val="22"/>
              </w:rPr>
            </w:pPr>
            <w:r w:rsidRPr="00D86978">
              <w:rPr>
                <w:rFonts w:cs="Arial"/>
                <w:szCs w:val="22"/>
              </w:rPr>
              <w:fldChar w:fldCharType="begin">
                <w:ffData>
                  <w:name w:val="Check13"/>
                  <w:enabled/>
                  <w:calcOnExit w:val="0"/>
                  <w:checkBox>
                    <w:sizeAuto/>
                    <w:default w:val="0"/>
                  </w:checkBox>
                </w:ffData>
              </w:fldChar>
            </w:r>
            <w:bookmarkStart w:id="10" w:name="Check13"/>
            <w:r w:rsidRPr="00D86978">
              <w:rPr>
                <w:rFonts w:cs="Arial"/>
                <w:szCs w:val="22"/>
              </w:rPr>
              <w:instrText xml:space="preserve"> FORMCHECKBOX </w:instrText>
            </w:r>
            <w:r w:rsidR="00E17F32">
              <w:rPr>
                <w:rFonts w:cs="Arial"/>
                <w:szCs w:val="22"/>
              </w:rPr>
            </w:r>
            <w:r w:rsidR="00E17F32">
              <w:rPr>
                <w:rFonts w:cs="Arial"/>
                <w:szCs w:val="22"/>
              </w:rPr>
              <w:fldChar w:fldCharType="separate"/>
            </w:r>
            <w:r w:rsidRPr="00D86978">
              <w:rPr>
                <w:rFonts w:cs="Arial"/>
                <w:szCs w:val="22"/>
              </w:rPr>
              <w:fldChar w:fldCharType="end"/>
            </w:r>
            <w:bookmarkEnd w:id="10"/>
            <w:r w:rsidRPr="00D86978">
              <w:rPr>
                <w:rFonts w:cs="Arial"/>
                <w:szCs w:val="22"/>
              </w:rPr>
              <w:t xml:space="preserve">  Development permit</w:t>
            </w:r>
          </w:p>
          <w:p w14:paraId="04D3B508" w14:textId="6A88142D" w:rsidR="00F76A9C" w:rsidRPr="00D86978" w:rsidRDefault="00590BFE" w:rsidP="00655E50">
            <w:pPr>
              <w:pStyle w:val="ListParagraph"/>
              <w:ind w:left="0"/>
              <w:contextualSpacing w:val="0"/>
              <w:jc w:val="left"/>
              <w:rPr>
                <w:rFonts w:cs="Arial"/>
                <w:szCs w:val="22"/>
              </w:rPr>
            </w:pPr>
            <w:r w:rsidRPr="00D86978">
              <w:rPr>
                <w:rFonts w:cs="Arial"/>
                <w:szCs w:val="22"/>
              </w:rPr>
              <w:fldChar w:fldCharType="begin">
                <w:ffData>
                  <w:name w:val="Check6"/>
                  <w:enabled/>
                  <w:calcOnExit w:val="0"/>
                  <w:checkBox>
                    <w:sizeAuto/>
                    <w:default w:val="1"/>
                  </w:checkBox>
                </w:ffData>
              </w:fldChar>
            </w:r>
            <w:bookmarkStart w:id="11" w:name="Check6"/>
            <w:r w:rsidRPr="00D86978">
              <w:rPr>
                <w:rFonts w:cs="Arial"/>
                <w:szCs w:val="22"/>
              </w:rPr>
              <w:instrText xml:space="preserve"> FORMCHECKBOX </w:instrText>
            </w:r>
            <w:r w:rsidR="00E17F32">
              <w:rPr>
                <w:rFonts w:cs="Arial"/>
                <w:szCs w:val="22"/>
              </w:rPr>
            </w:r>
            <w:r w:rsidR="00E17F32">
              <w:rPr>
                <w:rFonts w:cs="Arial"/>
                <w:szCs w:val="22"/>
              </w:rPr>
              <w:fldChar w:fldCharType="separate"/>
            </w:r>
            <w:r w:rsidRPr="00D86978">
              <w:rPr>
                <w:rFonts w:cs="Arial"/>
                <w:szCs w:val="22"/>
              </w:rPr>
              <w:fldChar w:fldCharType="end"/>
            </w:r>
            <w:bookmarkEnd w:id="11"/>
            <w:r w:rsidR="00F76A9C" w:rsidRPr="00D86978">
              <w:rPr>
                <w:rFonts w:cs="Arial"/>
                <w:szCs w:val="22"/>
              </w:rPr>
              <w:t xml:space="preserve">  Application to change PDA development approval </w:t>
            </w:r>
          </w:p>
          <w:p w14:paraId="6464172B" w14:textId="0B8233F1" w:rsidR="00F76A9C" w:rsidRPr="00D86978" w:rsidRDefault="00C14FB1" w:rsidP="00655E50">
            <w:pPr>
              <w:pStyle w:val="ListParagraph"/>
              <w:ind w:left="0"/>
              <w:contextualSpacing w:val="0"/>
              <w:jc w:val="left"/>
              <w:rPr>
                <w:rFonts w:cs="Arial"/>
              </w:rPr>
            </w:pPr>
            <w:r w:rsidRPr="00D86978">
              <w:rPr>
                <w:rFonts w:cs="Arial"/>
                <w:szCs w:val="22"/>
              </w:rPr>
              <w:fldChar w:fldCharType="begin">
                <w:ffData>
                  <w:name w:val="Check7"/>
                  <w:enabled/>
                  <w:calcOnExit w:val="0"/>
                  <w:checkBox>
                    <w:sizeAuto/>
                    <w:default w:val="1"/>
                  </w:checkBox>
                </w:ffData>
              </w:fldChar>
            </w:r>
            <w:bookmarkStart w:id="12" w:name="Check7"/>
            <w:r w:rsidRPr="00D86978">
              <w:rPr>
                <w:rFonts w:cs="Arial"/>
                <w:szCs w:val="22"/>
              </w:rPr>
              <w:instrText xml:space="preserve"> FORMCHECKBOX </w:instrText>
            </w:r>
            <w:r w:rsidR="00E17F32">
              <w:rPr>
                <w:rFonts w:cs="Arial"/>
                <w:szCs w:val="22"/>
              </w:rPr>
            </w:r>
            <w:r w:rsidR="00E17F32">
              <w:rPr>
                <w:rFonts w:cs="Arial"/>
                <w:szCs w:val="22"/>
              </w:rPr>
              <w:fldChar w:fldCharType="separate"/>
            </w:r>
            <w:r w:rsidRPr="00D86978">
              <w:rPr>
                <w:rFonts w:cs="Arial"/>
                <w:szCs w:val="22"/>
              </w:rPr>
              <w:fldChar w:fldCharType="end"/>
            </w:r>
            <w:bookmarkEnd w:id="12"/>
            <w:r w:rsidR="00F76A9C" w:rsidRPr="00D86978">
              <w:rPr>
                <w:rFonts w:cs="Arial"/>
                <w:szCs w:val="22"/>
              </w:rPr>
              <w:t xml:space="preserve">  Application to extend currency period</w:t>
            </w:r>
          </w:p>
        </w:tc>
      </w:tr>
      <w:tr w:rsidR="00F76A9C" w:rsidRPr="00C14FB1" w14:paraId="079A54D9" w14:textId="77777777" w:rsidTr="000B5619">
        <w:tc>
          <w:tcPr>
            <w:tcW w:w="4253" w:type="dxa"/>
          </w:tcPr>
          <w:p w14:paraId="30EA767C" w14:textId="77777777" w:rsidR="00F76A9C" w:rsidRPr="00C14FB1" w:rsidRDefault="00F76A9C" w:rsidP="00655E50">
            <w:pPr>
              <w:jc w:val="left"/>
              <w:rPr>
                <w:rFonts w:cs="Arial"/>
              </w:rPr>
            </w:pPr>
            <w:r w:rsidRPr="00C14FB1">
              <w:rPr>
                <w:rFonts w:cs="Arial"/>
                <w:szCs w:val="22"/>
              </w:rPr>
              <w:t xml:space="preserve">Description of proposal applied for </w:t>
            </w:r>
          </w:p>
        </w:tc>
        <w:tc>
          <w:tcPr>
            <w:tcW w:w="6095" w:type="dxa"/>
            <w:gridSpan w:val="2"/>
          </w:tcPr>
          <w:p w14:paraId="1C9B29AB" w14:textId="277B241C" w:rsidR="00F76A9C" w:rsidRPr="00D86978" w:rsidRDefault="00590BFE" w:rsidP="00655E50">
            <w:pPr>
              <w:jc w:val="left"/>
              <w:rPr>
                <w:rFonts w:cs="Arial"/>
                <w:szCs w:val="22"/>
              </w:rPr>
            </w:pPr>
            <w:r w:rsidRPr="00D86978">
              <w:rPr>
                <w:rFonts w:cs="Arial"/>
                <w:szCs w:val="22"/>
              </w:rPr>
              <w:t>Reconfiguring a Lot – 1 lot into 13 residential lots, 1 retail lot, 1 open space lot and new road with a Plan of Development</w:t>
            </w:r>
          </w:p>
        </w:tc>
      </w:tr>
    </w:tbl>
    <w:p w14:paraId="020F4BF2" w14:textId="77777777" w:rsidR="00E17877" w:rsidRPr="00C14FB1" w:rsidRDefault="00E17877" w:rsidP="00655E50">
      <w:pPr>
        <w:jc w:val="left"/>
        <w:rPr>
          <w:rFonts w:cs="Arial"/>
          <w:sz w:val="2"/>
          <w:szCs w:val="2"/>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4253"/>
        <w:gridCol w:w="6095"/>
      </w:tblGrid>
      <w:tr w:rsidR="00F76A9C" w:rsidRPr="00C14FB1" w14:paraId="25E4FB09" w14:textId="77777777" w:rsidTr="000B5619">
        <w:tc>
          <w:tcPr>
            <w:tcW w:w="10348" w:type="dxa"/>
            <w:gridSpan w:val="2"/>
            <w:shd w:val="clear" w:color="auto" w:fill="000000"/>
          </w:tcPr>
          <w:p w14:paraId="468CE2C8" w14:textId="77777777" w:rsidR="00F76A9C" w:rsidRPr="00C14FB1" w:rsidRDefault="00F76A9C" w:rsidP="00655E50">
            <w:pPr>
              <w:jc w:val="left"/>
              <w:rPr>
                <w:rFonts w:cs="Arial"/>
                <w:b/>
              </w:rPr>
            </w:pPr>
            <w:r w:rsidRPr="00C14FB1">
              <w:rPr>
                <w:rFonts w:cs="Arial"/>
                <w:b/>
                <w:szCs w:val="22"/>
              </w:rPr>
              <w:t>PDA development approval details</w:t>
            </w:r>
          </w:p>
        </w:tc>
      </w:tr>
      <w:tr w:rsidR="00F76A9C" w:rsidRPr="00C14FB1" w14:paraId="20A29B66" w14:textId="77777777" w:rsidTr="000B5619">
        <w:tc>
          <w:tcPr>
            <w:tcW w:w="4253" w:type="dxa"/>
          </w:tcPr>
          <w:p w14:paraId="3965FEB7" w14:textId="77777777" w:rsidR="00F76A9C" w:rsidRPr="00C14FB1" w:rsidRDefault="00F76A9C" w:rsidP="00655E50">
            <w:pPr>
              <w:jc w:val="left"/>
              <w:rPr>
                <w:rFonts w:cs="Arial"/>
                <w:szCs w:val="22"/>
              </w:rPr>
            </w:pPr>
            <w:r w:rsidRPr="00C14FB1">
              <w:rPr>
                <w:rFonts w:cs="Arial"/>
                <w:szCs w:val="22"/>
              </w:rPr>
              <w:t xml:space="preserve">Decision of the MEDQ </w:t>
            </w:r>
          </w:p>
          <w:p w14:paraId="5C7F3CB8" w14:textId="23FAED42" w:rsidR="00F76A9C" w:rsidRPr="00C14FB1" w:rsidRDefault="00F76A9C" w:rsidP="00655E50">
            <w:pPr>
              <w:jc w:val="left"/>
              <w:rPr>
                <w:rFonts w:cs="Arial"/>
              </w:rPr>
            </w:pPr>
          </w:p>
        </w:tc>
        <w:tc>
          <w:tcPr>
            <w:tcW w:w="6095" w:type="dxa"/>
          </w:tcPr>
          <w:p w14:paraId="3DD25589" w14:textId="384C3F10" w:rsidR="00F76A9C" w:rsidRPr="00C14FB1" w:rsidRDefault="00F76A9C" w:rsidP="00655E50">
            <w:pPr>
              <w:jc w:val="left"/>
              <w:rPr>
                <w:rFonts w:cs="Arial"/>
                <w:szCs w:val="22"/>
              </w:rPr>
            </w:pPr>
            <w:r w:rsidRPr="00C14FB1">
              <w:rPr>
                <w:rFonts w:cs="Arial"/>
                <w:szCs w:val="22"/>
              </w:rPr>
              <w:t xml:space="preserve">The MEDQ has decided to grant </w:t>
            </w:r>
            <w:r w:rsidRPr="00C14FB1">
              <w:rPr>
                <w:rFonts w:cs="Arial"/>
                <w:b/>
                <w:bCs/>
                <w:szCs w:val="22"/>
                <w:u w:val="single"/>
              </w:rPr>
              <w:t>all</w:t>
            </w:r>
            <w:r w:rsidRPr="00C14FB1">
              <w:rPr>
                <w:rFonts w:cs="Arial"/>
                <w:szCs w:val="22"/>
              </w:rPr>
              <w:t xml:space="preserve"> of the PDA development approval applied for, </w:t>
            </w:r>
            <w:r w:rsidRPr="00C14FB1">
              <w:rPr>
                <w:rFonts w:cs="Arial"/>
                <w:b/>
                <w:bCs/>
                <w:szCs w:val="22"/>
                <w:u w:val="single"/>
              </w:rPr>
              <w:t>subject to</w:t>
            </w:r>
            <w:r w:rsidRPr="00C14FB1">
              <w:rPr>
                <w:rFonts w:cs="Arial"/>
                <w:szCs w:val="22"/>
              </w:rPr>
              <w:t xml:space="preserve"> PDA development conditions forming part of this decision notice</w:t>
            </w:r>
            <w:r w:rsidRPr="00C14FB1">
              <w:rPr>
                <w:rFonts w:cs="Arial"/>
                <w:i/>
                <w:szCs w:val="22"/>
              </w:rPr>
              <w:t>.</w:t>
            </w:r>
            <w:r w:rsidRPr="00C14FB1">
              <w:rPr>
                <w:rFonts w:cs="Arial"/>
                <w:szCs w:val="22"/>
              </w:rPr>
              <w:t xml:space="preserve"> </w:t>
            </w:r>
          </w:p>
          <w:p w14:paraId="49284C33" w14:textId="77777777" w:rsidR="00F76A9C" w:rsidRPr="00C14FB1" w:rsidRDefault="00F76A9C" w:rsidP="00655E50">
            <w:pPr>
              <w:jc w:val="left"/>
              <w:rPr>
                <w:rFonts w:cs="Arial"/>
                <w:szCs w:val="22"/>
              </w:rPr>
            </w:pPr>
          </w:p>
          <w:p w14:paraId="2A001BCB" w14:textId="429B166E" w:rsidR="00F76A9C" w:rsidRPr="00C14FB1" w:rsidRDefault="00F76A9C" w:rsidP="00655E50">
            <w:pPr>
              <w:jc w:val="left"/>
              <w:rPr>
                <w:rFonts w:cs="Arial"/>
                <w:szCs w:val="22"/>
              </w:rPr>
            </w:pPr>
            <w:r w:rsidRPr="00C14FB1">
              <w:rPr>
                <w:rFonts w:cs="Arial"/>
                <w:szCs w:val="22"/>
              </w:rPr>
              <w:t>The approv</w:t>
            </w:r>
            <w:r w:rsidR="00590BFE" w:rsidRPr="00C14FB1">
              <w:rPr>
                <w:rFonts w:cs="Arial"/>
                <w:szCs w:val="22"/>
              </w:rPr>
              <w:t>ed changes are summarised as follows</w:t>
            </w:r>
            <w:r w:rsidRPr="00C14FB1">
              <w:rPr>
                <w:rFonts w:cs="Arial"/>
                <w:szCs w:val="22"/>
              </w:rPr>
              <w:t>:</w:t>
            </w:r>
          </w:p>
          <w:p w14:paraId="701B5CF0" w14:textId="77777777" w:rsidR="00F76A9C" w:rsidRDefault="00590BFE" w:rsidP="00655E50">
            <w:pPr>
              <w:pStyle w:val="ListParagraph"/>
              <w:numPr>
                <w:ilvl w:val="0"/>
                <w:numId w:val="4"/>
              </w:numPr>
              <w:jc w:val="left"/>
              <w:rPr>
                <w:rFonts w:cs="Arial"/>
              </w:rPr>
            </w:pPr>
            <w:r w:rsidRPr="00C14FB1">
              <w:rPr>
                <w:rFonts w:cs="Arial"/>
              </w:rPr>
              <w:t>Amendment to the approved Non-residential allotment Plan of Development to permit the development of a Indoor Sport &amp; Recreation (Yoga or Pilates Studio)</w:t>
            </w:r>
            <w:r w:rsidR="00795080" w:rsidRPr="00C14FB1">
              <w:rPr>
                <w:rFonts w:cs="Arial"/>
              </w:rPr>
              <w:t xml:space="preserve"> with limitations</w:t>
            </w:r>
          </w:p>
          <w:p w14:paraId="05DD94D0" w14:textId="007F55B4" w:rsidR="00C14FB1" w:rsidRPr="00C14FB1" w:rsidRDefault="00C14FB1" w:rsidP="00655E50">
            <w:pPr>
              <w:pStyle w:val="ListParagraph"/>
              <w:numPr>
                <w:ilvl w:val="0"/>
                <w:numId w:val="4"/>
              </w:numPr>
              <w:jc w:val="left"/>
              <w:rPr>
                <w:rFonts w:cs="Arial"/>
              </w:rPr>
            </w:pPr>
            <w:r>
              <w:rPr>
                <w:rFonts w:cs="Arial"/>
              </w:rPr>
              <w:t>Extension to the currency period by 2 years</w:t>
            </w:r>
          </w:p>
        </w:tc>
      </w:tr>
      <w:tr w:rsidR="00795080" w:rsidRPr="00C14FB1" w14:paraId="1190461E" w14:textId="77777777" w:rsidTr="000B5619">
        <w:trPr>
          <w:trHeight w:val="239"/>
        </w:trPr>
        <w:tc>
          <w:tcPr>
            <w:tcW w:w="4253" w:type="dxa"/>
          </w:tcPr>
          <w:p w14:paraId="19305580" w14:textId="77777777" w:rsidR="00795080" w:rsidRPr="00C14FB1" w:rsidRDefault="00795080" w:rsidP="00655E50">
            <w:pPr>
              <w:jc w:val="left"/>
              <w:rPr>
                <w:rFonts w:cs="Arial"/>
              </w:rPr>
            </w:pPr>
            <w:r w:rsidRPr="00C14FB1">
              <w:rPr>
                <w:rFonts w:cs="Arial"/>
                <w:szCs w:val="22"/>
              </w:rPr>
              <w:t>Original Decision date</w:t>
            </w:r>
          </w:p>
        </w:tc>
        <w:tc>
          <w:tcPr>
            <w:tcW w:w="6095" w:type="dxa"/>
          </w:tcPr>
          <w:p w14:paraId="6E4CC0E0" w14:textId="339DF0FF" w:rsidR="00795080" w:rsidRPr="00C14FB1" w:rsidRDefault="00795080" w:rsidP="00655E50">
            <w:pPr>
              <w:jc w:val="left"/>
              <w:rPr>
                <w:rFonts w:cs="Arial"/>
                <w:iCs/>
                <w:szCs w:val="22"/>
              </w:rPr>
            </w:pPr>
            <w:r w:rsidRPr="00C14FB1">
              <w:rPr>
                <w:rFonts w:cs="Arial"/>
                <w:szCs w:val="22"/>
              </w:rPr>
              <w:t>17 May 2017</w:t>
            </w:r>
          </w:p>
        </w:tc>
      </w:tr>
      <w:tr w:rsidR="00795080" w:rsidRPr="00C14FB1" w14:paraId="7EA7583F" w14:textId="77777777" w:rsidTr="000B5619">
        <w:trPr>
          <w:trHeight w:val="239"/>
        </w:trPr>
        <w:tc>
          <w:tcPr>
            <w:tcW w:w="4253" w:type="dxa"/>
          </w:tcPr>
          <w:p w14:paraId="66DEA05F" w14:textId="422ECD5E" w:rsidR="00795080" w:rsidRPr="00C14FB1" w:rsidRDefault="00795080" w:rsidP="00655E50">
            <w:pPr>
              <w:jc w:val="left"/>
              <w:rPr>
                <w:rFonts w:cs="Arial"/>
              </w:rPr>
            </w:pPr>
            <w:r w:rsidRPr="00C14FB1">
              <w:rPr>
                <w:rFonts w:cs="Arial"/>
                <w:szCs w:val="22"/>
              </w:rPr>
              <w:t>1</w:t>
            </w:r>
            <w:r w:rsidRPr="00C14FB1">
              <w:rPr>
                <w:rFonts w:cs="Arial"/>
                <w:szCs w:val="22"/>
                <w:vertAlign w:val="superscript"/>
              </w:rPr>
              <w:t>st</w:t>
            </w:r>
            <w:r w:rsidRPr="00C14FB1">
              <w:rPr>
                <w:rFonts w:cs="Arial"/>
                <w:szCs w:val="22"/>
              </w:rPr>
              <w:t xml:space="preserve"> Change to approval date </w:t>
            </w:r>
          </w:p>
        </w:tc>
        <w:tc>
          <w:tcPr>
            <w:tcW w:w="6095" w:type="dxa"/>
          </w:tcPr>
          <w:p w14:paraId="05BB548D" w14:textId="3EE4C088" w:rsidR="00795080" w:rsidRPr="00D86978" w:rsidRDefault="00795080" w:rsidP="00655E50">
            <w:pPr>
              <w:jc w:val="left"/>
              <w:rPr>
                <w:rFonts w:cs="Arial"/>
                <w:iCs/>
                <w:szCs w:val="22"/>
              </w:rPr>
            </w:pPr>
            <w:r w:rsidRPr="00D86978">
              <w:rPr>
                <w:rFonts w:cs="Arial"/>
                <w:szCs w:val="22"/>
              </w:rPr>
              <w:t>30 June 2017</w:t>
            </w:r>
          </w:p>
        </w:tc>
      </w:tr>
      <w:tr w:rsidR="00C14FB1" w:rsidRPr="00C14FB1" w14:paraId="654792F0" w14:textId="77777777" w:rsidTr="000B5619">
        <w:trPr>
          <w:trHeight w:val="239"/>
        </w:trPr>
        <w:tc>
          <w:tcPr>
            <w:tcW w:w="4253" w:type="dxa"/>
          </w:tcPr>
          <w:p w14:paraId="6DF8308C" w14:textId="1D27D6C6" w:rsidR="00C14FB1" w:rsidRPr="00C14FB1" w:rsidRDefault="00655E50" w:rsidP="00655E50">
            <w:pPr>
              <w:jc w:val="left"/>
              <w:rPr>
                <w:rFonts w:cs="Arial"/>
                <w:szCs w:val="22"/>
              </w:rPr>
            </w:pPr>
            <w:r>
              <w:rPr>
                <w:rFonts w:cs="Arial"/>
                <w:szCs w:val="22"/>
              </w:rPr>
              <w:t>2</w:t>
            </w:r>
            <w:r w:rsidRPr="00655E50">
              <w:rPr>
                <w:rFonts w:cs="Arial"/>
                <w:szCs w:val="22"/>
                <w:vertAlign w:val="superscript"/>
              </w:rPr>
              <w:t>nd</w:t>
            </w:r>
            <w:r>
              <w:rPr>
                <w:rFonts w:cs="Arial"/>
                <w:szCs w:val="22"/>
              </w:rPr>
              <w:t xml:space="preserve"> </w:t>
            </w:r>
            <w:r w:rsidR="00C14FB1">
              <w:rPr>
                <w:rFonts w:cs="Arial"/>
                <w:szCs w:val="22"/>
              </w:rPr>
              <w:t>Change to approval date</w:t>
            </w:r>
          </w:p>
        </w:tc>
        <w:tc>
          <w:tcPr>
            <w:tcW w:w="6095" w:type="dxa"/>
          </w:tcPr>
          <w:p w14:paraId="656B6D28" w14:textId="38230441" w:rsidR="00C14FB1" w:rsidRPr="00D86978" w:rsidRDefault="00C37987" w:rsidP="00655E50">
            <w:pPr>
              <w:jc w:val="left"/>
              <w:rPr>
                <w:rFonts w:cs="Arial"/>
                <w:szCs w:val="22"/>
              </w:rPr>
            </w:pPr>
            <w:r w:rsidRPr="00D86978">
              <w:rPr>
                <w:rFonts w:cs="Arial"/>
                <w:iCs/>
                <w:szCs w:val="22"/>
              </w:rPr>
              <w:t>30</w:t>
            </w:r>
            <w:r w:rsidR="00725EF6" w:rsidRPr="00D86978">
              <w:rPr>
                <w:rFonts w:cs="Arial"/>
                <w:iCs/>
                <w:szCs w:val="22"/>
              </w:rPr>
              <w:t xml:space="preserve"> March 2023</w:t>
            </w:r>
          </w:p>
        </w:tc>
      </w:tr>
      <w:tr w:rsidR="00F76A9C" w:rsidRPr="00C14FB1" w14:paraId="787CEDF4" w14:textId="77777777" w:rsidTr="000B5619">
        <w:tc>
          <w:tcPr>
            <w:tcW w:w="4253" w:type="dxa"/>
          </w:tcPr>
          <w:p w14:paraId="74F15D79" w14:textId="77777777" w:rsidR="00F76A9C" w:rsidRPr="00C14FB1" w:rsidRDefault="00F76A9C" w:rsidP="00655E50">
            <w:pPr>
              <w:jc w:val="left"/>
              <w:rPr>
                <w:rFonts w:cs="Arial"/>
              </w:rPr>
            </w:pPr>
            <w:r w:rsidRPr="00C14FB1">
              <w:rPr>
                <w:rFonts w:cs="Arial"/>
                <w:szCs w:val="22"/>
              </w:rPr>
              <w:t>Currency period</w:t>
            </w:r>
          </w:p>
        </w:tc>
        <w:tc>
          <w:tcPr>
            <w:tcW w:w="6095" w:type="dxa"/>
          </w:tcPr>
          <w:p w14:paraId="6A9BDD12" w14:textId="2E17D95C" w:rsidR="00F76A9C" w:rsidRPr="00C14FB1" w:rsidRDefault="003C4E7E" w:rsidP="00655E50">
            <w:pPr>
              <w:jc w:val="left"/>
              <w:rPr>
                <w:rFonts w:cs="Arial"/>
                <w:iCs/>
                <w:szCs w:val="22"/>
              </w:rPr>
            </w:pPr>
            <w:r>
              <w:rPr>
                <w:rFonts w:cs="Arial"/>
                <w:iCs/>
                <w:szCs w:val="22"/>
              </w:rPr>
              <w:t>8</w:t>
            </w:r>
            <w:r w:rsidR="00FF4F33" w:rsidRPr="00C14FB1">
              <w:rPr>
                <w:rFonts w:cs="Arial"/>
                <w:iCs/>
                <w:szCs w:val="22"/>
              </w:rPr>
              <w:t xml:space="preserve"> years from the original decision date</w:t>
            </w:r>
          </w:p>
        </w:tc>
      </w:tr>
    </w:tbl>
    <w:p w14:paraId="7F8214CE" w14:textId="77777777" w:rsidR="00E17877" w:rsidRPr="00C14FB1" w:rsidRDefault="00E17877" w:rsidP="00655E50">
      <w:pPr>
        <w:rPr>
          <w:rFonts w:cs="Arial"/>
          <w:sz w:val="2"/>
          <w:szCs w:val="2"/>
        </w:rPr>
      </w:pPr>
    </w:p>
    <w:p w14:paraId="3A75953D" w14:textId="77777777" w:rsidR="00655E50" w:rsidRDefault="00655E50">
      <w:r>
        <w:br w:type="page"/>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567"/>
        <w:gridCol w:w="4537"/>
        <w:gridCol w:w="2693"/>
        <w:gridCol w:w="2551"/>
      </w:tblGrid>
      <w:tr w:rsidR="00F76A9C" w:rsidRPr="00C14FB1" w14:paraId="7BF75F51" w14:textId="77777777" w:rsidTr="000B5619">
        <w:tc>
          <w:tcPr>
            <w:tcW w:w="10348" w:type="dxa"/>
            <w:gridSpan w:val="4"/>
            <w:shd w:val="clear" w:color="auto" w:fill="000000"/>
          </w:tcPr>
          <w:p w14:paraId="6BC1917D" w14:textId="1C671AA3" w:rsidR="00F76A9C" w:rsidRPr="00C14FB1" w:rsidRDefault="0085647C" w:rsidP="00655E50">
            <w:pPr>
              <w:rPr>
                <w:rFonts w:cs="Arial"/>
                <w:b/>
              </w:rPr>
            </w:pPr>
            <w:r w:rsidRPr="00C14FB1">
              <w:rPr>
                <w:rFonts w:cs="Arial"/>
                <w:b/>
                <w:szCs w:val="22"/>
              </w:rPr>
              <w:lastRenderedPageBreak/>
              <w:t>Approved p</w:t>
            </w:r>
            <w:r w:rsidR="00F76A9C" w:rsidRPr="00C14FB1">
              <w:rPr>
                <w:rFonts w:cs="Arial"/>
                <w:b/>
                <w:szCs w:val="22"/>
              </w:rPr>
              <w:t>lans and documents</w:t>
            </w:r>
          </w:p>
        </w:tc>
      </w:tr>
      <w:tr w:rsidR="00F76A9C" w:rsidRPr="00C14FB1" w14:paraId="075C2EA7" w14:textId="77777777" w:rsidTr="000B5619">
        <w:tc>
          <w:tcPr>
            <w:tcW w:w="10348" w:type="dxa"/>
            <w:gridSpan w:val="4"/>
          </w:tcPr>
          <w:p w14:paraId="5C10B0D1" w14:textId="67874EBA" w:rsidR="00F76A9C" w:rsidRPr="00C14FB1" w:rsidRDefault="00F76A9C" w:rsidP="00655E50">
            <w:pPr>
              <w:jc w:val="left"/>
              <w:rPr>
                <w:rFonts w:cs="Arial"/>
              </w:rPr>
            </w:pPr>
            <w:r w:rsidRPr="00C14FB1">
              <w:rPr>
                <w:rFonts w:cs="Arial"/>
                <w:szCs w:val="22"/>
              </w:rPr>
              <w:t xml:space="preserve">The plans and documents approved by the MEDQ and referred to in the PDA development conditions </w:t>
            </w:r>
            <w:r w:rsidR="001130E8" w:rsidRPr="00C14FB1">
              <w:rPr>
                <w:rFonts w:cs="Arial"/>
                <w:szCs w:val="22"/>
              </w:rPr>
              <w:t>for</w:t>
            </w:r>
            <w:r w:rsidRPr="00C14FB1">
              <w:rPr>
                <w:rFonts w:cs="Arial"/>
                <w:szCs w:val="22"/>
              </w:rPr>
              <w:t xml:space="preserve"> the PDA development approval are detailed below.</w:t>
            </w:r>
          </w:p>
        </w:tc>
      </w:tr>
      <w:tr w:rsidR="00F76A9C" w:rsidRPr="00C14FB1" w14:paraId="7289B691" w14:textId="77777777" w:rsidTr="0046731E">
        <w:tc>
          <w:tcPr>
            <w:tcW w:w="5104" w:type="dxa"/>
            <w:gridSpan w:val="2"/>
            <w:shd w:val="clear" w:color="auto" w:fill="BFBFBF"/>
          </w:tcPr>
          <w:p w14:paraId="76765F48" w14:textId="77777777" w:rsidR="00F76A9C" w:rsidRPr="00C14FB1" w:rsidRDefault="00F76A9C" w:rsidP="00655E50">
            <w:pPr>
              <w:jc w:val="left"/>
              <w:rPr>
                <w:rFonts w:cs="Arial"/>
                <w:b/>
              </w:rPr>
            </w:pPr>
            <w:r w:rsidRPr="00C14FB1">
              <w:rPr>
                <w:rFonts w:cs="Arial"/>
                <w:b/>
                <w:szCs w:val="22"/>
              </w:rPr>
              <w:t>Approved plans and documents</w:t>
            </w:r>
          </w:p>
        </w:tc>
        <w:tc>
          <w:tcPr>
            <w:tcW w:w="2693" w:type="dxa"/>
            <w:shd w:val="clear" w:color="auto" w:fill="BFBFBF"/>
          </w:tcPr>
          <w:p w14:paraId="36324A36" w14:textId="582DEDCB" w:rsidR="00F76A9C" w:rsidRPr="00C14FB1" w:rsidRDefault="00F76A9C" w:rsidP="00655E50">
            <w:pPr>
              <w:jc w:val="left"/>
              <w:rPr>
                <w:rFonts w:cs="Arial"/>
                <w:b/>
              </w:rPr>
            </w:pPr>
            <w:r w:rsidRPr="00C14FB1">
              <w:rPr>
                <w:rFonts w:cs="Arial"/>
                <w:b/>
                <w:szCs w:val="22"/>
              </w:rPr>
              <w:t>Number</w:t>
            </w:r>
          </w:p>
        </w:tc>
        <w:tc>
          <w:tcPr>
            <w:tcW w:w="2551" w:type="dxa"/>
            <w:shd w:val="clear" w:color="auto" w:fill="BFBFBF"/>
          </w:tcPr>
          <w:p w14:paraId="4255D99A" w14:textId="1DC973C8" w:rsidR="00F76A9C" w:rsidRPr="00C14FB1" w:rsidRDefault="00F76A9C" w:rsidP="00655E50">
            <w:pPr>
              <w:jc w:val="left"/>
              <w:rPr>
                <w:rFonts w:cs="Arial"/>
                <w:b/>
              </w:rPr>
            </w:pPr>
            <w:r w:rsidRPr="00C14FB1">
              <w:rPr>
                <w:rFonts w:cs="Arial"/>
                <w:b/>
                <w:szCs w:val="22"/>
              </w:rPr>
              <w:t>Date</w:t>
            </w:r>
          </w:p>
        </w:tc>
      </w:tr>
      <w:tr w:rsidR="0046731E" w:rsidRPr="00C14FB1" w14:paraId="69BEB28A" w14:textId="77777777" w:rsidTr="0046731E">
        <w:tc>
          <w:tcPr>
            <w:tcW w:w="567" w:type="dxa"/>
          </w:tcPr>
          <w:p w14:paraId="282DDFC6" w14:textId="77777777" w:rsidR="0046731E" w:rsidRPr="00C14FB1" w:rsidRDefault="0046731E" w:rsidP="00655E50">
            <w:pPr>
              <w:pStyle w:val="ListParagraph"/>
              <w:numPr>
                <w:ilvl w:val="0"/>
                <w:numId w:val="3"/>
              </w:numPr>
              <w:contextualSpacing w:val="0"/>
              <w:jc w:val="left"/>
              <w:rPr>
                <w:rFonts w:cs="Arial"/>
                <w:szCs w:val="22"/>
              </w:rPr>
            </w:pPr>
          </w:p>
        </w:tc>
        <w:tc>
          <w:tcPr>
            <w:tcW w:w="4537" w:type="dxa"/>
          </w:tcPr>
          <w:p w14:paraId="02EE7597" w14:textId="2B05A6D2" w:rsidR="0046731E" w:rsidRPr="00C14FB1" w:rsidRDefault="0046731E" w:rsidP="00655E50">
            <w:pPr>
              <w:jc w:val="left"/>
              <w:rPr>
                <w:rFonts w:cs="Arial"/>
                <w:szCs w:val="22"/>
              </w:rPr>
            </w:pPr>
            <w:r w:rsidRPr="00C14FB1">
              <w:rPr>
                <w:rFonts w:cs="Arial"/>
                <w:szCs w:val="22"/>
              </w:rPr>
              <w:t>Bells Reach Non-Residential Allotment – Plan of Development (Plan 3 of 3)</w:t>
            </w:r>
          </w:p>
        </w:tc>
        <w:tc>
          <w:tcPr>
            <w:tcW w:w="2693" w:type="dxa"/>
          </w:tcPr>
          <w:p w14:paraId="1121E059" w14:textId="12DD8502" w:rsidR="0046731E" w:rsidRPr="00C14FB1" w:rsidRDefault="0046731E" w:rsidP="00655E50">
            <w:pPr>
              <w:jc w:val="left"/>
              <w:rPr>
                <w:rFonts w:cs="Arial"/>
                <w:szCs w:val="22"/>
              </w:rPr>
            </w:pPr>
            <w:r w:rsidRPr="00C14FB1">
              <w:rPr>
                <w:rFonts w:cs="Arial"/>
                <w:szCs w:val="22"/>
              </w:rPr>
              <w:t>167633-139I</w:t>
            </w:r>
          </w:p>
        </w:tc>
        <w:tc>
          <w:tcPr>
            <w:tcW w:w="2551" w:type="dxa"/>
          </w:tcPr>
          <w:p w14:paraId="5BA87C8A" w14:textId="2D7C227E" w:rsidR="0046731E" w:rsidRPr="00C14FB1" w:rsidRDefault="00725EF6" w:rsidP="00655E50">
            <w:pPr>
              <w:jc w:val="left"/>
              <w:rPr>
                <w:rFonts w:cs="Arial"/>
                <w:szCs w:val="22"/>
              </w:rPr>
            </w:pPr>
            <w:r>
              <w:rPr>
                <w:rFonts w:cs="Arial"/>
                <w:szCs w:val="22"/>
              </w:rPr>
              <w:t>16 January 2023</w:t>
            </w:r>
            <w:r w:rsidR="0046731E" w:rsidRPr="00C14FB1">
              <w:rPr>
                <w:rFonts w:cs="Arial"/>
                <w:szCs w:val="22"/>
              </w:rPr>
              <w:t xml:space="preserve"> (Amended in </w:t>
            </w:r>
            <w:r w:rsidR="00DC0F98">
              <w:rPr>
                <w:rFonts w:cs="Arial"/>
                <w:szCs w:val="22"/>
              </w:rPr>
              <w:t>r</w:t>
            </w:r>
            <w:r w:rsidR="0046731E" w:rsidRPr="00C14FB1">
              <w:rPr>
                <w:rFonts w:cs="Arial"/>
                <w:szCs w:val="22"/>
              </w:rPr>
              <w:t>ed on</w:t>
            </w:r>
            <w:r>
              <w:rPr>
                <w:rFonts w:cs="Arial"/>
                <w:szCs w:val="22"/>
              </w:rPr>
              <w:t xml:space="preserve"> 22 March 2023</w:t>
            </w:r>
            <w:r w:rsidR="0046731E" w:rsidRPr="00C14FB1">
              <w:rPr>
                <w:rFonts w:cs="Arial"/>
                <w:szCs w:val="22"/>
              </w:rPr>
              <w:t>)</w:t>
            </w:r>
          </w:p>
        </w:tc>
      </w:tr>
      <w:tr w:rsidR="0046731E" w:rsidRPr="00C14FB1" w14:paraId="50E6312D" w14:textId="77777777" w:rsidTr="00A672B9">
        <w:tc>
          <w:tcPr>
            <w:tcW w:w="5104" w:type="dxa"/>
            <w:gridSpan w:val="2"/>
            <w:shd w:val="clear" w:color="auto" w:fill="BFBFBF"/>
          </w:tcPr>
          <w:p w14:paraId="1C375B13" w14:textId="31E87B37" w:rsidR="0046731E" w:rsidRPr="00C14FB1" w:rsidRDefault="0046731E" w:rsidP="00655E50">
            <w:pPr>
              <w:jc w:val="left"/>
              <w:rPr>
                <w:rFonts w:cs="Arial"/>
                <w:b/>
              </w:rPr>
            </w:pPr>
            <w:r w:rsidRPr="00C14FB1">
              <w:rPr>
                <w:rFonts w:cs="Arial"/>
                <w:b/>
                <w:szCs w:val="22"/>
              </w:rPr>
              <w:t>Plans and documents previously approved on 17 May 2017</w:t>
            </w:r>
          </w:p>
        </w:tc>
        <w:tc>
          <w:tcPr>
            <w:tcW w:w="2693" w:type="dxa"/>
            <w:shd w:val="clear" w:color="auto" w:fill="BFBFBF"/>
          </w:tcPr>
          <w:p w14:paraId="12AD9CA8" w14:textId="77777777" w:rsidR="0046731E" w:rsidRPr="00C14FB1" w:rsidRDefault="0046731E" w:rsidP="00655E50">
            <w:pPr>
              <w:jc w:val="left"/>
              <w:rPr>
                <w:rFonts w:cs="Arial"/>
                <w:b/>
              </w:rPr>
            </w:pPr>
            <w:r w:rsidRPr="00C14FB1">
              <w:rPr>
                <w:rFonts w:cs="Arial"/>
                <w:b/>
                <w:szCs w:val="22"/>
              </w:rPr>
              <w:t>Number</w:t>
            </w:r>
          </w:p>
        </w:tc>
        <w:tc>
          <w:tcPr>
            <w:tcW w:w="2551" w:type="dxa"/>
            <w:shd w:val="clear" w:color="auto" w:fill="BFBFBF"/>
          </w:tcPr>
          <w:p w14:paraId="295F87B7" w14:textId="77777777" w:rsidR="0046731E" w:rsidRPr="00C14FB1" w:rsidRDefault="0046731E" w:rsidP="00655E50">
            <w:pPr>
              <w:jc w:val="left"/>
              <w:rPr>
                <w:rFonts w:cs="Arial"/>
                <w:b/>
              </w:rPr>
            </w:pPr>
            <w:r w:rsidRPr="00C14FB1">
              <w:rPr>
                <w:rFonts w:cs="Arial"/>
                <w:b/>
                <w:szCs w:val="22"/>
              </w:rPr>
              <w:t>Date</w:t>
            </w:r>
          </w:p>
        </w:tc>
      </w:tr>
      <w:tr w:rsidR="0046731E" w:rsidRPr="00C14FB1" w14:paraId="3E4DEFAB" w14:textId="77777777" w:rsidTr="0046731E">
        <w:tc>
          <w:tcPr>
            <w:tcW w:w="567" w:type="dxa"/>
          </w:tcPr>
          <w:p w14:paraId="621DE96D" w14:textId="77777777" w:rsidR="0046731E" w:rsidRPr="00C14FB1" w:rsidRDefault="0046731E" w:rsidP="00655E50">
            <w:pPr>
              <w:pStyle w:val="ListParagraph"/>
              <w:numPr>
                <w:ilvl w:val="0"/>
                <w:numId w:val="3"/>
              </w:numPr>
              <w:contextualSpacing w:val="0"/>
              <w:jc w:val="left"/>
              <w:rPr>
                <w:rFonts w:cs="Arial"/>
                <w:szCs w:val="22"/>
              </w:rPr>
            </w:pPr>
          </w:p>
        </w:tc>
        <w:tc>
          <w:tcPr>
            <w:tcW w:w="4537" w:type="dxa"/>
          </w:tcPr>
          <w:p w14:paraId="3090F721" w14:textId="3C6CBF14" w:rsidR="0046731E" w:rsidRPr="00C14FB1" w:rsidRDefault="0046731E" w:rsidP="00655E50">
            <w:pPr>
              <w:jc w:val="left"/>
              <w:rPr>
                <w:rFonts w:cs="Arial"/>
                <w:szCs w:val="22"/>
              </w:rPr>
            </w:pPr>
            <w:r w:rsidRPr="00C14FB1">
              <w:rPr>
                <w:rFonts w:cs="Arial"/>
                <w:szCs w:val="22"/>
              </w:rPr>
              <w:t>Plan of Subdivision Cancelling Lot 8001 (Plan 1 of 3)</w:t>
            </w:r>
          </w:p>
        </w:tc>
        <w:tc>
          <w:tcPr>
            <w:tcW w:w="2693" w:type="dxa"/>
          </w:tcPr>
          <w:p w14:paraId="4465827B" w14:textId="32EB3DE7" w:rsidR="0046731E" w:rsidRPr="00C14FB1" w:rsidRDefault="0046731E" w:rsidP="00655E50">
            <w:pPr>
              <w:jc w:val="left"/>
              <w:rPr>
                <w:rFonts w:cs="Arial"/>
                <w:szCs w:val="22"/>
              </w:rPr>
            </w:pPr>
            <w:r w:rsidRPr="00C14FB1">
              <w:rPr>
                <w:rFonts w:cs="Arial"/>
                <w:szCs w:val="22"/>
              </w:rPr>
              <w:t>167633 - 137, Revision J</w:t>
            </w:r>
          </w:p>
        </w:tc>
        <w:tc>
          <w:tcPr>
            <w:tcW w:w="2551" w:type="dxa"/>
          </w:tcPr>
          <w:p w14:paraId="054B8C31" w14:textId="05B2A661" w:rsidR="0046731E" w:rsidRPr="00C14FB1" w:rsidRDefault="0046731E" w:rsidP="00655E50">
            <w:pPr>
              <w:jc w:val="left"/>
              <w:rPr>
                <w:rFonts w:cs="Arial"/>
                <w:szCs w:val="22"/>
              </w:rPr>
            </w:pPr>
            <w:r w:rsidRPr="00C14FB1">
              <w:rPr>
                <w:rFonts w:cs="Arial"/>
                <w:szCs w:val="22"/>
              </w:rPr>
              <w:t>28 April 2017 (Amended in Red on 3 May 2017)</w:t>
            </w:r>
          </w:p>
        </w:tc>
      </w:tr>
      <w:tr w:rsidR="0046731E" w:rsidRPr="00C14FB1" w14:paraId="66AE705A" w14:textId="77777777" w:rsidTr="0046731E">
        <w:tc>
          <w:tcPr>
            <w:tcW w:w="567" w:type="dxa"/>
          </w:tcPr>
          <w:p w14:paraId="53D4545D" w14:textId="77777777" w:rsidR="0046731E" w:rsidRPr="00C14FB1" w:rsidRDefault="0046731E" w:rsidP="00655E50">
            <w:pPr>
              <w:pStyle w:val="ListParagraph"/>
              <w:numPr>
                <w:ilvl w:val="0"/>
                <w:numId w:val="3"/>
              </w:numPr>
              <w:contextualSpacing w:val="0"/>
              <w:jc w:val="left"/>
              <w:rPr>
                <w:rFonts w:cs="Arial"/>
                <w:szCs w:val="22"/>
              </w:rPr>
            </w:pPr>
          </w:p>
        </w:tc>
        <w:tc>
          <w:tcPr>
            <w:tcW w:w="4537" w:type="dxa"/>
          </w:tcPr>
          <w:p w14:paraId="13B553C5" w14:textId="7016672A" w:rsidR="0046731E" w:rsidRPr="00C14FB1" w:rsidRDefault="0046731E" w:rsidP="00655E50">
            <w:pPr>
              <w:jc w:val="left"/>
              <w:rPr>
                <w:rFonts w:cs="Arial"/>
                <w:szCs w:val="22"/>
              </w:rPr>
            </w:pPr>
            <w:r w:rsidRPr="00C14FB1">
              <w:rPr>
                <w:rFonts w:cs="Arial"/>
                <w:szCs w:val="22"/>
              </w:rPr>
              <w:t>Plan of Development for Residential lots (Plan 2 of 3)</w:t>
            </w:r>
          </w:p>
        </w:tc>
        <w:tc>
          <w:tcPr>
            <w:tcW w:w="2693" w:type="dxa"/>
          </w:tcPr>
          <w:p w14:paraId="2E5B7A32" w14:textId="2680B0D8" w:rsidR="0046731E" w:rsidRPr="00C14FB1" w:rsidRDefault="0046731E" w:rsidP="00655E50">
            <w:pPr>
              <w:jc w:val="left"/>
              <w:rPr>
                <w:rFonts w:cs="Arial"/>
                <w:szCs w:val="22"/>
              </w:rPr>
            </w:pPr>
            <w:r w:rsidRPr="00C14FB1">
              <w:rPr>
                <w:rFonts w:cs="Arial"/>
                <w:szCs w:val="22"/>
              </w:rPr>
              <w:t>167633 - 138, Revision J</w:t>
            </w:r>
          </w:p>
        </w:tc>
        <w:tc>
          <w:tcPr>
            <w:tcW w:w="2551" w:type="dxa"/>
          </w:tcPr>
          <w:p w14:paraId="066B8A89" w14:textId="320D083D" w:rsidR="0046731E" w:rsidRPr="00C14FB1" w:rsidRDefault="0046731E" w:rsidP="00655E50">
            <w:pPr>
              <w:jc w:val="left"/>
              <w:rPr>
                <w:rFonts w:cs="Arial"/>
                <w:szCs w:val="22"/>
              </w:rPr>
            </w:pPr>
            <w:r w:rsidRPr="00C14FB1">
              <w:rPr>
                <w:rFonts w:cs="Arial"/>
                <w:szCs w:val="22"/>
              </w:rPr>
              <w:t>28 April 2017 (Amended in Red on 3 May 2017)</w:t>
            </w:r>
          </w:p>
        </w:tc>
      </w:tr>
      <w:tr w:rsidR="0046731E" w:rsidRPr="00C14FB1" w14:paraId="6F37FF51" w14:textId="77777777" w:rsidTr="0046731E">
        <w:tc>
          <w:tcPr>
            <w:tcW w:w="567" w:type="dxa"/>
          </w:tcPr>
          <w:p w14:paraId="1E03BAC9" w14:textId="77777777" w:rsidR="0046731E" w:rsidRPr="00C14FB1" w:rsidRDefault="0046731E" w:rsidP="00655E50">
            <w:pPr>
              <w:pStyle w:val="ListParagraph"/>
              <w:numPr>
                <w:ilvl w:val="0"/>
                <w:numId w:val="3"/>
              </w:numPr>
              <w:contextualSpacing w:val="0"/>
              <w:jc w:val="left"/>
              <w:rPr>
                <w:rFonts w:cs="Arial"/>
                <w:szCs w:val="22"/>
              </w:rPr>
            </w:pPr>
          </w:p>
        </w:tc>
        <w:tc>
          <w:tcPr>
            <w:tcW w:w="4537" w:type="dxa"/>
          </w:tcPr>
          <w:p w14:paraId="102183F8" w14:textId="4CC1EE43" w:rsidR="0046731E" w:rsidRPr="00C14FB1" w:rsidRDefault="0046731E" w:rsidP="00655E50">
            <w:pPr>
              <w:jc w:val="left"/>
              <w:rPr>
                <w:rFonts w:cs="Arial"/>
                <w:szCs w:val="22"/>
              </w:rPr>
            </w:pPr>
            <w:r w:rsidRPr="00C14FB1">
              <w:rPr>
                <w:rFonts w:cs="Arial"/>
                <w:szCs w:val="22"/>
              </w:rPr>
              <w:t>Site Locality and Drawing Index</w:t>
            </w:r>
          </w:p>
        </w:tc>
        <w:tc>
          <w:tcPr>
            <w:tcW w:w="2693" w:type="dxa"/>
          </w:tcPr>
          <w:p w14:paraId="70D0777D" w14:textId="46DE6E30" w:rsidR="0046731E" w:rsidRPr="00C14FB1" w:rsidRDefault="0046731E" w:rsidP="00655E50">
            <w:pPr>
              <w:jc w:val="left"/>
              <w:rPr>
                <w:rFonts w:cs="Arial"/>
                <w:szCs w:val="22"/>
              </w:rPr>
            </w:pPr>
            <w:r w:rsidRPr="00C14FB1">
              <w:rPr>
                <w:rFonts w:cs="Arial"/>
                <w:szCs w:val="22"/>
              </w:rPr>
              <w:t>16-002679-100 Issue D</w:t>
            </w:r>
          </w:p>
        </w:tc>
        <w:tc>
          <w:tcPr>
            <w:tcW w:w="2551" w:type="dxa"/>
          </w:tcPr>
          <w:p w14:paraId="0884F1AC" w14:textId="5E35F151" w:rsidR="0046731E" w:rsidRPr="00C14FB1" w:rsidRDefault="0046731E" w:rsidP="00655E50">
            <w:pPr>
              <w:jc w:val="left"/>
              <w:rPr>
                <w:rFonts w:cs="Arial"/>
                <w:szCs w:val="22"/>
              </w:rPr>
            </w:pPr>
            <w:r w:rsidRPr="00C14FB1">
              <w:rPr>
                <w:rFonts w:cs="Arial"/>
                <w:szCs w:val="22"/>
              </w:rPr>
              <w:t>28/04/2017</w:t>
            </w:r>
          </w:p>
        </w:tc>
      </w:tr>
      <w:tr w:rsidR="0046731E" w:rsidRPr="00C14FB1" w14:paraId="51CC664A" w14:textId="77777777" w:rsidTr="0046731E">
        <w:tc>
          <w:tcPr>
            <w:tcW w:w="567" w:type="dxa"/>
          </w:tcPr>
          <w:p w14:paraId="524AAA3B" w14:textId="77777777" w:rsidR="0046731E" w:rsidRPr="00C14FB1" w:rsidRDefault="0046731E" w:rsidP="00655E50">
            <w:pPr>
              <w:pStyle w:val="ListParagraph"/>
              <w:numPr>
                <w:ilvl w:val="0"/>
                <w:numId w:val="3"/>
              </w:numPr>
              <w:contextualSpacing w:val="0"/>
              <w:jc w:val="left"/>
              <w:rPr>
                <w:rFonts w:cs="Arial"/>
                <w:szCs w:val="22"/>
              </w:rPr>
            </w:pPr>
          </w:p>
        </w:tc>
        <w:tc>
          <w:tcPr>
            <w:tcW w:w="4537" w:type="dxa"/>
          </w:tcPr>
          <w:p w14:paraId="1571712D" w14:textId="56778E03" w:rsidR="0046731E" w:rsidRPr="00C14FB1" w:rsidRDefault="0046731E" w:rsidP="00655E50">
            <w:pPr>
              <w:jc w:val="left"/>
              <w:rPr>
                <w:rFonts w:cs="Arial"/>
                <w:szCs w:val="22"/>
              </w:rPr>
            </w:pPr>
            <w:r w:rsidRPr="00C14FB1">
              <w:rPr>
                <w:rFonts w:cs="Arial"/>
                <w:szCs w:val="22"/>
              </w:rPr>
              <w:t>Roadworks &amp; Drainage Detail Plan</w:t>
            </w:r>
          </w:p>
        </w:tc>
        <w:tc>
          <w:tcPr>
            <w:tcW w:w="2693" w:type="dxa"/>
          </w:tcPr>
          <w:p w14:paraId="3C0F99B9" w14:textId="438FDDE9" w:rsidR="0046731E" w:rsidRPr="00C14FB1" w:rsidRDefault="0046731E" w:rsidP="00655E50">
            <w:pPr>
              <w:jc w:val="left"/>
              <w:rPr>
                <w:rFonts w:cs="Arial"/>
                <w:szCs w:val="22"/>
              </w:rPr>
            </w:pPr>
            <w:r w:rsidRPr="00C14FB1">
              <w:rPr>
                <w:rFonts w:cs="Arial"/>
                <w:szCs w:val="22"/>
              </w:rPr>
              <w:t>16-002679-101 Issue C</w:t>
            </w:r>
          </w:p>
        </w:tc>
        <w:tc>
          <w:tcPr>
            <w:tcW w:w="2551" w:type="dxa"/>
          </w:tcPr>
          <w:p w14:paraId="3D8927E6" w14:textId="0140FECD" w:rsidR="0046731E" w:rsidRPr="00C14FB1" w:rsidRDefault="0046731E" w:rsidP="00655E50">
            <w:pPr>
              <w:jc w:val="left"/>
              <w:rPr>
                <w:rFonts w:cs="Arial"/>
                <w:szCs w:val="22"/>
              </w:rPr>
            </w:pPr>
            <w:r w:rsidRPr="00C14FB1">
              <w:rPr>
                <w:rFonts w:cs="Arial"/>
                <w:szCs w:val="22"/>
              </w:rPr>
              <w:t>28/04/2017</w:t>
            </w:r>
          </w:p>
        </w:tc>
      </w:tr>
      <w:tr w:rsidR="0046731E" w:rsidRPr="00C14FB1" w14:paraId="06D4311D" w14:textId="77777777" w:rsidTr="0046731E">
        <w:tc>
          <w:tcPr>
            <w:tcW w:w="567" w:type="dxa"/>
            <w:tcBorders>
              <w:bottom w:val="single" w:sz="4" w:space="0" w:color="auto"/>
            </w:tcBorders>
          </w:tcPr>
          <w:p w14:paraId="297D0684" w14:textId="77777777" w:rsidR="0046731E" w:rsidRPr="00C14FB1" w:rsidRDefault="0046731E" w:rsidP="00655E50">
            <w:pPr>
              <w:pStyle w:val="ListParagraph"/>
              <w:numPr>
                <w:ilvl w:val="0"/>
                <w:numId w:val="3"/>
              </w:numPr>
              <w:contextualSpacing w:val="0"/>
              <w:jc w:val="left"/>
              <w:rPr>
                <w:rFonts w:cs="Arial"/>
                <w:szCs w:val="22"/>
              </w:rPr>
            </w:pPr>
          </w:p>
        </w:tc>
        <w:tc>
          <w:tcPr>
            <w:tcW w:w="4537" w:type="dxa"/>
            <w:tcBorders>
              <w:bottom w:val="single" w:sz="4" w:space="0" w:color="auto"/>
            </w:tcBorders>
          </w:tcPr>
          <w:p w14:paraId="3C6FC36E" w14:textId="357BB911" w:rsidR="0046731E" w:rsidRPr="00C14FB1" w:rsidRDefault="0046731E" w:rsidP="00655E50">
            <w:pPr>
              <w:jc w:val="left"/>
              <w:rPr>
                <w:rFonts w:cs="Arial"/>
                <w:szCs w:val="22"/>
              </w:rPr>
            </w:pPr>
            <w:r w:rsidRPr="00C14FB1">
              <w:rPr>
                <w:rFonts w:cs="Arial"/>
                <w:szCs w:val="22"/>
              </w:rPr>
              <w:t>Survey Setout Plan</w:t>
            </w:r>
          </w:p>
        </w:tc>
        <w:tc>
          <w:tcPr>
            <w:tcW w:w="2693" w:type="dxa"/>
            <w:tcBorders>
              <w:bottom w:val="single" w:sz="4" w:space="0" w:color="auto"/>
            </w:tcBorders>
          </w:tcPr>
          <w:p w14:paraId="26A925C2" w14:textId="66779CAA" w:rsidR="0046731E" w:rsidRPr="00C14FB1" w:rsidRDefault="0046731E" w:rsidP="00655E50">
            <w:pPr>
              <w:jc w:val="left"/>
              <w:rPr>
                <w:rFonts w:cs="Arial"/>
                <w:szCs w:val="22"/>
              </w:rPr>
            </w:pPr>
            <w:r w:rsidRPr="00C14FB1">
              <w:rPr>
                <w:rFonts w:cs="Arial"/>
                <w:szCs w:val="22"/>
              </w:rPr>
              <w:t>16-002679-102 Issue D</w:t>
            </w:r>
          </w:p>
        </w:tc>
        <w:tc>
          <w:tcPr>
            <w:tcW w:w="2551" w:type="dxa"/>
            <w:tcBorders>
              <w:bottom w:val="single" w:sz="4" w:space="0" w:color="auto"/>
            </w:tcBorders>
          </w:tcPr>
          <w:p w14:paraId="421A524D" w14:textId="15C202BF" w:rsidR="0046731E" w:rsidRPr="00C14FB1" w:rsidRDefault="0046731E" w:rsidP="00655E50">
            <w:pPr>
              <w:jc w:val="left"/>
              <w:rPr>
                <w:rFonts w:cs="Arial"/>
                <w:szCs w:val="22"/>
              </w:rPr>
            </w:pPr>
            <w:r w:rsidRPr="00C14FB1">
              <w:rPr>
                <w:rFonts w:cs="Arial"/>
                <w:szCs w:val="22"/>
              </w:rPr>
              <w:t>28/04/2017</w:t>
            </w:r>
          </w:p>
        </w:tc>
      </w:tr>
      <w:tr w:rsidR="0046731E" w:rsidRPr="00C14FB1" w14:paraId="686D6CF8" w14:textId="77777777" w:rsidTr="0046731E">
        <w:tc>
          <w:tcPr>
            <w:tcW w:w="567" w:type="dxa"/>
            <w:tcBorders>
              <w:bottom w:val="single" w:sz="4" w:space="0" w:color="auto"/>
            </w:tcBorders>
          </w:tcPr>
          <w:p w14:paraId="5AA61DAD" w14:textId="77777777" w:rsidR="0046731E" w:rsidRPr="00C14FB1" w:rsidRDefault="0046731E" w:rsidP="00655E50">
            <w:pPr>
              <w:pStyle w:val="ListParagraph"/>
              <w:numPr>
                <w:ilvl w:val="0"/>
                <w:numId w:val="3"/>
              </w:numPr>
              <w:contextualSpacing w:val="0"/>
              <w:jc w:val="left"/>
              <w:rPr>
                <w:rFonts w:cs="Arial"/>
                <w:szCs w:val="22"/>
              </w:rPr>
            </w:pPr>
          </w:p>
        </w:tc>
        <w:tc>
          <w:tcPr>
            <w:tcW w:w="4537" w:type="dxa"/>
            <w:tcBorders>
              <w:bottom w:val="single" w:sz="4" w:space="0" w:color="auto"/>
            </w:tcBorders>
          </w:tcPr>
          <w:p w14:paraId="31CD6E55" w14:textId="4EF01CD2" w:rsidR="0046731E" w:rsidRPr="00C14FB1" w:rsidRDefault="0046731E" w:rsidP="00655E50">
            <w:pPr>
              <w:jc w:val="left"/>
              <w:rPr>
                <w:rFonts w:cs="Arial"/>
                <w:szCs w:val="22"/>
              </w:rPr>
            </w:pPr>
            <w:r w:rsidRPr="00C14FB1">
              <w:rPr>
                <w:rFonts w:cs="Arial"/>
                <w:szCs w:val="22"/>
              </w:rPr>
              <w:t>Sediment &amp; Erosion Control Plan</w:t>
            </w:r>
          </w:p>
        </w:tc>
        <w:tc>
          <w:tcPr>
            <w:tcW w:w="2693" w:type="dxa"/>
            <w:tcBorders>
              <w:bottom w:val="single" w:sz="4" w:space="0" w:color="auto"/>
            </w:tcBorders>
          </w:tcPr>
          <w:p w14:paraId="310E8FB7" w14:textId="6C8E9068" w:rsidR="0046731E" w:rsidRPr="00C14FB1" w:rsidRDefault="0046731E" w:rsidP="00655E50">
            <w:pPr>
              <w:jc w:val="left"/>
              <w:rPr>
                <w:rFonts w:cs="Arial"/>
                <w:szCs w:val="22"/>
              </w:rPr>
            </w:pPr>
            <w:r w:rsidRPr="00C14FB1">
              <w:rPr>
                <w:rFonts w:cs="Arial"/>
                <w:szCs w:val="22"/>
              </w:rPr>
              <w:t>16-002679-103 Issue C</w:t>
            </w:r>
          </w:p>
        </w:tc>
        <w:tc>
          <w:tcPr>
            <w:tcW w:w="2551" w:type="dxa"/>
            <w:tcBorders>
              <w:bottom w:val="single" w:sz="4" w:space="0" w:color="auto"/>
            </w:tcBorders>
          </w:tcPr>
          <w:p w14:paraId="16AC3B58" w14:textId="3446EA1B" w:rsidR="0046731E" w:rsidRPr="00C14FB1" w:rsidRDefault="0046731E" w:rsidP="00655E50">
            <w:pPr>
              <w:jc w:val="left"/>
              <w:rPr>
                <w:rFonts w:cs="Arial"/>
                <w:szCs w:val="22"/>
              </w:rPr>
            </w:pPr>
            <w:r w:rsidRPr="00C14FB1">
              <w:rPr>
                <w:rFonts w:cs="Arial"/>
                <w:szCs w:val="22"/>
              </w:rPr>
              <w:t>28/04/2017</w:t>
            </w:r>
          </w:p>
        </w:tc>
      </w:tr>
      <w:tr w:rsidR="0046731E" w:rsidRPr="00C14FB1" w14:paraId="5B1070AD" w14:textId="77777777" w:rsidTr="0046731E">
        <w:tc>
          <w:tcPr>
            <w:tcW w:w="567" w:type="dxa"/>
            <w:tcBorders>
              <w:bottom w:val="single" w:sz="4" w:space="0" w:color="auto"/>
            </w:tcBorders>
          </w:tcPr>
          <w:p w14:paraId="6C01856C" w14:textId="77777777" w:rsidR="0046731E" w:rsidRPr="00C14FB1" w:rsidRDefault="0046731E" w:rsidP="00655E50">
            <w:pPr>
              <w:pStyle w:val="ListParagraph"/>
              <w:numPr>
                <w:ilvl w:val="0"/>
                <w:numId w:val="3"/>
              </w:numPr>
              <w:contextualSpacing w:val="0"/>
              <w:jc w:val="left"/>
              <w:rPr>
                <w:rFonts w:cs="Arial"/>
                <w:szCs w:val="22"/>
              </w:rPr>
            </w:pPr>
          </w:p>
        </w:tc>
        <w:tc>
          <w:tcPr>
            <w:tcW w:w="4537" w:type="dxa"/>
            <w:tcBorders>
              <w:bottom w:val="single" w:sz="4" w:space="0" w:color="auto"/>
            </w:tcBorders>
          </w:tcPr>
          <w:p w14:paraId="11686C0F" w14:textId="1F8FDF42" w:rsidR="0046731E" w:rsidRPr="00C14FB1" w:rsidRDefault="0046731E" w:rsidP="00655E50">
            <w:pPr>
              <w:jc w:val="left"/>
              <w:rPr>
                <w:rFonts w:cs="Arial"/>
                <w:szCs w:val="22"/>
              </w:rPr>
            </w:pPr>
            <w:r w:rsidRPr="00C14FB1">
              <w:rPr>
                <w:rFonts w:cs="Arial"/>
                <w:szCs w:val="22"/>
              </w:rPr>
              <w:t>Sediment &amp; Erosion Control Typical Details</w:t>
            </w:r>
          </w:p>
        </w:tc>
        <w:tc>
          <w:tcPr>
            <w:tcW w:w="2693" w:type="dxa"/>
            <w:tcBorders>
              <w:bottom w:val="single" w:sz="4" w:space="0" w:color="auto"/>
            </w:tcBorders>
          </w:tcPr>
          <w:p w14:paraId="6E063D9C" w14:textId="6D74AB75" w:rsidR="0046731E" w:rsidRPr="00C14FB1" w:rsidRDefault="0046731E" w:rsidP="00655E50">
            <w:pPr>
              <w:jc w:val="left"/>
              <w:rPr>
                <w:rFonts w:cs="Arial"/>
                <w:szCs w:val="22"/>
              </w:rPr>
            </w:pPr>
            <w:r w:rsidRPr="00C14FB1">
              <w:rPr>
                <w:rFonts w:cs="Arial"/>
                <w:szCs w:val="22"/>
              </w:rPr>
              <w:t>16-002679-104</w:t>
            </w:r>
          </w:p>
        </w:tc>
        <w:tc>
          <w:tcPr>
            <w:tcW w:w="2551" w:type="dxa"/>
            <w:tcBorders>
              <w:bottom w:val="single" w:sz="4" w:space="0" w:color="auto"/>
            </w:tcBorders>
          </w:tcPr>
          <w:p w14:paraId="0076726D" w14:textId="2FE2A875" w:rsidR="0046731E" w:rsidRPr="00C14FB1" w:rsidRDefault="0046731E" w:rsidP="00655E50">
            <w:pPr>
              <w:jc w:val="left"/>
              <w:rPr>
                <w:rFonts w:cs="Arial"/>
                <w:szCs w:val="22"/>
              </w:rPr>
            </w:pPr>
            <w:r w:rsidRPr="00C14FB1">
              <w:rPr>
                <w:rFonts w:cs="Arial"/>
                <w:szCs w:val="22"/>
              </w:rPr>
              <w:t>11/11/2016</w:t>
            </w:r>
          </w:p>
        </w:tc>
      </w:tr>
      <w:tr w:rsidR="0046731E" w:rsidRPr="00C14FB1" w14:paraId="3674ADE9" w14:textId="77777777" w:rsidTr="0046731E">
        <w:tc>
          <w:tcPr>
            <w:tcW w:w="567" w:type="dxa"/>
            <w:tcBorders>
              <w:bottom w:val="single" w:sz="4" w:space="0" w:color="auto"/>
            </w:tcBorders>
          </w:tcPr>
          <w:p w14:paraId="5B7DEED9" w14:textId="77777777" w:rsidR="0046731E" w:rsidRPr="00C14FB1" w:rsidRDefault="0046731E" w:rsidP="00655E50">
            <w:pPr>
              <w:pStyle w:val="ListParagraph"/>
              <w:numPr>
                <w:ilvl w:val="0"/>
                <w:numId w:val="3"/>
              </w:numPr>
              <w:contextualSpacing w:val="0"/>
              <w:jc w:val="left"/>
              <w:rPr>
                <w:rFonts w:cs="Arial"/>
                <w:szCs w:val="22"/>
              </w:rPr>
            </w:pPr>
          </w:p>
        </w:tc>
        <w:tc>
          <w:tcPr>
            <w:tcW w:w="4537" w:type="dxa"/>
            <w:tcBorders>
              <w:bottom w:val="single" w:sz="4" w:space="0" w:color="auto"/>
            </w:tcBorders>
          </w:tcPr>
          <w:p w14:paraId="0940D8B9" w14:textId="25655B36" w:rsidR="0046731E" w:rsidRPr="00C14FB1" w:rsidRDefault="0046731E" w:rsidP="00655E50">
            <w:pPr>
              <w:jc w:val="left"/>
              <w:rPr>
                <w:rFonts w:cs="Arial"/>
                <w:szCs w:val="22"/>
              </w:rPr>
            </w:pPr>
            <w:r w:rsidRPr="00C14FB1">
              <w:rPr>
                <w:rFonts w:cs="Arial"/>
                <w:szCs w:val="22"/>
              </w:rPr>
              <w:t>Sediment &amp; Erosion Control Typical Notes</w:t>
            </w:r>
          </w:p>
        </w:tc>
        <w:tc>
          <w:tcPr>
            <w:tcW w:w="2693" w:type="dxa"/>
            <w:tcBorders>
              <w:bottom w:val="single" w:sz="4" w:space="0" w:color="auto"/>
            </w:tcBorders>
          </w:tcPr>
          <w:p w14:paraId="17C6D52D" w14:textId="3C68DDC4" w:rsidR="0046731E" w:rsidRPr="00C14FB1" w:rsidRDefault="0046731E" w:rsidP="00655E50">
            <w:pPr>
              <w:jc w:val="left"/>
              <w:rPr>
                <w:rFonts w:cs="Arial"/>
                <w:szCs w:val="22"/>
              </w:rPr>
            </w:pPr>
            <w:r w:rsidRPr="00C14FB1">
              <w:rPr>
                <w:rFonts w:cs="Arial"/>
                <w:szCs w:val="22"/>
              </w:rPr>
              <w:t>16-002679-105 Issue A</w:t>
            </w:r>
          </w:p>
        </w:tc>
        <w:tc>
          <w:tcPr>
            <w:tcW w:w="2551" w:type="dxa"/>
            <w:tcBorders>
              <w:bottom w:val="single" w:sz="4" w:space="0" w:color="auto"/>
            </w:tcBorders>
          </w:tcPr>
          <w:p w14:paraId="41ECDA04" w14:textId="1E10760E" w:rsidR="0046731E" w:rsidRPr="00C14FB1" w:rsidRDefault="0046731E" w:rsidP="00655E50">
            <w:pPr>
              <w:jc w:val="left"/>
              <w:rPr>
                <w:rFonts w:cs="Arial"/>
                <w:szCs w:val="22"/>
              </w:rPr>
            </w:pPr>
            <w:r w:rsidRPr="00C14FB1">
              <w:rPr>
                <w:rFonts w:cs="Arial"/>
                <w:szCs w:val="22"/>
              </w:rPr>
              <w:t>20/04/2017</w:t>
            </w:r>
          </w:p>
        </w:tc>
      </w:tr>
      <w:tr w:rsidR="0046731E" w:rsidRPr="00C14FB1" w14:paraId="4F74DB52" w14:textId="77777777" w:rsidTr="0046731E">
        <w:tc>
          <w:tcPr>
            <w:tcW w:w="567" w:type="dxa"/>
            <w:tcBorders>
              <w:bottom w:val="single" w:sz="4" w:space="0" w:color="auto"/>
            </w:tcBorders>
          </w:tcPr>
          <w:p w14:paraId="56A3882D" w14:textId="77777777" w:rsidR="0046731E" w:rsidRPr="00C14FB1" w:rsidRDefault="0046731E" w:rsidP="00655E50">
            <w:pPr>
              <w:pStyle w:val="ListParagraph"/>
              <w:numPr>
                <w:ilvl w:val="0"/>
                <w:numId w:val="3"/>
              </w:numPr>
              <w:contextualSpacing w:val="0"/>
              <w:jc w:val="left"/>
              <w:rPr>
                <w:rFonts w:cs="Arial"/>
                <w:szCs w:val="22"/>
              </w:rPr>
            </w:pPr>
          </w:p>
        </w:tc>
        <w:tc>
          <w:tcPr>
            <w:tcW w:w="4537" w:type="dxa"/>
            <w:tcBorders>
              <w:bottom w:val="single" w:sz="4" w:space="0" w:color="auto"/>
            </w:tcBorders>
          </w:tcPr>
          <w:p w14:paraId="5AABFFBC" w14:textId="788DC65B" w:rsidR="0046731E" w:rsidRPr="00C14FB1" w:rsidRDefault="0046731E" w:rsidP="00655E50">
            <w:pPr>
              <w:jc w:val="left"/>
              <w:rPr>
                <w:rFonts w:cs="Arial"/>
                <w:szCs w:val="22"/>
              </w:rPr>
            </w:pPr>
            <w:r w:rsidRPr="00C14FB1">
              <w:rPr>
                <w:rFonts w:cs="Arial"/>
                <w:szCs w:val="22"/>
              </w:rPr>
              <w:t>Earthworks Detail Plan</w:t>
            </w:r>
          </w:p>
        </w:tc>
        <w:tc>
          <w:tcPr>
            <w:tcW w:w="2693" w:type="dxa"/>
            <w:tcBorders>
              <w:bottom w:val="single" w:sz="4" w:space="0" w:color="auto"/>
            </w:tcBorders>
          </w:tcPr>
          <w:p w14:paraId="137EC3E3" w14:textId="71FF9800" w:rsidR="0046731E" w:rsidRPr="00C14FB1" w:rsidRDefault="0046731E" w:rsidP="00655E50">
            <w:pPr>
              <w:jc w:val="left"/>
              <w:rPr>
                <w:rFonts w:cs="Arial"/>
                <w:szCs w:val="22"/>
              </w:rPr>
            </w:pPr>
            <w:r w:rsidRPr="00C14FB1">
              <w:rPr>
                <w:rFonts w:cs="Arial"/>
                <w:szCs w:val="22"/>
              </w:rPr>
              <w:t>16-002679-106 Issue C</w:t>
            </w:r>
          </w:p>
        </w:tc>
        <w:tc>
          <w:tcPr>
            <w:tcW w:w="2551" w:type="dxa"/>
            <w:tcBorders>
              <w:bottom w:val="single" w:sz="4" w:space="0" w:color="auto"/>
            </w:tcBorders>
          </w:tcPr>
          <w:p w14:paraId="012DA739" w14:textId="75773D72" w:rsidR="0046731E" w:rsidRPr="00C14FB1" w:rsidRDefault="0046731E" w:rsidP="00655E50">
            <w:pPr>
              <w:jc w:val="left"/>
              <w:rPr>
                <w:rFonts w:cs="Arial"/>
                <w:szCs w:val="22"/>
              </w:rPr>
            </w:pPr>
            <w:r w:rsidRPr="00C14FB1">
              <w:rPr>
                <w:rFonts w:cs="Arial"/>
                <w:szCs w:val="22"/>
              </w:rPr>
              <w:t>28/04/2017</w:t>
            </w:r>
          </w:p>
        </w:tc>
      </w:tr>
      <w:tr w:rsidR="0046731E" w:rsidRPr="00C14FB1" w14:paraId="0DD5D9E2" w14:textId="77777777" w:rsidTr="0046731E">
        <w:tc>
          <w:tcPr>
            <w:tcW w:w="567" w:type="dxa"/>
            <w:tcBorders>
              <w:bottom w:val="single" w:sz="4" w:space="0" w:color="auto"/>
            </w:tcBorders>
          </w:tcPr>
          <w:p w14:paraId="35D8E37C" w14:textId="77777777" w:rsidR="0046731E" w:rsidRPr="00C14FB1" w:rsidRDefault="0046731E" w:rsidP="00655E50">
            <w:pPr>
              <w:pStyle w:val="ListParagraph"/>
              <w:numPr>
                <w:ilvl w:val="0"/>
                <w:numId w:val="3"/>
              </w:numPr>
              <w:contextualSpacing w:val="0"/>
              <w:jc w:val="left"/>
              <w:rPr>
                <w:rFonts w:cs="Arial"/>
                <w:szCs w:val="22"/>
              </w:rPr>
            </w:pPr>
          </w:p>
        </w:tc>
        <w:tc>
          <w:tcPr>
            <w:tcW w:w="4537" w:type="dxa"/>
            <w:tcBorders>
              <w:bottom w:val="single" w:sz="4" w:space="0" w:color="auto"/>
            </w:tcBorders>
          </w:tcPr>
          <w:p w14:paraId="5C9BD181" w14:textId="7A7D2B95" w:rsidR="0046731E" w:rsidRPr="00C14FB1" w:rsidRDefault="0046731E" w:rsidP="00655E50">
            <w:pPr>
              <w:jc w:val="left"/>
              <w:rPr>
                <w:rFonts w:cs="Arial"/>
                <w:szCs w:val="22"/>
              </w:rPr>
            </w:pPr>
            <w:r w:rsidRPr="00C14FB1">
              <w:rPr>
                <w:rFonts w:cs="Arial"/>
                <w:szCs w:val="22"/>
              </w:rPr>
              <w:t>Stormwater Catchment Plan</w:t>
            </w:r>
          </w:p>
        </w:tc>
        <w:tc>
          <w:tcPr>
            <w:tcW w:w="2693" w:type="dxa"/>
            <w:tcBorders>
              <w:bottom w:val="single" w:sz="4" w:space="0" w:color="auto"/>
            </w:tcBorders>
          </w:tcPr>
          <w:p w14:paraId="60C12A50" w14:textId="2EFDE5FF" w:rsidR="0046731E" w:rsidRPr="00C14FB1" w:rsidRDefault="0046731E" w:rsidP="00655E50">
            <w:pPr>
              <w:jc w:val="left"/>
              <w:rPr>
                <w:rFonts w:cs="Arial"/>
                <w:szCs w:val="22"/>
              </w:rPr>
            </w:pPr>
            <w:r w:rsidRPr="00C14FB1">
              <w:rPr>
                <w:rFonts w:cs="Arial"/>
                <w:szCs w:val="22"/>
              </w:rPr>
              <w:t>16-002679-107 Issue C</w:t>
            </w:r>
          </w:p>
        </w:tc>
        <w:tc>
          <w:tcPr>
            <w:tcW w:w="2551" w:type="dxa"/>
            <w:tcBorders>
              <w:bottom w:val="single" w:sz="4" w:space="0" w:color="auto"/>
            </w:tcBorders>
          </w:tcPr>
          <w:p w14:paraId="6D8120D7" w14:textId="5D6D2CA5" w:rsidR="0046731E" w:rsidRPr="00C14FB1" w:rsidRDefault="0046731E" w:rsidP="00655E50">
            <w:pPr>
              <w:jc w:val="left"/>
              <w:rPr>
                <w:rFonts w:cs="Arial"/>
                <w:szCs w:val="22"/>
              </w:rPr>
            </w:pPr>
            <w:r w:rsidRPr="00C14FB1">
              <w:rPr>
                <w:rFonts w:cs="Arial"/>
                <w:szCs w:val="22"/>
              </w:rPr>
              <w:t>28/04/2017</w:t>
            </w:r>
          </w:p>
        </w:tc>
      </w:tr>
      <w:tr w:rsidR="0046731E" w:rsidRPr="00C14FB1" w14:paraId="3C44B72D" w14:textId="77777777" w:rsidTr="0046731E">
        <w:tc>
          <w:tcPr>
            <w:tcW w:w="567" w:type="dxa"/>
            <w:tcBorders>
              <w:bottom w:val="single" w:sz="4" w:space="0" w:color="auto"/>
            </w:tcBorders>
          </w:tcPr>
          <w:p w14:paraId="60147DA7" w14:textId="77777777" w:rsidR="0046731E" w:rsidRPr="00C14FB1" w:rsidRDefault="0046731E" w:rsidP="00655E50">
            <w:pPr>
              <w:pStyle w:val="ListParagraph"/>
              <w:numPr>
                <w:ilvl w:val="0"/>
                <w:numId w:val="3"/>
              </w:numPr>
              <w:contextualSpacing w:val="0"/>
              <w:jc w:val="left"/>
              <w:rPr>
                <w:rFonts w:cs="Arial"/>
                <w:szCs w:val="22"/>
              </w:rPr>
            </w:pPr>
          </w:p>
        </w:tc>
        <w:tc>
          <w:tcPr>
            <w:tcW w:w="4537" w:type="dxa"/>
            <w:tcBorders>
              <w:bottom w:val="single" w:sz="4" w:space="0" w:color="auto"/>
            </w:tcBorders>
          </w:tcPr>
          <w:p w14:paraId="0D25659C" w14:textId="40569AF2" w:rsidR="0046731E" w:rsidRPr="00C14FB1" w:rsidRDefault="0046731E" w:rsidP="00655E50">
            <w:pPr>
              <w:jc w:val="left"/>
              <w:rPr>
                <w:rFonts w:cs="Arial"/>
                <w:szCs w:val="22"/>
              </w:rPr>
            </w:pPr>
            <w:r w:rsidRPr="00C14FB1">
              <w:rPr>
                <w:rFonts w:cs="Arial"/>
                <w:szCs w:val="22"/>
              </w:rPr>
              <w:t>Stormwater Drainage Longitudinal Sections</w:t>
            </w:r>
          </w:p>
        </w:tc>
        <w:tc>
          <w:tcPr>
            <w:tcW w:w="2693" w:type="dxa"/>
            <w:tcBorders>
              <w:bottom w:val="single" w:sz="4" w:space="0" w:color="auto"/>
            </w:tcBorders>
          </w:tcPr>
          <w:p w14:paraId="6EB7C166" w14:textId="55830A0F" w:rsidR="0046731E" w:rsidRPr="00C14FB1" w:rsidRDefault="0046731E" w:rsidP="00655E50">
            <w:pPr>
              <w:jc w:val="left"/>
              <w:rPr>
                <w:rFonts w:cs="Arial"/>
                <w:szCs w:val="22"/>
              </w:rPr>
            </w:pPr>
            <w:r w:rsidRPr="00C14FB1">
              <w:rPr>
                <w:rFonts w:cs="Arial"/>
                <w:szCs w:val="22"/>
              </w:rPr>
              <w:t>16-002679-108 Issue A</w:t>
            </w:r>
          </w:p>
        </w:tc>
        <w:tc>
          <w:tcPr>
            <w:tcW w:w="2551" w:type="dxa"/>
            <w:tcBorders>
              <w:bottom w:val="single" w:sz="4" w:space="0" w:color="auto"/>
            </w:tcBorders>
          </w:tcPr>
          <w:p w14:paraId="1A835AF2" w14:textId="1F25BA9E" w:rsidR="0046731E" w:rsidRPr="00C14FB1" w:rsidRDefault="0046731E" w:rsidP="00655E50">
            <w:pPr>
              <w:jc w:val="left"/>
              <w:rPr>
                <w:rFonts w:cs="Arial"/>
                <w:szCs w:val="22"/>
              </w:rPr>
            </w:pPr>
            <w:r w:rsidRPr="00C14FB1">
              <w:rPr>
                <w:rFonts w:cs="Arial"/>
                <w:szCs w:val="22"/>
              </w:rPr>
              <w:t>01/03/2017</w:t>
            </w:r>
          </w:p>
        </w:tc>
      </w:tr>
      <w:tr w:rsidR="0046731E" w:rsidRPr="00C14FB1" w14:paraId="24CA4D5F" w14:textId="77777777" w:rsidTr="0046731E">
        <w:tc>
          <w:tcPr>
            <w:tcW w:w="567" w:type="dxa"/>
            <w:tcBorders>
              <w:bottom w:val="single" w:sz="4" w:space="0" w:color="auto"/>
            </w:tcBorders>
          </w:tcPr>
          <w:p w14:paraId="33341B35" w14:textId="77777777" w:rsidR="0046731E" w:rsidRPr="00C14FB1" w:rsidRDefault="0046731E" w:rsidP="00655E50">
            <w:pPr>
              <w:pStyle w:val="ListParagraph"/>
              <w:numPr>
                <w:ilvl w:val="0"/>
                <w:numId w:val="3"/>
              </w:numPr>
              <w:contextualSpacing w:val="0"/>
              <w:jc w:val="left"/>
              <w:rPr>
                <w:rFonts w:cs="Arial"/>
                <w:szCs w:val="22"/>
              </w:rPr>
            </w:pPr>
          </w:p>
        </w:tc>
        <w:tc>
          <w:tcPr>
            <w:tcW w:w="4537" w:type="dxa"/>
            <w:tcBorders>
              <w:bottom w:val="single" w:sz="4" w:space="0" w:color="auto"/>
            </w:tcBorders>
          </w:tcPr>
          <w:p w14:paraId="71047C45" w14:textId="0574F8B9" w:rsidR="0046731E" w:rsidRPr="00C14FB1" w:rsidRDefault="0046731E" w:rsidP="00655E50">
            <w:pPr>
              <w:jc w:val="left"/>
              <w:rPr>
                <w:rFonts w:cs="Arial"/>
                <w:szCs w:val="22"/>
              </w:rPr>
            </w:pPr>
            <w:r w:rsidRPr="00C14FB1">
              <w:rPr>
                <w:rFonts w:cs="Arial"/>
                <w:szCs w:val="22"/>
              </w:rPr>
              <w:t>Stormwater Drainage Q10 Calculations Table</w:t>
            </w:r>
          </w:p>
        </w:tc>
        <w:tc>
          <w:tcPr>
            <w:tcW w:w="2693" w:type="dxa"/>
            <w:tcBorders>
              <w:bottom w:val="single" w:sz="4" w:space="0" w:color="auto"/>
            </w:tcBorders>
          </w:tcPr>
          <w:p w14:paraId="54204FDD" w14:textId="737682F5" w:rsidR="0046731E" w:rsidRPr="00C14FB1" w:rsidRDefault="0046731E" w:rsidP="00655E50">
            <w:pPr>
              <w:jc w:val="left"/>
              <w:rPr>
                <w:rFonts w:cs="Arial"/>
                <w:szCs w:val="22"/>
              </w:rPr>
            </w:pPr>
            <w:r w:rsidRPr="00C14FB1">
              <w:rPr>
                <w:rFonts w:cs="Arial"/>
                <w:szCs w:val="22"/>
              </w:rPr>
              <w:t>16-002679-109</w:t>
            </w:r>
          </w:p>
        </w:tc>
        <w:tc>
          <w:tcPr>
            <w:tcW w:w="2551" w:type="dxa"/>
            <w:tcBorders>
              <w:bottom w:val="single" w:sz="4" w:space="0" w:color="auto"/>
            </w:tcBorders>
          </w:tcPr>
          <w:p w14:paraId="76A4A13B" w14:textId="248AE239" w:rsidR="0046731E" w:rsidRPr="00C14FB1" w:rsidRDefault="0046731E" w:rsidP="00655E50">
            <w:pPr>
              <w:jc w:val="left"/>
              <w:rPr>
                <w:rFonts w:cs="Arial"/>
                <w:szCs w:val="22"/>
              </w:rPr>
            </w:pPr>
            <w:r w:rsidRPr="00C14FB1">
              <w:rPr>
                <w:rFonts w:cs="Arial"/>
                <w:szCs w:val="22"/>
              </w:rPr>
              <w:t>11/11/2016</w:t>
            </w:r>
          </w:p>
        </w:tc>
      </w:tr>
      <w:tr w:rsidR="0046731E" w:rsidRPr="00C14FB1" w14:paraId="0D2B8130" w14:textId="77777777" w:rsidTr="0046731E">
        <w:tc>
          <w:tcPr>
            <w:tcW w:w="567" w:type="dxa"/>
            <w:tcBorders>
              <w:bottom w:val="single" w:sz="4" w:space="0" w:color="auto"/>
            </w:tcBorders>
          </w:tcPr>
          <w:p w14:paraId="0006EF96" w14:textId="77777777" w:rsidR="0046731E" w:rsidRPr="00C14FB1" w:rsidRDefault="0046731E" w:rsidP="00655E50">
            <w:pPr>
              <w:pStyle w:val="ListParagraph"/>
              <w:numPr>
                <w:ilvl w:val="0"/>
                <w:numId w:val="3"/>
              </w:numPr>
              <w:contextualSpacing w:val="0"/>
              <w:jc w:val="left"/>
              <w:rPr>
                <w:rFonts w:cs="Arial"/>
                <w:szCs w:val="22"/>
              </w:rPr>
            </w:pPr>
          </w:p>
        </w:tc>
        <w:tc>
          <w:tcPr>
            <w:tcW w:w="4537" w:type="dxa"/>
            <w:tcBorders>
              <w:bottom w:val="single" w:sz="4" w:space="0" w:color="auto"/>
            </w:tcBorders>
          </w:tcPr>
          <w:p w14:paraId="2521F834" w14:textId="7F1569DD" w:rsidR="0046731E" w:rsidRPr="00C14FB1" w:rsidRDefault="0046731E" w:rsidP="00655E50">
            <w:pPr>
              <w:jc w:val="left"/>
              <w:rPr>
                <w:rFonts w:cs="Arial"/>
                <w:szCs w:val="22"/>
              </w:rPr>
            </w:pPr>
            <w:r w:rsidRPr="00C14FB1">
              <w:rPr>
                <w:rFonts w:cs="Arial"/>
                <w:szCs w:val="22"/>
              </w:rPr>
              <w:t>Bio Basin Detail Plan Sheet 1 of 2</w:t>
            </w:r>
          </w:p>
        </w:tc>
        <w:tc>
          <w:tcPr>
            <w:tcW w:w="2693" w:type="dxa"/>
            <w:tcBorders>
              <w:bottom w:val="single" w:sz="4" w:space="0" w:color="auto"/>
            </w:tcBorders>
          </w:tcPr>
          <w:p w14:paraId="233BAAE6" w14:textId="738B3639" w:rsidR="0046731E" w:rsidRPr="00C14FB1" w:rsidRDefault="0046731E" w:rsidP="00655E50">
            <w:pPr>
              <w:jc w:val="left"/>
              <w:rPr>
                <w:rFonts w:cs="Arial"/>
                <w:szCs w:val="22"/>
              </w:rPr>
            </w:pPr>
            <w:r w:rsidRPr="00C14FB1">
              <w:rPr>
                <w:rFonts w:cs="Arial"/>
                <w:szCs w:val="22"/>
              </w:rPr>
              <w:t>16-002679-110 Issue B</w:t>
            </w:r>
          </w:p>
        </w:tc>
        <w:tc>
          <w:tcPr>
            <w:tcW w:w="2551" w:type="dxa"/>
            <w:tcBorders>
              <w:bottom w:val="single" w:sz="4" w:space="0" w:color="auto"/>
            </w:tcBorders>
          </w:tcPr>
          <w:p w14:paraId="43181006" w14:textId="3EAC1B1F" w:rsidR="0046731E" w:rsidRPr="00C14FB1" w:rsidRDefault="0046731E" w:rsidP="00655E50">
            <w:pPr>
              <w:jc w:val="left"/>
              <w:rPr>
                <w:rFonts w:cs="Arial"/>
                <w:szCs w:val="22"/>
              </w:rPr>
            </w:pPr>
            <w:r w:rsidRPr="00C14FB1">
              <w:rPr>
                <w:rFonts w:cs="Arial"/>
                <w:szCs w:val="22"/>
              </w:rPr>
              <w:t>19/04/2017</w:t>
            </w:r>
          </w:p>
        </w:tc>
      </w:tr>
      <w:tr w:rsidR="0046731E" w:rsidRPr="00C14FB1" w14:paraId="35C23629" w14:textId="77777777" w:rsidTr="0046731E">
        <w:tc>
          <w:tcPr>
            <w:tcW w:w="567" w:type="dxa"/>
            <w:tcBorders>
              <w:bottom w:val="single" w:sz="4" w:space="0" w:color="auto"/>
            </w:tcBorders>
          </w:tcPr>
          <w:p w14:paraId="5907BB18" w14:textId="77777777" w:rsidR="0046731E" w:rsidRPr="00C14FB1" w:rsidRDefault="0046731E" w:rsidP="00655E50">
            <w:pPr>
              <w:pStyle w:val="ListParagraph"/>
              <w:numPr>
                <w:ilvl w:val="0"/>
                <w:numId w:val="3"/>
              </w:numPr>
              <w:contextualSpacing w:val="0"/>
              <w:jc w:val="left"/>
              <w:rPr>
                <w:rFonts w:cs="Arial"/>
                <w:szCs w:val="22"/>
              </w:rPr>
            </w:pPr>
          </w:p>
        </w:tc>
        <w:tc>
          <w:tcPr>
            <w:tcW w:w="4537" w:type="dxa"/>
            <w:tcBorders>
              <w:bottom w:val="single" w:sz="4" w:space="0" w:color="auto"/>
            </w:tcBorders>
          </w:tcPr>
          <w:p w14:paraId="18A16B73" w14:textId="6B995C2F" w:rsidR="0046731E" w:rsidRPr="00C14FB1" w:rsidRDefault="0046731E" w:rsidP="00655E50">
            <w:pPr>
              <w:jc w:val="left"/>
              <w:rPr>
                <w:rFonts w:cs="Arial"/>
                <w:szCs w:val="22"/>
              </w:rPr>
            </w:pPr>
            <w:r w:rsidRPr="00C14FB1">
              <w:rPr>
                <w:rFonts w:cs="Arial"/>
                <w:szCs w:val="22"/>
              </w:rPr>
              <w:t>Bio Basin Detail Plan Sheet 2 of 2</w:t>
            </w:r>
          </w:p>
        </w:tc>
        <w:tc>
          <w:tcPr>
            <w:tcW w:w="2693" w:type="dxa"/>
            <w:tcBorders>
              <w:bottom w:val="single" w:sz="4" w:space="0" w:color="auto"/>
            </w:tcBorders>
          </w:tcPr>
          <w:p w14:paraId="03A3EB8E" w14:textId="757274CD" w:rsidR="0046731E" w:rsidRPr="00C14FB1" w:rsidRDefault="0046731E" w:rsidP="00655E50">
            <w:pPr>
              <w:jc w:val="left"/>
              <w:rPr>
                <w:rFonts w:cs="Arial"/>
                <w:szCs w:val="22"/>
              </w:rPr>
            </w:pPr>
            <w:r w:rsidRPr="00C14FB1">
              <w:rPr>
                <w:rFonts w:cs="Arial"/>
                <w:szCs w:val="22"/>
              </w:rPr>
              <w:t>16-002679-111</w:t>
            </w:r>
          </w:p>
        </w:tc>
        <w:tc>
          <w:tcPr>
            <w:tcW w:w="2551" w:type="dxa"/>
            <w:tcBorders>
              <w:bottom w:val="single" w:sz="4" w:space="0" w:color="auto"/>
            </w:tcBorders>
          </w:tcPr>
          <w:p w14:paraId="429052B8" w14:textId="42F7D4E2" w:rsidR="0046731E" w:rsidRPr="00C14FB1" w:rsidRDefault="0046731E" w:rsidP="00655E50">
            <w:pPr>
              <w:jc w:val="left"/>
              <w:rPr>
                <w:rFonts w:cs="Arial"/>
                <w:szCs w:val="22"/>
              </w:rPr>
            </w:pPr>
            <w:r w:rsidRPr="00C14FB1">
              <w:rPr>
                <w:rFonts w:cs="Arial"/>
                <w:szCs w:val="22"/>
              </w:rPr>
              <w:t>11/11/2016</w:t>
            </w:r>
          </w:p>
        </w:tc>
      </w:tr>
      <w:tr w:rsidR="0046731E" w:rsidRPr="00C14FB1" w14:paraId="3E041874" w14:textId="77777777" w:rsidTr="0046731E">
        <w:tc>
          <w:tcPr>
            <w:tcW w:w="567" w:type="dxa"/>
            <w:tcBorders>
              <w:bottom w:val="single" w:sz="4" w:space="0" w:color="auto"/>
            </w:tcBorders>
          </w:tcPr>
          <w:p w14:paraId="76A48A26" w14:textId="77777777" w:rsidR="0046731E" w:rsidRPr="00C14FB1" w:rsidRDefault="0046731E" w:rsidP="00655E50">
            <w:pPr>
              <w:pStyle w:val="ListParagraph"/>
              <w:numPr>
                <w:ilvl w:val="0"/>
                <w:numId w:val="3"/>
              </w:numPr>
              <w:contextualSpacing w:val="0"/>
              <w:jc w:val="left"/>
              <w:rPr>
                <w:rFonts w:cs="Arial"/>
                <w:szCs w:val="22"/>
              </w:rPr>
            </w:pPr>
          </w:p>
        </w:tc>
        <w:tc>
          <w:tcPr>
            <w:tcW w:w="4537" w:type="dxa"/>
            <w:tcBorders>
              <w:bottom w:val="single" w:sz="4" w:space="0" w:color="auto"/>
            </w:tcBorders>
          </w:tcPr>
          <w:p w14:paraId="2154CA0B" w14:textId="38AEB80C" w:rsidR="0046731E" w:rsidRPr="00C14FB1" w:rsidRDefault="0046731E" w:rsidP="00655E50">
            <w:pPr>
              <w:jc w:val="left"/>
              <w:rPr>
                <w:rFonts w:cs="Arial"/>
                <w:szCs w:val="22"/>
              </w:rPr>
            </w:pPr>
            <w:r w:rsidRPr="00C14FB1">
              <w:rPr>
                <w:rFonts w:cs="Arial"/>
                <w:szCs w:val="22"/>
              </w:rPr>
              <w:t>Linemarking and Signage Detail Plan</w:t>
            </w:r>
          </w:p>
        </w:tc>
        <w:tc>
          <w:tcPr>
            <w:tcW w:w="2693" w:type="dxa"/>
            <w:tcBorders>
              <w:bottom w:val="single" w:sz="4" w:space="0" w:color="auto"/>
            </w:tcBorders>
          </w:tcPr>
          <w:p w14:paraId="4CD7D3C0" w14:textId="21D764F3" w:rsidR="0046731E" w:rsidRPr="00C14FB1" w:rsidRDefault="0046731E" w:rsidP="00655E50">
            <w:pPr>
              <w:jc w:val="left"/>
              <w:rPr>
                <w:rFonts w:cs="Arial"/>
                <w:szCs w:val="22"/>
              </w:rPr>
            </w:pPr>
            <w:r w:rsidRPr="00C14FB1">
              <w:rPr>
                <w:rFonts w:cs="Arial"/>
                <w:szCs w:val="22"/>
              </w:rPr>
              <w:t>16-002679-112 Issue B</w:t>
            </w:r>
          </w:p>
        </w:tc>
        <w:tc>
          <w:tcPr>
            <w:tcW w:w="2551" w:type="dxa"/>
            <w:tcBorders>
              <w:bottom w:val="single" w:sz="4" w:space="0" w:color="auto"/>
            </w:tcBorders>
          </w:tcPr>
          <w:p w14:paraId="0EE338BB" w14:textId="5F4887C8" w:rsidR="0046731E" w:rsidRPr="00C14FB1" w:rsidRDefault="0046731E" w:rsidP="00655E50">
            <w:pPr>
              <w:jc w:val="left"/>
              <w:rPr>
                <w:rFonts w:cs="Arial"/>
                <w:szCs w:val="22"/>
              </w:rPr>
            </w:pPr>
            <w:r w:rsidRPr="00C14FB1">
              <w:rPr>
                <w:rFonts w:cs="Arial"/>
                <w:szCs w:val="22"/>
              </w:rPr>
              <w:t>19/04/2017</w:t>
            </w:r>
          </w:p>
        </w:tc>
      </w:tr>
      <w:tr w:rsidR="0046731E" w:rsidRPr="00C14FB1" w14:paraId="57D3C06A" w14:textId="77777777" w:rsidTr="0046731E">
        <w:tc>
          <w:tcPr>
            <w:tcW w:w="567" w:type="dxa"/>
            <w:tcBorders>
              <w:bottom w:val="single" w:sz="4" w:space="0" w:color="auto"/>
            </w:tcBorders>
          </w:tcPr>
          <w:p w14:paraId="3E2AEEA9" w14:textId="77777777" w:rsidR="0046731E" w:rsidRPr="00C14FB1" w:rsidRDefault="0046731E" w:rsidP="00655E50">
            <w:pPr>
              <w:pStyle w:val="ListParagraph"/>
              <w:numPr>
                <w:ilvl w:val="0"/>
                <w:numId w:val="3"/>
              </w:numPr>
              <w:contextualSpacing w:val="0"/>
              <w:jc w:val="left"/>
              <w:rPr>
                <w:rFonts w:cs="Arial"/>
                <w:szCs w:val="22"/>
              </w:rPr>
            </w:pPr>
          </w:p>
        </w:tc>
        <w:tc>
          <w:tcPr>
            <w:tcW w:w="4537" w:type="dxa"/>
            <w:tcBorders>
              <w:bottom w:val="single" w:sz="4" w:space="0" w:color="auto"/>
            </w:tcBorders>
          </w:tcPr>
          <w:p w14:paraId="10129F0A" w14:textId="7C8DE4C3" w:rsidR="0046731E" w:rsidRPr="00C14FB1" w:rsidRDefault="0046731E" w:rsidP="00655E50">
            <w:pPr>
              <w:jc w:val="left"/>
              <w:rPr>
                <w:rFonts w:cs="Arial"/>
                <w:szCs w:val="22"/>
              </w:rPr>
            </w:pPr>
            <w:r w:rsidRPr="00C14FB1">
              <w:rPr>
                <w:rFonts w:cs="Arial"/>
                <w:szCs w:val="22"/>
              </w:rPr>
              <w:t>Sewer Reticulation Detail Plan</w:t>
            </w:r>
          </w:p>
        </w:tc>
        <w:tc>
          <w:tcPr>
            <w:tcW w:w="2693" w:type="dxa"/>
            <w:tcBorders>
              <w:bottom w:val="single" w:sz="4" w:space="0" w:color="auto"/>
            </w:tcBorders>
          </w:tcPr>
          <w:p w14:paraId="356C0DB6" w14:textId="6A8DF643" w:rsidR="0046731E" w:rsidRPr="00C14FB1" w:rsidRDefault="0046731E" w:rsidP="00655E50">
            <w:pPr>
              <w:jc w:val="left"/>
              <w:rPr>
                <w:rFonts w:cs="Arial"/>
                <w:szCs w:val="22"/>
              </w:rPr>
            </w:pPr>
            <w:r w:rsidRPr="00C14FB1">
              <w:rPr>
                <w:rFonts w:cs="Arial"/>
                <w:szCs w:val="22"/>
              </w:rPr>
              <w:t>16-002679-200 Issue C</w:t>
            </w:r>
          </w:p>
        </w:tc>
        <w:tc>
          <w:tcPr>
            <w:tcW w:w="2551" w:type="dxa"/>
            <w:tcBorders>
              <w:bottom w:val="single" w:sz="4" w:space="0" w:color="auto"/>
            </w:tcBorders>
          </w:tcPr>
          <w:p w14:paraId="0D56D91C" w14:textId="632D580E" w:rsidR="0046731E" w:rsidRPr="00C14FB1" w:rsidRDefault="0046731E" w:rsidP="00655E50">
            <w:pPr>
              <w:jc w:val="left"/>
              <w:rPr>
                <w:rFonts w:cs="Arial"/>
                <w:szCs w:val="22"/>
              </w:rPr>
            </w:pPr>
            <w:r w:rsidRPr="00C14FB1">
              <w:rPr>
                <w:rFonts w:cs="Arial"/>
                <w:szCs w:val="22"/>
              </w:rPr>
              <w:t>28/04/2017</w:t>
            </w:r>
          </w:p>
        </w:tc>
      </w:tr>
      <w:tr w:rsidR="0046731E" w:rsidRPr="00C14FB1" w14:paraId="4F949C43" w14:textId="77777777" w:rsidTr="0046731E">
        <w:tc>
          <w:tcPr>
            <w:tcW w:w="567" w:type="dxa"/>
            <w:tcBorders>
              <w:bottom w:val="single" w:sz="4" w:space="0" w:color="auto"/>
            </w:tcBorders>
          </w:tcPr>
          <w:p w14:paraId="71899A04" w14:textId="77777777" w:rsidR="0046731E" w:rsidRPr="00C14FB1" w:rsidRDefault="0046731E" w:rsidP="00655E50">
            <w:pPr>
              <w:pStyle w:val="ListParagraph"/>
              <w:numPr>
                <w:ilvl w:val="0"/>
                <w:numId w:val="3"/>
              </w:numPr>
              <w:contextualSpacing w:val="0"/>
              <w:jc w:val="left"/>
              <w:rPr>
                <w:rFonts w:cs="Arial"/>
                <w:szCs w:val="22"/>
              </w:rPr>
            </w:pPr>
          </w:p>
        </w:tc>
        <w:tc>
          <w:tcPr>
            <w:tcW w:w="4537" w:type="dxa"/>
            <w:tcBorders>
              <w:bottom w:val="single" w:sz="4" w:space="0" w:color="auto"/>
            </w:tcBorders>
          </w:tcPr>
          <w:p w14:paraId="46E680CA" w14:textId="5D980A9E" w:rsidR="0046731E" w:rsidRPr="00C14FB1" w:rsidRDefault="0046731E" w:rsidP="00655E50">
            <w:pPr>
              <w:jc w:val="left"/>
              <w:rPr>
                <w:rFonts w:cs="Arial"/>
                <w:szCs w:val="22"/>
              </w:rPr>
            </w:pPr>
            <w:r w:rsidRPr="00C14FB1">
              <w:rPr>
                <w:rFonts w:cs="Arial"/>
                <w:szCs w:val="22"/>
              </w:rPr>
              <w:t>Sewer Reticulation Longitudinal Sections</w:t>
            </w:r>
          </w:p>
        </w:tc>
        <w:tc>
          <w:tcPr>
            <w:tcW w:w="2693" w:type="dxa"/>
            <w:tcBorders>
              <w:bottom w:val="single" w:sz="4" w:space="0" w:color="auto"/>
            </w:tcBorders>
          </w:tcPr>
          <w:p w14:paraId="13E7B09C" w14:textId="2CDC4111" w:rsidR="0046731E" w:rsidRPr="00C14FB1" w:rsidRDefault="0046731E" w:rsidP="00655E50">
            <w:pPr>
              <w:jc w:val="left"/>
              <w:rPr>
                <w:rFonts w:cs="Arial"/>
                <w:szCs w:val="22"/>
              </w:rPr>
            </w:pPr>
            <w:r w:rsidRPr="00C14FB1">
              <w:rPr>
                <w:rFonts w:cs="Arial"/>
                <w:szCs w:val="22"/>
              </w:rPr>
              <w:t>16-002679-201 Issue A</w:t>
            </w:r>
          </w:p>
        </w:tc>
        <w:tc>
          <w:tcPr>
            <w:tcW w:w="2551" w:type="dxa"/>
            <w:tcBorders>
              <w:bottom w:val="single" w:sz="4" w:space="0" w:color="auto"/>
            </w:tcBorders>
          </w:tcPr>
          <w:p w14:paraId="3A6F0160" w14:textId="18B8F1B6" w:rsidR="0046731E" w:rsidRPr="00C14FB1" w:rsidRDefault="0046731E" w:rsidP="00655E50">
            <w:pPr>
              <w:jc w:val="left"/>
              <w:rPr>
                <w:rFonts w:cs="Arial"/>
                <w:szCs w:val="22"/>
              </w:rPr>
            </w:pPr>
            <w:r w:rsidRPr="00C14FB1">
              <w:rPr>
                <w:rFonts w:cs="Arial"/>
                <w:szCs w:val="22"/>
              </w:rPr>
              <w:t>01/03/2017</w:t>
            </w:r>
          </w:p>
        </w:tc>
      </w:tr>
      <w:tr w:rsidR="0046731E" w:rsidRPr="00C14FB1" w14:paraId="39CD49FC" w14:textId="77777777" w:rsidTr="0046731E">
        <w:tc>
          <w:tcPr>
            <w:tcW w:w="567" w:type="dxa"/>
            <w:tcBorders>
              <w:bottom w:val="single" w:sz="4" w:space="0" w:color="auto"/>
            </w:tcBorders>
          </w:tcPr>
          <w:p w14:paraId="133B8EC2" w14:textId="77777777" w:rsidR="0046731E" w:rsidRPr="00C14FB1" w:rsidRDefault="0046731E" w:rsidP="00655E50">
            <w:pPr>
              <w:pStyle w:val="ListParagraph"/>
              <w:numPr>
                <w:ilvl w:val="0"/>
                <w:numId w:val="3"/>
              </w:numPr>
              <w:contextualSpacing w:val="0"/>
              <w:jc w:val="left"/>
              <w:rPr>
                <w:rFonts w:cs="Arial"/>
                <w:szCs w:val="22"/>
              </w:rPr>
            </w:pPr>
          </w:p>
        </w:tc>
        <w:tc>
          <w:tcPr>
            <w:tcW w:w="4537" w:type="dxa"/>
            <w:tcBorders>
              <w:bottom w:val="single" w:sz="4" w:space="0" w:color="auto"/>
            </w:tcBorders>
          </w:tcPr>
          <w:p w14:paraId="6EE068D6" w14:textId="0A1D8001" w:rsidR="0046731E" w:rsidRPr="00C14FB1" w:rsidRDefault="0046731E" w:rsidP="00655E50">
            <w:pPr>
              <w:jc w:val="left"/>
              <w:rPr>
                <w:rFonts w:cs="Arial"/>
                <w:szCs w:val="22"/>
              </w:rPr>
            </w:pPr>
            <w:r w:rsidRPr="00C14FB1">
              <w:rPr>
                <w:rFonts w:cs="Arial"/>
                <w:szCs w:val="22"/>
              </w:rPr>
              <w:t>Water Reticulation Detail Plan</w:t>
            </w:r>
          </w:p>
        </w:tc>
        <w:tc>
          <w:tcPr>
            <w:tcW w:w="2693" w:type="dxa"/>
            <w:tcBorders>
              <w:bottom w:val="single" w:sz="4" w:space="0" w:color="auto"/>
            </w:tcBorders>
          </w:tcPr>
          <w:p w14:paraId="3222DB12" w14:textId="28C45246" w:rsidR="0046731E" w:rsidRPr="00C14FB1" w:rsidRDefault="0046731E" w:rsidP="00655E50">
            <w:pPr>
              <w:jc w:val="left"/>
              <w:rPr>
                <w:rFonts w:cs="Arial"/>
                <w:szCs w:val="22"/>
              </w:rPr>
            </w:pPr>
            <w:r w:rsidRPr="00C14FB1">
              <w:rPr>
                <w:rFonts w:cs="Arial"/>
                <w:szCs w:val="22"/>
              </w:rPr>
              <w:t>16-002679-300 Issue C</w:t>
            </w:r>
          </w:p>
        </w:tc>
        <w:tc>
          <w:tcPr>
            <w:tcW w:w="2551" w:type="dxa"/>
            <w:tcBorders>
              <w:bottom w:val="single" w:sz="4" w:space="0" w:color="auto"/>
            </w:tcBorders>
          </w:tcPr>
          <w:p w14:paraId="7E3B08CB" w14:textId="0E950BD8" w:rsidR="0046731E" w:rsidRPr="00C14FB1" w:rsidRDefault="0046731E" w:rsidP="00655E50">
            <w:pPr>
              <w:jc w:val="left"/>
              <w:rPr>
                <w:rFonts w:cs="Arial"/>
                <w:szCs w:val="22"/>
              </w:rPr>
            </w:pPr>
            <w:r w:rsidRPr="00C14FB1">
              <w:rPr>
                <w:rFonts w:cs="Arial"/>
                <w:szCs w:val="22"/>
              </w:rPr>
              <w:t>28/04/2017</w:t>
            </w:r>
          </w:p>
        </w:tc>
      </w:tr>
      <w:tr w:rsidR="0046731E" w:rsidRPr="00C14FB1" w14:paraId="5C640D26" w14:textId="77777777" w:rsidTr="0046731E">
        <w:tc>
          <w:tcPr>
            <w:tcW w:w="567" w:type="dxa"/>
            <w:tcBorders>
              <w:bottom w:val="single" w:sz="4" w:space="0" w:color="auto"/>
            </w:tcBorders>
          </w:tcPr>
          <w:p w14:paraId="139C144D" w14:textId="77777777" w:rsidR="0046731E" w:rsidRPr="00C14FB1" w:rsidRDefault="0046731E" w:rsidP="00655E50">
            <w:pPr>
              <w:pStyle w:val="ListParagraph"/>
              <w:numPr>
                <w:ilvl w:val="0"/>
                <w:numId w:val="3"/>
              </w:numPr>
              <w:contextualSpacing w:val="0"/>
              <w:jc w:val="left"/>
              <w:rPr>
                <w:rFonts w:cs="Arial"/>
                <w:szCs w:val="22"/>
              </w:rPr>
            </w:pPr>
          </w:p>
        </w:tc>
        <w:tc>
          <w:tcPr>
            <w:tcW w:w="4537" w:type="dxa"/>
            <w:tcBorders>
              <w:bottom w:val="single" w:sz="4" w:space="0" w:color="auto"/>
            </w:tcBorders>
          </w:tcPr>
          <w:p w14:paraId="65C399F3" w14:textId="06F40ABB" w:rsidR="0046731E" w:rsidRPr="00C14FB1" w:rsidRDefault="0046731E" w:rsidP="00655E50">
            <w:pPr>
              <w:jc w:val="left"/>
              <w:rPr>
                <w:rFonts w:cs="Arial"/>
                <w:szCs w:val="22"/>
              </w:rPr>
            </w:pPr>
            <w:r w:rsidRPr="00C14FB1">
              <w:rPr>
                <w:rFonts w:cs="Arial"/>
                <w:szCs w:val="22"/>
              </w:rPr>
              <w:t>Driveway Egress Sight Distance</w:t>
            </w:r>
          </w:p>
        </w:tc>
        <w:tc>
          <w:tcPr>
            <w:tcW w:w="2693" w:type="dxa"/>
            <w:tcBorders>
              <w:bottom w:val="single" w:sz="4" w:space="0" w:color="auto"/>
            </w:tcBorders>
          </w:tcPr>
          <w:p w14:paraId="1BF5E02A" w14:textId="5B4C5052" w:rsidR="0046731E" w:rsidRPr="00C14FB1" w:rsidRDefault="0046731E" w:rsidP="00655E50">
            <w:pPr>
              <w:jc w:val="left"/>
              <w:rPr>
                <w:rFonts w:cs="Arial"/>
                <w:szCs w:val="22"/>
              </w:rPr>
            </w:pPr>
            <w:r w:rsidRPr="00C14FB1">
              <w:rPr>
                <w:rFonts w:cs="Arial"/>
                <w:szCs w:val="22"/>
              </w:rPr>
              <w:t>16-002679-SK05</w:t>
            </w:r>
          </w:p>
        </w:tc>
        <w:tc>
          <w:tcPr>
            <w:tcW w:w="2551" w:type="dxa"/>
            <w:tcBorders>
              <w:bottom w:val="single" w:sz="4" w:space="0" w:color="auto"/>
            </w:tcBorders>
          </w:tcPr>
          <w:p w14:paraId="42A5596A" w14:textId="19B22FF6" w:rsidR="0046731E" w:rsidRPr="00C14FB1" w:rsidRDefault="0046731E" w:rsidP="00655E50">
            <w:pPr>
              <w:jc w:val="left"/>
              <w:rPr>
                <w:rFonts w:cs="Arial"/>
                <w:szCs w:val="22"/>
              </w:rPr>
            </w:pPr>
            <w:r w:rsidRPr="00C14FB1">
              <w:rPr>
                <w:rFonts w:cs="Arial"/>
                <w:szCs w:val="22"/>
              </w:rPr>
              <w:t>10/02/2017 (Amended in Red on 4 May 2017)</w:t>
            </w:r>
          </w:p>
        </w:tc>
      </w:tr>
      <w:tr w:rsidR="0046731E" w:rsidRPr="00C14FB1" w14:paraId="192B7037" w14:textId="77777777" w:rsidTr="0046731E">
        <w:tc>
          <w:tcPr>
            <w:tcW w:w="567" w:type="dxa"/>
            <w:tcBorders>
              <w:bottom w:val="single" w:sz="4" w:space="0" w:color="auto"/>
            </w:tcBorders>
          </w:tcPr>
          <w:p w14:paraId="67B445C6" w14:textId="77777777" w:rsidR="0046731E" w:rsidRPr="00C14FB1" w:rsidRDefault="0046731E" w:rsidP="00655E50">
            <w:pPr>
              <w:pStyle w:val="ListParagraph"/>
              <w:numPr>
                <w:ilvl w:val="0"/>
                <w:numId w:val="3"/>
              </w:numPr>
              <w:contextualSpacing w:val="0"/>
              <w:jc w:val="left"/>
              <w:rPr>
                <w:rFonts w:cs="Arial"/>
                <w:szCs w:val="22"/>
              </w:rPr>
            </w:pPr>
          </w:p>
        </w:tc>
        <w:tc>
          <w:tcPr>
            <w:tcW w:w="4537" w:type="dxa"/>
            <w:tcBorders>
              <w:bottom w:val="single" w:sz="4" w:space="0" w:color="auto"/>
            </w:tcBorders>
          </w:tcPr>
          <w:p w14:paraId="09E5A0AA" w14:textId="63E69F7F" w:rsidR="0046731E" w:rsidRPr="00C14FB1" w:rsidRDefault="0046731E" w:rsidP="00655E50">
            <w:pPr>
              <w:jc w:val="left"/>
              <w:rPr>
                <w:rFonts w:cs="Arial"/>
                <w:szCs w:val="22"/>
              </w:rPr>
            </w:pPr>
            <w:r w:rsidRPr="00C14FB1">
              <w:rPr>
                <w:rFonts w:cs="Arial"/>
                <w:szCs w:val="22"/>
              </w:rPr>
              <w:t>Landscape Concept Plan</w:t>
            </w:r>
          </w:p>
        </w:tc>
        <w:tc>
          <w:tcPr>
            <w:tcW w:w="2693" w:type="dxa"/>
            <w:tcBorders>
              <w:bottom w:val="single" w:sz="4" w:space="0" w:color="auto"/>
            </w:tcBorders>
          </w:tcPr>
          <w:p w14:paraId="4951442B" w14:textId="2181AEA5" w:rsidR="0046731E" w:rsidRPr="00C14FB1" w:rsidRDefault="0046731E" w:rsidP="00655E50">
            <w:pPr>
              <w:jc w:val="left"/>
              <w:rPr>
                <w:rFonts w:cs="Arial"/>
                <w:szCs w:val="22"/>
              </w:rPr>
            </w:pPr>
            <w:r w:rsidRPr="00C14FB1">
              <w:rPr>
                <w:rFonts w:cs="Arial"/>
                <w:szCs w:val="22"/>
              </w:rPr>
              <w:t>LCP01 Issue C</w:t>
            </w:r>
          </w:p>
        </w:tc>
        <w:tc>
          <w:tcPr>
            <w:tcW w:w="2551" w:type="dxa"/>
            <w:tcBorders>
              <w:bottom w:val="single" w:sz="4" w:space="0" w:color="auto"/>
            </w:tcBorders>
          </w:tcPr>
          <w:p w14:paraId="4DB0F81E" w14:textId="0715ABD0" w:rsidR="0046731E" w:rsidRPr="00C14FB1" w:rsidRDefault="0046731E" w:rsidP="00655E50">
            <w:pPr>
              <w:jc w:val="left"/>
              <w:rPr>
                <w:rFonts w:cs="Arial"/>
                <w:szCs w:val="22"/>
              </w:rPr>
            </w:pPr>
            <w:r w:rsidRPr="00C14FB1">
              <w:rPr>
                <w:rFonts w:cs="Arial"/>
                <w:szCs w:val="22"/>
              </w:rPr>
              <w:t xml:space="preserve">08/11/2016 (Amended in red on 3 May 2017) </w:t>
            </w:r>
          </w:p>
        </w:tc>
      </w:tr>
      <w:tr w:rsidR="0046731E" w:rsidRPr="00C14FB1" w14:paraId="1AEB8F4A" w14:textId="77777777" w:rsidTr="0046731E">
        <w:tc>
          <w:tcPr>
            <w:tcW w:w="567" w:type="dxa"/>
            <w:tcBorders>
              <w:bottom w:val="single" w:sz="4" w:space="0" w:color="auto"/>
            </w:tcBorders>
          </w:tcPr>
          <w:p w14:paraId="76B8A62B" w14:textId="77777777" w:rsidR="0046731E" w:rsidRPr="00C14FB1" w:rsidRDefault="0046731E" w:rsidP="00655E50">
            <w:pPr>
              <w:pStyle w:val="ListParagraph"/>
              <w:numPr>
                <w:ilvl w:val="0"/>
                <w:numId w:val="3"/>
              </w:numPr>
              <w:contextualSpacing w:val="0"/>
              <w:jc w:val="left"/>
              <w:rPr>
                <w:rFonts w:cs="Arial"/>
                <w:szCs w:val="22"/>
              </w:rPr>
            </w:pPr>
          </w:p>
        </w:tc>
        <w:tc>
          <w:tcPr>
            <w:tcW w:w="4537" w:type="dxa"/>
            <w:tcBorders>
              <w:bottom w:val="single" w:sz="4" w:space="0" w:color="auto"/>
            </w:tcBorders>
          </w:tcPr>
          <w:p w14:paraId="24CBA809" w14:textId="656D030E" w:rsidR="0046731E" w:rsidRPr="00C14FB1" w:rsidRDefault="0046731E" w:rsidP="00655E50">
            <w:pPr>
              <w:jc w:val="left"/>
              <w:rPr>
                <w:rFonts w:cs="Arial"/>
                <w:szCs w:val="22"/>
              </w:rPr>
            </w:pPr>
            <w:r w:rsidRPr="00C14FB1">
              <w:rPr>
                <w:rFonts w:cs="Arial"/>
                <w:szCs w:val="22"/>
              </w:rPr>
              <w:t>Perspective Sketches</w:t>
            </w:r>
          </w:p>
        </w:tc>
        <w:tc>
          <w:tcPr>
            <w:tcW w:w="2693" w:type="dxa"/>
            <w:tcBorders>
              <w:bottom w:val="single" w:sz="4" w:space="0" w:color="auto"/>
            </w:tcBorders>
          </w:tcPr>
          <w:p w14:paraId="33FA2C6C" w14:textId="221B2EA4" w:rsidR="0046731E" w:rsidRPr="00C14FB1" w:rsidRDefault="0046731E" w:rsidP="00655E50">
            <w:pPr>
              <w:jc w:val="left"/>
              <w:rPr>
                <w:rFonts w:cs="Arial"/>
                <w:szCs w:val="22"/>
              </w:rPr>
            </w:pPr>
            <w:r w:rsidRPr="00C14FB1">
              <w:rPr>
                <w:rFonts w:cs="Arial"/>
                <w:szCs w:val="22"/>
              </w:rPr>
              <w:t>LCP02 Issue C</w:t>
            </w:r>
          </w:p>
        </w:tc>
        <w:tc>
          <w:tcPr>
            <w:tcW w:w="2551" w:type="dxa"/>
            <w:tcBorders>
              <w:bottom w:val="single" w:sz="4" w:space="0" w:color="auto"/>
            </w:tcBorders>
          </w:tcPr>
          <w:p w14:paraId="1F870C32" w14:textId="07D91B67" w:rsidR="0046731E" w:rsidRPr="00C14FB1" w:rsidRDefault="0046731E" w:rsidP="00655E50">
            <w:pPr>
              <w:jc w:val="left"/>
              <w:rPr>
                <w:rFonts w:cs="Arial"/>
                <w:szCs w:val="22"/>
              </w:rPr>
            </w:pPr>
            <w:r w:rsidRPr="00C14FB1">
              <w:rPr>
                <w:rFonts w:cs="Arial"/>
                <w:szCs w:val="22"/>
              </w:rPr>
              <w:t>08/11/2016</w:t>
            </w:r>
          </w:p>
        </w:tc>
      </w:tr>
      <w:tr w:rsidR="0046731E" w:rsidRPr="00C14FB1" w14:paraId="5E0C6B67" w14:textId="77777777" w:rsidTr="0046731E">
        <w:tc>
          <w:tcPr>
            <w:tcW w:w="567" w:type="dxa"/>
            <w:tcBorders>
              <w:bottom w:val="single" w:sz="4" w:space="0" w:color="auto"/>
            </w:tcBorders>
          </w:tcPr>
          <w:p w14:paraId="6FDCBDA3" w14:textId="77777777" w:rsidR="0046731E" w:rsidRPr="00C14FB1" w:rsidRDefault="0046731E" w:rsidP="00655E50">
            <w:pPr>
              <w:pStyle w:val="ListParagraph"/>
              <w:numPr>
                <w:ilvl w:val="0"/>
                <w:numId w:val="3"/>
              </w:numPr>
              <w:contextualSpacing w:val="0"/>
              <w:jc w:val="left"/>
              <w:rPr>
                <w:rFonts w:cs="Arial"/>
                <w:szCs w:val="22"/>
              </w:rPr>
            </w:pPr>
          </w:p>
        </w:tc>
        <w:tc>
          <w:tcPr>
            <w:tcW w:w="4537" w:type="dxa"/>
            <w:tcBorders>
              <w:bottom w:val="single" w:sz="4" w:space="0" w:color="auto"/>
            </w:tcBorders>
          </w:tcPr>
          <w:p w14:paraId="0264014B" w14:textId="2EFCFF62" w:rsidR="0046731E" w:rsidRPr="00C14FB1" w:rsidRDefault="0046731E" w:rsidP="00655E50">
            <w:pPr>
              <w:jc w:val="left"/>
              <w:rPr>
                <w:rFonts w:cs="Arial"/>
                <w:szCs w:val="22"/>
              </w:rPr>
            </w:pPr>
            <w:r w:rsidRPr="00C14FB1">
              <w:rPr>
                <w:rFonts w:cs="Arial"/>
                <w:szCs w:val="22"/>
              </w:rPr>
              <w:t>Local Centre Lot 8001, Bells Reach Subdivision, Caloundra South Noise Impact Assessment</w:t>
            </w:r>
          </w:p>
        </w:tc>
        <w:tc>
          <w:tcPr>
            <w:tcW w:w="2693" w:type="dxa"/>
            <w:tcBorders>
              <w:bottom w:val="single" w:sz="4" w:space="0" w:color="auto"/>
            </w:tcBorders>
          </w:tcPr>
          <w:p w14:paraId="51923D16" w14:textId="3ADE1896" w:rsidR="0046731E" w:rsidRPr="00C14FB1" w:rsidRDefault="0046731E" w:rsidP="00655E50">
            <w:pPr>
              <w:jc w:val="left"/>
              <w:rPr>
                <w:rFonts w:cs="Arial"/>
                <w:szCs w:val="22"/>
              </w:rPr>
            </w:pPr>
            <w:r w:rsidRPr="00C14FB1">
              <w:rPr>
                <w:rFonts w:cs="Arial"/>
                <w:szCs w:val="22"/>
              </w:rPr>
              <w:t>6157R03V01.docx</w:t>
            </w:r>
          </w:p>
        </w:tc>
        <w:tc>
          <w:tcPr>
            <w:tcW w:w="2551" w:type="dxa"/>
            <w:tcBorders>
              <w:bottom w:val="single" w:sz="4" w:space="0" w:color="auto"/>
            </w:tcBorders>
          </w:tcPr>
          <w:p w14:paraId="723E6097" w14:textId="7561FEFE" w:rsidR="0046731E" w:rsidRPr="00C14FB1" w:rsidRDefault="0046731E" w:rsidP="00655E50">
            <w:pPr>
              <w:jc w:val="left"/>
              <w:rPr>
                <w:rFonts w:cs="Arial"/>
                <w:szCs w:val="22"/>
              </w:rPr>
            </w:pPr>
            <w:r w:rsidRPr="00C14FB1">
              <w:rPr>
                <w:rFonts w:cs="Arial"/>
                <w:szCs w:val="22"/>
              </w:rPr>
              <w:t>25/10/2016</w:t>
            </w:r>
          </w:p>
        </w:tc>
      </w:tr>
    </w:tbl>
    <w:p w14:paraId="22829822" w14:textId="395A5306" w:rsidR="00F76A9C" w:rsidRPr="00C14FB1" w:rsidRDefault="00F76A9C" w:rsidP="00655E50">
      <w:pPr>
        <w:rPr>
          <w:rFonts w:cs="Arial"/>
          <w:b/>
          <w:sz w:val="2"/>
          <w:szCs w:val="2"/>
        </w:rPr>
      </w:pPr>
    </w:p>
    <w:p w14:paraId="592FECB6" w14:textId="1E98F2A9" w:rsidR="00AA1347" w:rsidRPr="00C14FB1" w:rsidRDefault="00AA1347" w:rsidP="00655E50">
      <w:pPr>
        <w:rPr>
          <w:rFonts w:cs="Arial"/>
          <w:b/>
          <w:sz w:val="2"/>
          <w:szCs w:val="2"/>
        </w:rPr>
      </w:pPr>
    </w:p>
    <w:p w14:paraId="6CA2107D" w14:textId="651E5D85" w:rsidR="00AA1347" w:rsidRPr="00C14FB1" w:rsidRDefault="00AA1347" w:rsidP="00655E50">
      <w:pPr>
        <w:rPr>
          <w:rFonts w:cs="Arial"/>
          <w:b/>
          <w:sz w:val="2"/>
          <w:szCs w:val="2"/>
        </w:rPr>
      </w:pPr>
    </w:p>
    <w:p w14:paraId="15DA7722" w14:textId="77777777" w:rsidR="00655E50" w:rsidRDefault="00655E50">
      <w:r>
        <w:br w:type="page"/>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0348"/>
      </w:tblGrid>
      <w:tr w:rsidR="00AA1347" w:rsidRPr="00C14FB1" w14:paraId="15F226A1" w14:textId="77777777" w:rsidTr="000B5619">
        <w:tc>
          <w:tcPr>
            <w:tcW w:w="10348" w:type="dxa"/>
            <w:shd w:val="clear" w:color="auto" w:fill="000000"/>
          </w:tcPr>
          <w:p w14:paraId="0568863B" w14:textId="4BEB1D93" w:rsidR="00AA1347" w:rsidRPr="00C14FB1" w:rsidRDefault="00AA1347" w:rsidP="00655E50">
            <w:pPr>
              <w:jc w:val="left"/>
              <w:rPr>
                <w:rFonts w:cs="Arial"/>
                <w:b/>
              </w:rPr>
            </w:pPr>
            <w:r w:rsidRPr="00C14FB1">
              <w:rPr>
                <w:rFonts w:cs="Arial"/>
                <w:b/>
                <w:szCs w:val="22"/>
              </w:rPr>
              <w:lastRenderedPageBreak/>
              <w:t>Preamble, abbreviations, and definitions</w:t>
            </w:r>
          </w:p>
        </w:tc>
      </w:tr>
      <w:tr w:rsidR="00AA1347" w:rsidRPr="00C14FB1" w14:paraId="434C11C0" w14:textId="77777777" w:rsidTr="000B5619">
        <w:tc>
          <w:tcPr>
            <w:tcW w:w="10348" w:type="dxa"/>
            <w:shd w:val="clear" w:color="auto" w:fill="FFFFFF" w:themeFill="background1"/>
          </w:tcPr>
          <w:p w14:paraId="05C0B3E0" w14:textId="77777777" w:rsidR="00AA1347" w:rsidRPr="00C14FB1" w:rsidRDefault="00AA1347" w:rsidP="00655E50">
            <w:pPr>
              <w:jc w:val="left"/>
              <w:rPr>
                <w:rFonts w:cs="Arial"/>
                <w:b/>
                <w:bCs/>
                <w:szCs w:val="22"/>
              </w:rPr>
            </w:pPr>
            <w:r w:rsidRPr="00C14FB1">
              <w:rPr>
                <w:rFonts w:cs="Arial"/>
                <w:b/>
                <w:bCs/>
                <w:szCs w:val="22"/>
              </w:rPr>
              <w:t xml:space="preserve">PREAMBLE </w:t>
            </w:r>
          </w:p>
          <w:p w14:paraId="2FACEEAD" w14:textId="7D0DD9FD" w:rsidR="00AA1347" w:rsidRPr="00C14FB1" w:rsidRDefault="00842BC5" w:rsidP="00655E50">
            <w:pPr>
              <w:jc w:val="left"/>
              <w:rPr>
                <w:rFonts w:cs="Arial"/>
                <w:szCs w:val="22"/>
              </w:rPr>
            </w:pPr>
            <w:r w:rsidRPr="00C14FB1">
              <w:rPr>
                <w:rFonts w:cs="Arial"/>
                <w:szCs w:val="22"/>
              </w:rPr>
              <w:t>For the purpose of interpreting this PDA Development Approval, including the PDA Development Conditions, the following applies:</w:t>
            </w:r>
          </w:p>
          <w:p w14:paraId="1770C87B" w14:textId="77777777" w:rsidR="00842BC5" w:rsidRPr="00C14FB1" w:rsidRDefault="00842BC5" w:rsidP="00655E50">
            <w:pPr>
              <w:jc w:val="left"/>
              <w:rPr>
                <w:rFonts w:cs="Arial"/>
                <w:b/>
                <w:bCs/>
                <w:szCs w:val="22"/>
              </w:rPr>
            </w:pPr>
          </w:p>
          <w:p w14:paraId="184D3DE3" w14:textId="77777777" w:rsidR="00AA1347" w:rsidRPr="00C14FB1" w:rsidRDefault="00AA1347" w:rsidP="00655E50">
            <w:pPr>
              <w:jc w:val="left"/>
              <w:rPr>
                <w:rFonts w:cs="Arial"/>
                <w:b/>
                <w:bCs/>
                <w:szCs w:val="22"/>
              </w:rPr>
            </w:pPr>
            <w:r w:rsidRPr="00C14FB1">
              <w:rPr>
                <w:rFonts w:cs="Arial"/>
                <w:b/>
                <w:bCs/>
                <w:szCs w:val="22"/>
              </w:rPr>
              <w:t xml:space="preserve">ABBREVIATIONS AND DEFINTIONS </w:t>
            </w:r>
          </w:p>
          <w:p w14:paraId="0BFDC151" w14:textId="77777777" w:rsidR="00AA1347" w:rsidRPr="00C14FB1" w:rsidRDefault="00AA1347" w:rsidP="00655E50">
            <w:pPr>
              <w:pStyle w:val="Tip"/>
              <w:jc w:val="left"/>
              <w:rPr>
                <w:rFonts w:ascii="Arial" w:hAnsi="Arial" w:cs="Arial"/>
              </w:rPr>
            </w:pPr>
          </w:p>
          <w:p w14:paraId="20EDEE49" w14:textId="77777777" w:rsidR="00AA1347" w:rsidRPr="00C14FB1" w:rsidRDefault="00AA1347" w:rsidP="00655E50">
            <w:pPr>
              <w:ind w:right="-20"/>
              <w:jc w:val="left"/>
              <w:rPr>
                <w:rFonts w:eastAsia="Arial" w:cs="Arial"/>
                <w:b/>
                <w:bCs/>
                <w:spacing w:val="-1"/>
                <w:u w:val="single"/>
              </w:rPr>
            </w:pPr>
            <w:r w:rsidRPr="00C14FB1">
              <w:rPr>
                <w:rFonts w:cs="Arial"/>
                <w:color w:val="000000"/>
              </w:rPr>
              <w:t>The following is a list of abbreviations utilised in this approval:</w:t>
            </w:r>
          </w:p>
          <w:p w14:paraId="62DB204A" w14:textId="77777777" w:rsidR="00AA1347" w:rsidRPr="00C14FB1" w:rsidRDefault="00AA1347" w:rsidP="00655E50">
            <w:pPr>
              <w:tabs>
                <w:tab w:val="left" w:pos="880"/>
              </w:tabs>
              <w:ind w:right="93"/>
              <w:jc w:val="left"/>
              <w:rPr>
                <w:rFonts w:eastAsia="Arial" w:cs="Arial"/>
              </w:rPr>
            </w:pPr>
          </w:p>
          <w:p w14:paraId="6591D7D2" w14:textId="77777777" w:rsidR="00842BC5" w:rsidRPr="00C14FB1" w:rsidRDefault="00842BC5" w:rsidP="00655E50">
            <w:pPr>
              <w:jc w:val="left"/>
              <w:rPr>
                <w:rFonts w:cs="Arial"/>
                <w:b/>
              </w:rPr>
            </w:pPr>
            <w:r w:rsidRPr="00C14FB1">
              <w:rPr>
                <w:rFonts w:cs="Arial"/>
                <w:b/>
              </w:rPr>
              <w:t xml:space="preserve">AILA </w:t>
            </w:r>
            <w:r w:rsidRPr="00C14FB1">
              <w:rPr>
                <w:rFonts w:cs="Arial"/>
                <w:bCs/>
              </w:rPr>
              <w:t>means a Landscape Architect registered by the Australian Institute of Landscape Architects.</w:t>
            </w:r>
          </w:p>
          <w:p w14:paraId="27118089" w14:textId="77777777" w:rsidR="00842BC5" w:rsidRPr="00C14FB1" w:rsidRDefault="00842BC5" w:rsidP="00655E50">
            <w:pPr>
              <w:jc w:val="left"/>
              <w:rPr>
                <w:rFonts w:cs="Arial"/>
                <w:b/>
              </w:rPr>
            </w:pPr>
          </w:p>
          <w:p w14:paraId="657CDB2A" w14:textId="77777777" w:rsidR="00842BC5" w:rsidRPr="00C14FB1" w:rsidRDefault="00842BC5" w:rsidP="00655E50">
            <w:pPr>
              <w:jc w:val="left"/>
              <w:rPr>
                <w:rFonts w:cs="Arial"/>
                <w:bCs/>
              </w:rPr>
            </w:pPr>
            <w:r w:rsidRPr="00C14FB1">
              <w:rPr>
                <w:rFonts w:cs="Arial"/>
                <w:b/>
              </w:rPr>
              <w:t xml:space="preserve">Certification Procedures Manual </w:t>
            </w:r>
            <w:r w:rsidRPr="00C14FB1">
              <w:rPr>
                <w:rFonts w:cs="Arial"/>
                <w:bCs/>
              </w:rPr>
              <w:t>means Certification Procedures Manual, prepared by The Department of State Development, Infrastructure and Planning, September 2013 (as amended from time to time).</w:t>
            </w:r>
          </w:p>
          <w:p w14:paraId="01F0BA78" w14:textId="77777777" w:rsidR="00842BC5" w:rsidRPr="00C14FB1" w:rsidRDefault="00842BC5" w:rsidP="00655E50">
            <w:pPr>
              <w:jc w:val="left"/>
              <w:rPr>
                <w:rFonts w:cs="Arial"/>
                <w:b/>
              </w:rPr>
            </w:pPr>
          </w:p>
          <w:p w14:paraId="0B2E49C4" w14:textId="77777777" w:rsidR="00842BC5" w:rsidRPr="00C14FB1" w:rsidRDefault="00842BC5" w:rsidP="00655E50">
            <w:pPr>
              <w:jc w:val="left"/>
              <w:rPr>
                <w:rFonts w:cs="Arial"/>
                <w:b/>
              </w:rPr>
            </w:pPr>
            <w:r w:rsidRPr="00C14FB1">
              <w:rPr>
                <w:rFonts w:cs="Arial"/>
                <w:b/>
              </w:rPr>
              <w:t xml:space="preserve">Council </w:t>
            </w:r>
            <w:r w:rsidRPr="00C14FB1">
              <w:rPr>
                <w:rFonts w:cs="Arial"/>
                <w:bCs/>
              </w:rPr>
              <w:t>means Sunshine Coast Council.</w:t>
            </w:r>
          </w:p>
          <w:p w14:paraId="09D09237" w14:textId="77777777" w:rsidR="00842BC5" w:rsidRPr="00C14FB1" w:rsidRDefault="00842BC5" w:rsidP="00655E50">
            <w:pPr>
              <w:jc w:val="left"/>
              <w:rPr>
                <w:rFonts w:cs="Arial"/>
                <w:b/>
              </w:rPr>
            </w:pPr>
          </w:p>
          <w:p w14:paraId="21860052" w14:textId="77777777" w:rsidR="00842BC5" w:rsidRPr="00C14FB1" w:rsidRDefault="00842BC5" w:rsidP="00655E50">
            <w:pPr>
              <w:jc w:val="left"/>
              <w:rPr>
                <w:rFonts w:cs="Arial"/>
                <w:b/>
              </w:rPr>
            </w:pPr>
            <w:r w:rsidRPr="00C14FB1">
              <w:rPr>
                <w:rFonts w:cs="Arial"/>
                <w:b/>
              </w:rPr>
              <w:t xml:space="preserve">DILGP </w:t>
            </w:r>
            <w:r w:rsidRPr="00C14FB1">
              <w:rPr>
                <w:rFonts w:cs="Arial"/>
                <w:bCs/>
              </w:rPr>
              <w:t>means The Department of Infrastructure, Local Government and Planning.</w:t>
            </w:r>
            <w:r w:rsidRPr="00C14FB1">
              <w:rPr>
                <w:rFonts w:cs="Arial"/>
                <w:b/>
              </w:rPr>
              <w:t xml:space="preserve"> </w:t>
            </w:r>
          </w:p>
          <w:p w14:paraId="2CC704CA" w14:textId="77777777" w:rsidR="00842BC5" w:rsidRPr="00C14FB1" w:rsidRDefault="00842BC5" w:rsidP="00655E50">
            <w:pPr>
              <w:jc w:val="left"/>
              <w:rPr>
                <w:rFonts w:cs="Arial"/>
                <w:b/>
              </w:rPr>
            </w:pPr>
          </w:p>
          <w:p w14:paraId="6A0F7267" w14:textId="77777777" w:rsidR="00842BC5" w:rsidRPr="00C14FB1" w:rsidRDefault="00842BC5" w:rsidP="00655E50">
            <w:pPr>
              <w:jc w:val="left"/>
              <w:rPr>
                <w:rFonts w:cs="Arial"/>
                <w:b/>
              </w:rPr>
            </w:pPr>
            <w:r w:rsidRPr="00C14FB1">
              <w:rPr>
                <w:rFonts w:cs="Arial"/>
                <w:b/>
              </w:rPr>
              <w:t xml:space="preserve">EDQ </w:t>
            </w:r>
            <w:r w:rsidRPr="00C14FB1">
              <w:rPr>
                <w:rFonts w:cs="Arial"/>
                <w:bCs/>
              </w:rPr>
              <w:t>means Economic Development Queensland.</w:t>
            </w:r>
          </w:p>
          <w:p w14:paraId="6DA4BC05" w14:textId="77777777" w:rsidR="00842BC5" w:rsidRPr="00C14FB1" w:rsidRDefault="00842BC5" w:rsidP="00655E50">
            <w:pPr>
              <w:jc w:val="left"/>
              <w:rPr>
                <w:rFonts w:cs="Arial"/>
                <w:b/>
              </w:rPr>
            </w:pPr>
          </w:p>
          <w:p w14:paraId="63CE0D84" w14:textId="77777777" w:rsidR="00842BC5" w:rsidRPr="00C14FB1" w:rsidRDefault="00842BC5" w:rsidP="00655E50">
            <w:pPr>
              <w:jc w:val="left"/>
              <w:rPr>
                <w:rFonts w:cs="Arial"/>
                <w:b/>
              </w:rPr>
            </w:pPr>
            <w:r w:rsidRPr="00C14FB1">
              <w:rPr>
                <w:rFonts w:cs="Arial"/>
                <w:b/>
              </w:rPr>
              <w:t xml:space="preserve">MEDQ </w:t>
            </w:r>
            <w:r w:rsidRPr="00C14FB1">
              <w:rPr>
                <w:rFonts w:cs="Arial"/>
                <w:bCs/>
              </w:rPr>
              <w:t>means The Minister of Economic Development Queensland.</w:t>
            </w:r>
          </w:p>
          <w:p w14:paraId="72E96AF9" w14:textId="77777777" w:rsidR="00842BC5" w:rsidRPr="00C14FB1" w:rsidRDefault="00842BC5" w:rsidP="00655E50">
            <w:pPr>
              <w:jc w:val="left"/>
              <w:rPr>
                <w:rFonts w:cs="Arial"/>
                <w:b/>
              </w:rPr>
            </w:pPr>
          </w:p>
          <w:p w14:paraId="7FB9D37B" w14:textId="77777777" w:rsidR="00842BC5" w:rsidRPr="00C14FB1" w:rsidRDefault="00842BC5" w:rsidP="00655E50">
            <w:pPr>
              <w:jc w:val="left"/>
              <w:rPr>
                <w:rFonts w:cs="Arial"/>
                <w:bCs/>
              </w:rPr>
            </w:pPr>
            <w:r w:rsidRPr="00C14FB1">
              <w:rPr>
                <w:rFonts w:cs="Arial"/>
                <w:b/>
              </w:rPr>
              <w:t xml:space="preserve">PDA </w:t>
            </w:r>
            <w:r w:rsidRPr="00C14FB1">
              <w:rPr>
                <w:rFonts w:cs="Arial"/>
                <w:bCs/>
              </w:rPr>
              <w:t xml:space="preserve">means Priority Development Area. </w:t>
            </w:r>
          </w:p>
          <w:p w14:paraId="16F30DCC" w14:textId="77777777" w:rsidR="00842BC5" w:rsidRPr="00C14FB1" w:rsidRDefault="00842BC5" w:rsidP="00655E50">
            <w:pPr>
              <w:jc w:val="left"/>
              <w:rPr>
                <w:rFonts w:cs="Arial"/>
                <w:b/>
              </w:rPr>
            </w:pPr>
          </w:p>
          <w:p w14:paraId="041C0DDA" w14:textId="791907F3" w:rsidR="00AA1347" w:rsidRPr="00C14FB1" w:rsidRDefault="00842BC5" w:rsidP="00655E50">
            <w:pPr>
              <w:jc w:val="left"/>
              <w:rPr>
                <w:rFonts w:cs="Arial"/>
                <w:b/>
              </w:rPr>
            </w:pPr>
            <w:r w:rsidRPr="00C14FB1">
              <w:rPr>
                <w:rFonts w:cs="Arial"/>
                <w:b/>
              </w:rPr>
              <w:t xml:space="preserve">RPEQ </w:t>
            </w:r>
            <w:r w:rsidRPr="00C14FB1">
              <w:rPr>
                <w:rFonts w:cs="Arial"/>
                <w:bCs/>
              </w:rPr>
              <w:t>means Registered Professional Engineer of Queensland.</w:t>
            </w:r>
          </w:p>
        </w:tc>
      </w:tr>
    </w:tbl>
    <w:p w14:paraId="1350ADEF" w14:textId="0FE5679F" w:rsidR="00AA1347" w:rsidRPr="00C14FB1" w:rsidRDefault="00AA1347" w:rsidP="00655E50">
      <w:pPr>
        <w:rPr>
          <w:rFonts w:cs="Arial"/>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0348"/>
      </w:tblGrid>
      <w:tr w:rsidR="00633904" w:rsidRPr="00C14FB1" w14:paraId="03200374" w14:textId="77777777" w:rsidTr="00521F1C">
        <w:tc>
          <w:tcPr>
            <w:tcW w:w="10348" w:type="dxa"/>
            <w:shd w:val="clear" w:color="auto" w:fill="000000" w:themeFill="text1"/>
          </w:tcPr>
          <w:p w14:paraId="3A30F47C" w14:textId="77777777" w:rsidR="00633904" w:rsidRPr="00C14FB1" w:rsidRDefault="00633904" w:rsidP="00655E50">
            <w:pPr>
              <w:rPr>
                <w:rFonts w:cs="Arial"/>
                <w:szCs w:val="22"/>
              </w:rPr>
            </w:pPr>
            <w:r w:rsidRPr="00C14FB1">
              <w:rPr>
                <w:rFonts w:cs="Arial"/>
                <w:b/>
                <w:szCs w:val="22"/>
              </w:rPr>
              <w:t xml:space="preserve">Compliance assessment </w:t>
            </w:r>
          </w:p>
        </w:tc>
      </w:tr>
      <w:tr w:rsidR="00633904" w:rsidRPr="00C14FB1" w14:paraId="17B96FE0" w14:textId="77777777" w:rsidTr="00521F1C">
        <w:tc>
          <w:tcPr>
            <w:tcW w:w="10348" w:type="dxa"/>
          </w:tcPr>
          <w:p w14:paraId="023F7F45" w14:textId="77777777" w:rsidR="00633904" w:rsidRPr="00C14FB1" w:rsidRDefault="00633904" w:rsidP="00655E50">
            <w:pPr>
              <w:contextualSpacing/>
              <w:rPr>
                <w:rFonts w:cs="Arial"/>
              </w:rPr>
            </w:pPr>
            <w:r w:rsidRPr="00C14FB1">
              <w:rPr>
                <w:rFonts w:cs="Arial"/>
              </w:rPr>
              <w:t>Where a condition of this approval requires Compliance Assessment, Compliance Assessment is required in accordance with the following:</w:t>
            </w:r>
          </w:p>
          <w:p w14:paraId="5902394E" w14:textId="77777777" w:rsidR="00633904" w:rsidRPr="00C14FB1" w:rsidRDefault="00633904" w:rsidP="00655E50">
            <w:pPr>
              <w:contextualSpacing/>
              <w:rPr>
                <w:rFonts w:cs="Arial"/>
              </w:rPr>
            </w:pPr>
          </w:p>
          <w:p w14:paraId="455D4ADE" w14:textId="77777777" w:rsidR="00633904" w:rsidRPr="00C14FB1" w:rsidRDefault="00633904" w:rsidP="00655E50">
            <w:pPr>
              <w:pStyle w:val="ListParagraph"/>
              <w:numPr>
                <w:ilvl w:val="2"/>
                <w:numId w:val="6"/>
              </w:numPr>
              <w:tabs>
                <w:tab w:val="left" w:pos="440"/>
              </w:tabs>
              <w:ind w:left="440" w:hanging="426"/>
              <w:jc w:val="left"/>
              <w:rPr>
                <w:rFonts w:cs="Arial"/>
              </w:rPr>
            </w:pPr>
            <w:r w:rsidRPr="00C14FB1">
              <w:rPr>
                <w:rFonts w:cs="Arial"/>
              </w:rPr>
              <w:t>The applicant must:</w:t>
            </w:r>
          </w:p>
          <w:p w14:paraId="270DF5D9" w14:textId="77777777" w:rsidR="00633904" w:rsidRPr="00C14FB1" w:rsidRDefault="00633904" w:rsidP="00655E50">
            <w:pPr>
              <w:tabs>
                <w:tab w:val="left" w:pos="440"/>
              </w:tabs>
              <w:ind w:left="14"/>
              <w:rPr>
                <w:rFonts w:cs="Arial"/>
              </w:rPr>
            </w:pPr>
          </w:p>
          <w:p w14:paraId="5D9D5F72" w14:textId="77777777" w:rsidR="00633904" w:rsidRPr="00C14FB1" w:rsidRDefault="00633904" w:rsidP="00655E50">
            <w:pPr>
              <w:pStyle w:val="ListParagraph"/>
              <w:numPr>
                <w:ilvl w:val="0"/>
                <w:numId w:val="9"/>
              </w:numPr>
              <w:ind w:left="851" w:hanging="425"/>
              <w:jc w:val="left"/>
              <w:rPr>
                <w:rFonts w:cs="Arial"/>
              </w:rPr>
            </w:pPr>
            <w:r w:rsidRPr="00C14FB1">
              <w:rPr>
                <w:rFonts w:cs="Arial"/>
              </w:rPr>
              <w:t>pay to MEDQ at the time of submission the relevant fee for Compliance Assessment, including any third party peer review costs which will be charged on a 100% cost recovery basis. The Compliance Assessment fees are set out in EDQ Development Assessment Fees and Charges Schedule</w:t>
            </w:r>
            <w:r w:rsidRPr="00C14FB1">
              <w:rPr>
                <w:rStyle w:val="FootnoteReference"/>
                <w:rFonts w:cs="Arial"/>
              </w:rPr>
              <w:footnoteReference w:id="2"/>
            </w:r>
            <w:r w:rsidRPr="00C14FB1">
              <w:rPr>
                <w:rFonts w:cs="Arial"/>
              </w:rPr>
              <w:t xml:space="preserve"> (as amended from time to time).</w:t>
            </w:r>
          </w:p>
          <w:p w14:paraId="79637B8A" w14:textId="77777777" w:rsidR="00633904" w:rsidRPr="00C14FB1" w:rsidRDefault="00633904" w:rsidP="00655E50">
            <w:pPr>
              <w:ind w:left="426"/>
              <w:contextualSpacing/>
              <w:rPr>
                <w:rFonts w:cs="Arial"/>
              </w:rPr>
            </w:pPr>
          </w:p>
          <w:p w14:paraId="7887693F" w14:textId="77777777" w:rsidR="00633904" w:rsidRPr="00C14FB1" w:rsidRDefault="00633904" w:rsidP="00655E50">
            <w:pPr>
              <w:pStyle w:val="ListParagraph"/>
              <w:numPr>
                <w:ilvl w:val="0"/>
                <w:numId w:val="9"/>
              </w:numPr>
              <w:ind w:left="851" w:hanging="425"/>
              <w:jc w:val="left"/>
              <w:rPr>
                <w:rFonts w:cs="Arial"/>
              </w:rPr>
            </w:pPr>
            <w:r w:rsidRPr="00C14FB1">
              <w:rPr>
                <w:rFonts w:cs="Arial"/>
              </w:rPr>
              <w:t>submit to EDQ DA a duly completed Compliance Assessment form</w:t>
            </w:r>
            <w:r w:rsidRPr="00C14FB1">
              <w:rPr>
                <w:rStyle w:val="FootnoteReference"/>
                <w:rFonts w:cs="Arial"/>
              </w:rPr>
              <w:footnoteReference w:id="3"/>
            </w:r>
            <w:r w:rsidRPr="00C14FB1">
              <w:rPr>
                <w:rFonts w:cs="Arial"/>
              </w:rPr>
              <w:t>.</w:t>
            </w:r>
          </w:p>
          <w:p w14:paraId="7DDD897F" w14:textId="77777777" w:rsidR="00633904" w:rsidRPr="00C14FB1" w:rsidRDefault="00633904" w:rsidP="00655E50">
            <w:pPr>
              <w:ind w:left="851" w:hanging="425"/>
              <w:contextualSpacing/>
              <w:rPr>
                <w:rFonts w:cs="Arial"/>
              </w:rPr>
            </w:pPr>
          </w:p>
          <w:p w14:paraId="36F0D7D4" w14:textId="77777777" w:rsidR="00633904" w:rsidRPr="00C14FB1" w:rsidRDefault="00633904" w:rsidP="00655E50">
            <w:pPr>
              <w:pStyle w:val="ListParagraph"/>
              <w:numPr>
                <w:ilvl w:val="0"/>
                <w:numId w:val="9"/>
              </w:numPr>
              <w:ind w:left="851" w:hanging="425"/>
              <w:jc w:val="left"/>
              <w:rPr>
                <w:rFonts w:cs="Arial"/>
              </w:rPr>
            </w:pPr>
            <w:r w:rsidRPr="00C14FB1">
              <w:rPr>
                <w:rFonts w:cs="Arial"/>
              </w:rPr>
              <w:t xml:space="preserve">submit to EDQ DA the documentation as required under the relevant condition. </w:t>
            </w:r>
          </w:p>
          <w:p w14:paraId="5094C23F" w14:textId="77777777" w:rsidR="00633904" w:rsidRPr="00C14FB1" w:rsidRDefault="00633904" w:rsidP="00655E50">
            <w:pPr>
              <w:tabs>
                <w:tab w:val="left" w:pos="440"/>
              </w:tabs>
              <w:ind w:left="14"/>
              <w:rPr>
                <w:rFonts w:cs="Arial"/>
              </w:rPr>
            </w:pPr>
          </w:p>
          <w:p w14:paraId="75ECC9BE" w14:textId="3D685A74" w:rsidR="00633904" w:rsidRPr="00C14FB1" w:rsidRDefault="00842BC5" w:rsidP="00655E50">
            <w:pPr>
              <w:pStyle w:val="ListParagraph"/>
              <w:numPr>
                <w:ilvl w:val="2"/>
                <w:numId w:val="6"/>
              </w:numPr>
              <w:tabs>
                <w:tab w:val="left" w:pos="440"/>
              </w:tabs>
              <w:ind w:left="440" w:hanging="426"/>
              <w:jc w:val="left"/>
              <w:rPr>
                <w:rFonts w:cs="Arial"/>
              </w:rPr>
            </w:pPr>
            <w:r w:rsidRPr="00C14FB1">
              <w:rPr>
                <w:rFonts w:eastAsia="Arial" w:cs="Arial"/>
              </w:rPr>
              <w:t>Compliance assessment and endorsement by EDQ Development Assessment, DILGP is required prior to any work commencing.</w:t>
            </w:r>
          </w:p>
          <w:p w14:paraId="18047C95" w14:textId="77777777" w:rsidR="00633904" w:rsidRPr="00C14FB1" w:rsidRDefault="00633904" w:rsidP="00655E50">
            <w:pPr>
              <w:tabs>
                <w:tab w:val="left" w:pos="440"/>
              </w:tabs>
              <w:ind w:left="14"/>
              <w:rPr>
                <w:rFonts w:cs="Arial"/>
              </w:rPr>
            </w:pPr>
          </w:p>
          <w:p w14:paraId="7F2C0BA9" w14:textId="3E2C645E" w:rsidR="00633904" w:rsidRPr="00C14FB1" w:rsidRDefault="00842BC5" w:rsidP="00655E50">
            <w:pPr>
              <w:pStyle w:val="ListParagraph"/>
              <w:numPr>
                <w:ilvl w:val="2"/>
                <w:numId w:val="6"/>
              </w:numPr>
              <w:tabs>
                <w:tab w:val="left" w:pos="440"/>
              </w:tabs>
              <w:ind w:left="440" w:hanging="426"/>
              <w:jc w:val="left"/>
              <w:rPr>
                <w:rFonts w:cs="Arial"/>
              </w:rPr>
            </w:pPr>
            <w:r w:rsidRPr="00C14FB1">
              <w:rPr>
                <w:rFonts w:eastAsia="Arial" w:cs="Arial"/>
              </w:rPr>
              <w:t>Compliance assessment and endorsement can be repeated where a different design or solution, to that already endorsed, is sought.</w:t>
            </w:r>
          </w:p>
          <w:p w14:paraId="57C840B0" w14:textId="47F6931C" w:rsidR="00633904" w:rsidRDefault="00633904" w:rsidP="00655E50">
            <w:pPr>
              <w:tabs>
                <w:tab w:val="left" w:pos="440"/>
              </w:tabs>
              <w:ind w:left="14"/>
              <w:rPr>
                <w:rFonts w:cs="Arial"/>
              </w:rPr>
            </w:pPr>
          </w:p>
          <w:p w14:paraId="59767914" w14:textId="310FE14A" w:rsidR="00655E50" w:rsidRDefault="00655E50" w:rsidP="00655E50">
            <w:pPr>
              <w:tabs>
                <w:tab w:val="left" w:pos="440"/>
              </w:tabs>
              <w:ind w:left="14"/>
              <w:rPr>
                <w:rFonts w:cs="Arial"/>
              </w:rPr>
            </w:pPr>
          </w:p>
          <w:p w14:paraId="4942925F" w14:textId="19F63316" w:rsidR="00655E50" w:rsidRDefault="00655E50" w:rsidP="00655E50">
            <w:pPr>
              <w:tabs>
                <w:tab w:val="left" w:pos="440"/>
              </w:tabs>
              <w:ind w:left="14"/>
              <w:rPr>
                <w:rFonts w:cs="Arial"/>
              </w:rPr>
            </w:pPr>
          </w:p>
          <w:p w14:paraId="15128E0A" w14:textId="77777777" w:rsidR="00655E50" w:rsidRPr="00C14FB1" w:rsidRDefault="00655E50" w:rsidP="00655E50">
            <w:pPr>
              <w:tabs>
                <w:tab w:val="left" w:pos="440"/>
              </w:tabs>
              <w:ind w:left="14"/>
              <w:rPr>
                <w:rFonts w:cs="Arial"/>
              </w:rPr>
            </w:pPr>
          </w:p>
          <w:p w14:paraId="3866882A" w14:textId="7296AC6B" w:rsidR="00633904" w:rsidRPr="00C14FB1" w:rsidRDefault="00842BC5" w:rsidP="00655E50">
            <w:pPr>
              <w:pStyle w:val="ListParagraph"/>
              <w:numPr>
                <w:ilvl w:val="2"/>
                <w:numId w:val="6"/>
              </w:numPr>
              <w:tabs>
                <w:tab w:val="left" w:pos="440"/>
              </w:tabs>
              <w:ind w:left="440" w:hanging="426"/>
              <w:jc w:val="left"/>
              <w:rPr>
                <w:rFonts w:cs="Arial"/>
              </w:rPr>
            </w:pPr>
            <w:r w:rsidRPr="00C14FB1">
              <w:rPr>
                <w:rFonts w:eastAsia="Arial" w:cs="Arial"/>
                <w:spacing w:val="-2"/>
              </w:rPr>
              <w:lastRenderedPageBreak/>
              <w:t>The process and timeframes that apply to compliance assessment are as follows:</w:t>
            </w:r>
          </w:p>
          <w:p w14:paraId="50828022" w14:textId="77777777" w:rsidR="00633904" w:rsidRPr="00C14FB1" w:rsidRDefault="00633904" w:rsidP="00655E50">
            <w:pPr>
              <w:ind w:left="1134"/>
              <w:rPr>
                <w:rFonts w:cs="Arial"/>
              </w:rPr>
            </w:pPr>
          </w:p>
          <w:p w14:paraId="397A8021" w14:textId="626C1BCF" w:rsidR="00633904" w:rsidRPr="00C14FB1" w:rsidRDefault="00A34297" w:rsidP="00655E50">
            <w:pPr>
              <w:pStyle w:val="ListParagraph"/>
              <w:numPr>
                <w:ilvl w:val="0"/>
                <w:numId w:val="10"/>
              </w:numPr>
              <w:ind w:left="851" w:hanging="425"/>
              <w:jc w:val="left"/>
              <w:rPr>
                <w:rFonts w:eastAsia="Arial" w:cs="Arial"/>
                <w:spacing w:val="-2"/>
              </w:rPr>
            </w:pPr>
            <w:r w:rsidRPr="00C14FB1">
              <w:rPr>
                <w:rFonts w:cs="Arial"/>
              </w:rPr>
              <w:t>the applicant liaises with EDQ Development Assessment, DILGP to determine the relevant plans/supporting information required to be submitted.</w:t>
            </w:r>
          </w:p>
          <w:p w14:paraId="6873B8AD" w14:textId="77777777" w:rsidR="00A34297" w:rsidRPr="00C14FB1" w:rsidRDefault="00A34297" w:rsidP="00655E50">
            <w:pPr>
              <w:pStyle w:val="ListParagraph"/>
              <w:ind w:left="851"/>
              <w:jc w:val="left"/>
              <w:rPr>
                <w:rFonts w:eastAsia="Arial" w:cs="Arial"/>
                <w:spacing w:val="-2"/>
              </w:rPr>
            </w:pPr>
          </w:p>
          <w:p w14:paraId="673474A7" w14:textId="07A7DF3F" w:rsidR="00A34297" w:rsidRPr="00C14FB1" w:rsidRDefault="00A34297" w:rsidP="00655E50">
            <w:pPr>
              <w:pStyle w:val="ListParagraph"/>
              <w:numPr>
                <w:ilvl w:val="0"/>
                <w:numId w:val="10"/>
              </w:numPr>
              <w:rPr>
                <w:rFonts w:eastAsia="Arial" w:cs="Arial"/>
                <w:spacing w:val="-2"/>
              </w:rPr>
            </w:pPr>
            <w:r w:rsidRPr="00C14FB1">
              <w:rPr>
                <w:rFonts w:eastAsia="Arial" w:cs="Arial"/>
                <w:spacing w:val="-2"/>
              </w:rPr>
              <w:t>the applicant submits plans/supporting information as required under the relevant condition of approval for compliance assessment.</w:t>
            </w:r>
          </w:p>
          <w:p w14:paraId="2B923B6B" w14:textId="77777777" w:rsidR="00633904" w:rsidRPr="00C14FB1" w:rsidRDefault="00633904" w:rsidP="00655E50">
            <w:pPr>
              <w:ind w:left="851" w:right="-20" w:hanging="425"/>
              <w:contextualSpacing/>
              <w:rPr>
                <w:rFonts w:eastAsia="Arial" w:cs="Arial"/>
                <w:spacing w:val="-2"/>
              </w:rPr>
            </w:pPr>
          </w:p>
          <w:p w14:paraId="23FE5203" w14:textId="77777777" w:rsidR="00633904" w:rsidRPr="00C14FB1" w:rsidRDefault="00633904" w:rsidP="00655E50">
            <w:pPr>
              <w:pStyle w:val="ListParagraph"/>
              <w:numPr>
                <w:ilvl w:val="0"/>
                <w:numId w:val="10"/>
              </w:numPr>
              <w:ind w:left="851" w:hanging="425"/>
              <w:jc w:val="left"/>
              <w:rPr>
                <w:rFonts w:eastAsia="Arial" w:cs="Arial"/>
                <w:spacing w:val="-2"/>
              </w:rPr>
            </w:pPr>
            <w:r w:rsidRPr="00C14FB1">
              <w:rPr>
                <w:rFonts w:eastAsia="Arial" w:cs="Arial"/>
                <w:b/>
                <w:bCs/>
                <w:spacing w:val="2"/>
              </w:rPr>
              <w:t>w</w:t>
            </w:r>
            <w:r w:rsidRPr="00C14FB1">
              <w:rPr>
                <w:rFonts w:eastAsia="Arial" w:cs="Arial"/>
                <w:b/>
                <w:bCs/>
              </w:rPr>
              <w:t>ithin</w:t>
            </w:r>
            <w:r w:rsidRPr="00C14FB1">
              <w:rPr>
                <w:rFonts w:eastAsia="Arial" w:cs="Arial"/>
                <w:b/>
                <w:bCs/>
                <w:spacing w:val="-2"/>
              </w:rPr>
              <w:t xml:space="preserve"> </w:t>
            </w:r>
            <w:r w:rsidRPr="00C14FB1">
              <w:rPr>
                <w:rFonts w:eastAsia="Arial" w:cs="Arial"/>
                <w:b/>
                <w:bCs/>
                <w:spacing w:val="1"/>
              </w:rPr>
              <w:t xml:space="preserve">20 </w:t>
            </w:r>
            <w:r w:rsidRPr="00C14FB1">
              <w:rPr>
                <w:rFonts w:eastAsia="Arial" w:cs="Arial"/>
                <w:b/>
                <w:bCs/>
                <w:spacing w:val="-2"/>
              </w:rPr>
              <w:t>b</w:t>
            </w:r>
            <w:r w:rsidRPr="00C14FB1">
              <w:rPr>
                <w:rFonts w:eastAsia="Arial" w:cs="Arial"/>
                <w:b/>
                <w:bCs/>
              </w:rPr>
              <w:t>u</w:t>
            </w:r>
            <w:r w:rsidRPr="00C14FB1">
              <w:rPr>
                <w:rFonts w:eastAsia="Arial" w:cs="Arial"/>
                <w:b/>
                <w:bCs/>
                <w:spacing w:val="1"/>
              </w:rPr>
              <w:t>s</w:t>
            </w:r>
            <w:r w:rsidRPr="00C14FB1">
              <w:rPr>
                <w:rFonts w:eastAsia="Arial" w:cs="Arial"/>
                <w:b/>
                <w:bCs/>
              </w:rPr>
              <w:t>i</w:t>
            </w:r>
            <w:r w:rsidRPr="00C14FB1">
              <w:rPr>
                <w:rFonts w:eastAsia="Arial" w:cs="Arial"/>
                <w:b/>
                <w:bCs/>
                <w:spacing w:val="-2"/>
              </w:rPr>
              <w:t>n</w:t>
            </w:r>
            <w:r w:rsidRPr="00C14FB1">
              <w:rPr>
                <w:rFonts w:eastAsia="Arial" w:cs="Arial"/>
                <w:b/>
                <w:bCs/>
                <w:spacing w:val="1"/>
              </w:rPr>
              <w:t>es</w:t>
            </w:r>
            <w:r w:rsidRPr="00C14FB1">
              <w:rPr>
                <w:rFonts w:eastAsia="Arial" w:cs="Arial"/>
                <w:b/>
                <w:bCs/>
              </w:rPr>
              <w:t>s</w:t>
            </w:r>
            <w:r w:rsidRPr="00C14FB1">
              <w:rPr>
                <w:rFonts w:eastAsia="Arial" w:cs="Arial"/>
                <w:b/>
                <w:bCs/>
                <w:spacing w:val="1"/>
              </w:rPr>
              <w:t xml:space="preserve"> </w:t>
            </w:r>
            <w:r w:rsidRPr="00C14FB1">
              <w:rPr>
                <w:rFonts w:eastAsia="Arial" w:cs="Arial"/>
                <w:b/>
                <w:bCs/>
                <w:spacing w:val="-2"/>
              </w:rPr>
              <w:t>d</w:t>
            </w:r>
            <w:r w:rsidRPr="00C14FB1">
              <w:rPr>
                <w:rFonts w:eastAsia="Arial" w:cs="Arial"/>
                <w:b/>
                <w:bCs/>
                <w:spacing w:val="3"/>
              </w:rPr>
              <w:t>a</w:t>
            </w:r>
            <w:r w:rsidRPr="00C14FB1">
              <w:rPr>
                <w:rFonts w:eastAsia="Arial" w:cs="Arial"/>
                <w:b/>
                <w:bCs/>
                <w:spacing w:val="-6"/>
              </w:rPr>
              <w:t>y</w:t>
            </w:r>
            <w:r w:rsidRPr="00C14FB1">
              <w:rPr>
                <w:rFonts w:eastAsia="Arial" w:cs="Arial"/>
                <w:b/>
                <w:bCs/>
              </w:rPr>
              <w:t>s</w:t>
            </w:r>
            <w:r w:rsidRPr="00C14FB1">
              <w:rPr>
                <w:rFonts w:eastAsia="Arial" w:cs="Arial"/>
                <w:b/>
                <w:bCs/>
                <w:spacing w:val="1"/>
              </w:rPr>
              <w:t xml:space="preserve"> </w:t>
            </w:r>
            <w:r w:rsidRPr="00C14FB1">
              <w:rPr>
                <w:rFonts w:eastAsia="Arial" w:cs="Arial"/>
              </w:rPr>
              <w:t>–</w:t>
            </w:r>
            <w:r w:rsidRPr="00C14FB1">
              <w:rPr>
                <w:rFonts w:eastAsia="Arial" w:cs="Arial"/>
                <w:spacing w:val="1"/>
              </w:rPr>
              <w:t xml:space="preserve"> EDQ ass</w:t>
            </w:r>
            <w:r w:rsidRPr="00C14FB1">
              <w:rPr>
                <w:rFonts w:eastAsia="Arial" w:cs="Arial"/>
                <w:spacing w:val="-2"/>
              </w:rPr>
              <w:t>e</w:t>
            </w:r>
            <w:r w:rsidRPr="00C14FB1">
              <w:rPr>
                <w:rFonts w:eastAsia="Arial" w:cs="Arial"/>
                <w:spacing w:val="1"/>
              </w:rPr>
              <w:t>s</w:t>
            </w:r>
            <w:r w:rsidRPr="00C14FB1">
              <w:rPr>
                <w:rFonts w:eastAsia="Arial" w:cs="Arial"/>
                <w:spacing w:val="-1"/>
              </w:rPr>
              <w:t>s</w:t>
            </w:r>
            <w:r w:rsidRPr="00C14FB1">
              <w:rPr>
                <w:rFonts w:eastAsia="Arial" w:cs="Arial"/>
                <w:spacing w:val="1"/>
              </w:rPr>
              <w:t>e</w:t>
            </w:r>
            <w:r w:rsidRPr="00C14FB1">
              <w:rPr>
                <w:rFonts w:eastAsia="Arial" w:cs="Arial"/>
              </w:rPr>
              <w:t>s</w:t>
            </w:r>
            <w:r w:rsidRPr="00C14FB1">
              <w:rPr>
                <w:rFonts w:eastAsia="Arial" w:cs="Arial"/>
                <w:spacing w:val="2"/>
              </w:rPr>
              <w:t xml:space="preserve"> </w:t>
            </w:r>
            <w:r w:rsidRPr="00C14FB1">
              <w:rPr>
                <w:rFonts w:eastAsia="Arial" w:cs="Arial"/>
                <w:spacing w:val="-2"/>
              </w:rPr>
              <w:t>t</w:t>
            </w:r>
            <w:r w:rsidRPr="00C14FB1">
              <w:rPr>
                <w:rFonts w:eastAsia="Arial" w:cs="Arial"/>
                <w:spacing w:val="1"/>
              </w:rPr>
              <w:t>he documentation a</w:t>
            </w:r>
            <w:r w:rsidRPr="00C14FB1">
              <w:rPr>
                <w:rFonts w:eastAsia="Arial" w:cs="Arial"/>
                <w:spacing w:val="-2"/>
              </w:rPr>
              <w:t>n</w:t>
            </w:r>
            <w:r w:rsidRPr="00C14FB1">
              <w:rPr>
                <w:rFonts w:eastAsia="Arial" w:cs="Arial"/>
              </w:rPr>
              <w:t>d:</w:t>
            </w:r>
          </w:p>
          <w:p w14:paraId="6E9D0445" w14:textId="77777777" w:rsidR="00633904" w:rsidRPr="00C14FB1" w:rsidRDefault="00633904" w:rsidP="00655E50">
            <w:pPr>
              <w:pStyle w:val="ListParagraph"/>
              <w:numPr>
                <w:ilvl w:val="2"/>
                <w:numId w:val="7"/>
              </w:numPr>
              <w:ind w:left="1418" w:right="-20" w:hanging="567"/>
              <w:jc w:val="left"/>
              <w:rPr>
                <w:rFonts w:eastAsia="Arial" w:cs="Arial"/>
                <w:spacing w:val="-2"/>
              </w:rPr>
            </w:pPr>
            <w:r w:rsidRPr="00C14FB1">
              <w:rPr>
                <w:rFonts w:eastAsia="Arial" w:cs="Arial"/>
                <w:spacing w:val="1"/>
              </w:rPr>
              <w:t>i</w:t>
            </w:r>
            <w:r w:rsidRPr="00C14FB1">
              <w:rPr>
                <w:rFonts w:eastAsia="Arial" w:cs="Arial"/>
              </w:rPr>
              <w:t>f</w:t>
            </w:r>
            <w:r w:rsidRPr="00C14FB1">
              <w:rPr>
                <w:rFonts w:eastAsia="Arial" w:cs="Arial"/>
                <w:spacing w:val="1"/>
              </w:rPr>
              <w:t xml:space="preserve"> s</w:t>
            </w:r>
            <w:r w:rsidRPr="00C14FB1">
              <w:rPr>
                <w:rFonts w:eastAsia="Arial" w:cs="Arial"/>
                <w:spacing w:val="-2"/>
              </w:rPr>
              <w:t>a</w:t>
            </w:r>
            <w:r w:rsidRPr="00C14FB1">
              <w:rPr>
                <w:rFonts w:eastAsia="Arial" w:cs="Arial"/>
              </w:rPr>
              <w:t>t</w:t>
            </w:r>
            <w:r w:rsidRPr="00C14FB1">
              <w:rPr>
                <w:rFonts w:eastAsia="Arial" w:cs="Arial"/>
                <w:spacing w:val="1"/>
              </w:rPr>
              <w:t>i</w:t>
            </w:r>
            <w:r w:rsidRPr="00C14FB1">
              <w:rPr>
                <w:rFonts w:eastAsia="Arial" w:cs="Arial"/>
                <w:spacing w:val="-1"/>
              </w:rPr>
              <w:t>s</w:t>
            </w:r>
            <w:r w:rsidRPr="00C14FB1">
              <w:rPr>
                <w:rFonts w:eastAsia="Arial" w:cs="Arial"/>
              </w:rPr>
              <w:t>f</w:t>
            </w:r>
            <w:r w:rsidRPr="00C14FB1">
              <w:rPr>
                <w:rFonts w:eastAsia="Arial" w:cs="Arial"/>
                <w:spacing w:val="1"/>
              </w:rPr>
              <w:t>i</w:t>
            </w:r>
            <w:r w:rsidRPr="00C14FB1">
              <w:rPr>
                <w:rFonts w:eastAsia="Arial" w:cs="Arial"/>
                <w:spacing w:val="-2"/>
              </w:rPr>
              <w:t>e</w:t>
            </w:r>
            <w:r w:rsidRPr="00C14FB1">
              <w:rPr>
                <w:rFonts w:eastAsia="Arial" w:cs="Arial"/>
              </w:rPr>
              <w:t>d</w:t>
            </w:r>
            <w:r w:rsidRPr="00C14FB1">
              <w:rPr>
                <w:rFonts w:eastAsia="Arial" w:cs="Arial"/>
                <w:spacing w:val="1"/>
              </w:rPr>
              <w:t>, endo</w:t>
            </w:r>
            <w:r w:rsidRPr="00C14FB1">
              <w:rPr>
                <w:rFonts w:eastAsia="Arial" w:cs="Arial"/>
                <w:spacing w:val="-2"/>
              </w:rPr>
              <w:t>r</w:t>
            </w:r>
            <w:r w:rsidRPr="00C14FB1">
              <w:rPr>
                <w:rFonts w:eastAsia="Arial" w:cs="Arial"/>
                <w:spacing w:val="1"/>
              </w:rPr>
              <w:t>s</w:t>
            </w:r>
            <w:r w:rsidRPr="00C14FB1">
              <w:rPr>
                <w:rFonts w:eastAsia="Arial" w:cs="Arial"/>
                <w:spacing w:val="-2"/>
              </w:rPr>
              <w:t>e</w:t>
            </w:r>
            <w:r w:rsidRPr="00C14FB1">
              <w:rPr>
                <w:rFonts w:eastAsia="Arial" w:cs="Arial"/>
              </w:rPr>
              <w:t>s</w:t>
            </w:r>
            <w:r w:rsidRPr="00C14FB1">
              <w:rPr>
                <w:rFonts w:eastAsia="Arial" w:cs="Arial"/>
                <w:spacing w:val="2"/>
              </w:rPr>
              <w:t xml:space="preserve"> </w:t>
            </w:r>
            <w:r w:rsidRPr="00C14FB1">
              <w:rPr>
                <w:rFonts w:eastAsia="Arial" w:cs="Arial"/>
              </w:rPr>
              <w:t>t</w:t>
            </w:r>
            <w:r w:rsidRPr="00C14FB1">
              <w:rPr>
                <w:rFonts w:eastAsia="Arial" w:cs="Arial"/>
                <w:spacing w:val="-2"/>
              </w:rPr>
              <w:t>h</w:t>
            </w:r>
            <w:r w:rsidRPr="00C14FB1">
              <w:rPr>
                <w:rFonts w:eastAsia="Arial" w:cs="Arial"/>
              </w:rPr>
              <w:t>e</w:t>
            </w:r>
            <w:r w:rsidRPr="00C14FB1">
              <w:rPr>
                <w:rFonts w:eastAsia="Arial" w:cs="Arial"/>
                <w:spacing w:val="1"/>
              </w:rPr>
              <w:t xml:space="preserve"> </w:t>
            </w:r>
            <w:r w:rsidRPr="00C14FB1">
              <w:rPr>
                <w:rFonts w:eastAsia="Arial" w:cs="Arial"/>
                <w:spacing w:val="-2"/>
              </w:rPr>
              <w:t>documentation</w:t>
            </w:r>
            <w:r w:rsidRPr="00C14FB1">
              <w:rPr>
                <w:rFonts w:eastAsia="Arial" w:cs="Arial"/>
              </w:rPr>
              <w:t>;</w:t>
            </w:r>
            <w:r w:rsidRPr="00C14FB1">
              <w:rPr>
                <w:rFonts w:eastAsia="Arial" w:cs="Arial"/>
                <w:spacing w:val="-2"/>
              </w:rPr>
              <w:t xml:space="preserve"> </w:t>
            </w:r>
            <w:r w:rsidRPr="00C14FB1">
              <w:rPr>
                <w:rFonts w:eastAsia="Arial" w:cs="Arial"/>
                <w:spacing w:val="1"/>
              </w:rPr>
              <w:t>or</w:t>
            </w:r>
          </w:p>
          <w:p w14:paraId="18B9BA56" w14:textId="77777777" w:rsidR="00633904" w:rsidRPr="00C14FB1" w:rsidRDefault="00633904" w:rsidP="00655E50">
            <w:pPr>
              <w:pStyle w:val="ListParagraph"/>
              <w:numPr>
                <w:ilvl w:val="2"/>
                <w:numId w:val="7"/>
              </w:numPr>
              <w:ind w:left="1418" w:right="-20" w:hanging="567"/>
              <w:jc w:val="left"/>
              <w:rPr>
                <w:rFonts w:eastAsia="Arial" w:cs="Arial"/>
                <w:spacing w:val="-2"/>
              </w:rPr>
            </w:pPr>
            <w:r w:rsidRPr="00C14FB1">
              <w:rPr>
                <w:rFonts w:eastAsia="Arial" w:cs="Arial"/>
                <w:spacing w:val="1"/>
              </w:rPr>
              <w:t>i</w:t>
            </w:r>
            <w:r w:rsidRPr="00C14FB1">
              <w:rPr>
                <w:rFonts w:eastAsia="Arial" w:cs="Arial"/>
              </w:rPr>
              <w:t>f</w:t>
            </w:r>
            <w:r w:rsidRPr="00C14FB1">
              <w:rPr>
                <w:rFonts w:eastAsia="Arial" w:cs="Arial"/>
                <w:spacing w:val="1"/>
              </w:rPr>
              <w:t xml:space="preserve"> no</w:t>
            </w:r>
            <w:r w:rsidRPr="00C14FB1">
              <w:rPr>
                <w:rFonts w:eastAsia="Arial" w:cs="Arial"/>
              </w:rPr>
              <w:t>t</w:t>
            </w:r>
            <w:r w:rsidRPr="00C14FB1">
              <w:rPr>
                <w:rFonts w:eastAsia="Arial" w:cs="Arial"/>
                <w:spacing w:val="-2"/>
              </w:rPr>
              <w:t xml:space="preserve"> </w:t>
            </w:r>
            <w:r w:rsidRPr="00C14FB1">
              <w:rPr>
                <w:rFonts w:eastAsia="Arial" w:cs="Arial"/>
                <w:spacing w:val="1"/>
              </w:rPr>
              <w:t>sa</w:t>
            </w:r>
            <w:r w:rsidRPr="00C14FB1">
              <w:rPr>
                <w:rFonts w:eastAsia="Arial" w:cs="Arial"/>
                <w:spacing w:val="-2"/>
              </w:rPr>
              <w:t>t</w:t>
            </w:r>
            <w:r w:rsidRPr="00C14FB1">
              <w:rPr>
                <w:rFonts w:eastAsia="Arial" w:cs="Arial"/>
                <w:spacing w:val="1"/>
              </w:rPr>
              <w:t>is</w:t>
            </w:r>
            <w:r w:rsidRPr="00C14FB1">
              <w:rPr>
                <w:rFonts w:eastAsia="Arial" w:cs="Arial"/>
                <w:spacing w:val="-2"/>
              </w:rPr>
              <w:t>f</w:t>
            </w:r>
            <w:r w:rsidRPr="00C14FB1">
              <w:rPr>
                <w:rFonts w:eastAsia="Arial" w:cs="Arial"/>
                <w:spacing w:val="1"/>
              </w:rPr>
              <w:t>ie</w:t>
            </w:r>
            <w:r w:rsidRPr="00C14FB1">
              <w:rPr>
                <w:rFonts w:eastAsia="Arial" w:cs="Arial"/>
              </w:rPr>
              <w:t xml:space="preserve">d, </w:t>
            </w:r>
            <w:r w:rsidRPr="00C14FB1">
              <w:rPr>
                <w:rFonts w:eastAsia="Arial" w:cs="Arial"/>
                <w:spacing w:val="1"/>
              </w:rPr>
              <w:t>no</w:t>
            </w:r>
            <w:r w:rsidRPr="00C14FB1">
              <w:rPr>
                <w:rFonts w:eastAsia="Arial" w:cs="Arial"/>
                <w:spacing w:val="-2"/>
              </w:rPr>
              <w:t>t</w:t>
            </w:r>
            <w:r w:rsidRPr="00C14FB1">
              <w:rPr>
                <w:rFonts w:eastAsia="Arial" w:cs="Arial"/>
                <w:spacing w:val="1"/>
              </w:rPr>
              <w:t>i</w:t>
            </w:r>
            <w:r w:rsidRPr="00C14FB1">
              <w:rPr>
                <w:rFonts w:eastAsia="Arial" w:cs="Arial"/>
              </w:rPr>
              <w:t>f</w:t>
            </w:r>
            <w:r w:rsidRPr="00C14FB1">
              <w:rPr>
                <w:rFonts w:eastAsia="Arial" w:cs="Arial"/>
                <w:spacing w:val="1"/>
              </w:rPr>
              <w:t>i</w:t>
            </w:r>
            <w:r w:rsidRPr="00C14FB1">
              <w:rPr>
                <w:rFonts w:eastAsia="Arial" w:cs="Arial"/>
                <w:spacing w:val="-2"/>
              </w:rPr>
              <w:t>e</w:t>
            </w:r>
            <w:r w:rsidRPr="00C14FB1">
              <w:rPr>
                <w:rFonts w:eastAsia="Arial" w:cs="Arial"/>
              </w:rPr>
              <w:t>s</w:t>
            </w:r>
            <w:r w:rsidRPr="00C14FB1">
              <w:rPr>
                <w:rFonts w:eastAsia="Arial" w:cs="Arial"/>
                <w:spacing w:val="2"/>
              </w:rPr>
              <w:t xml:space="preserve"> </w:t>
            </w:r>
            <w:r w:rsidRPr="00C14FB1">
              <w:rPr>
                <w:rFonts w:eastAsia="Arial" w:cs="Arial"/>
                <w:spacing w:val="-2"/>
              </w:rPr>
              <w:t>t</w:t>
            </w:r>
            <w:r w:rsidRPr="00C14FB1">
              <w:rPr>
                <w:rFonts w:eastAsia="Arial" w:cs="Arial"/>
                <w:spacing w:val="1"/>
              </w:rPr>
              <w:t>h</w:t>
            </w:r>
            <w:r w:rsidRPr="00C14FB1">
              <w:rPr>
                <w:rFonts w:eastAsia="Arial" w:cs="Arial"/>
              </w:rPr>
              <w:t>e</w:t>
            </w:r>
            <w:r w:rsidRPr="00C14FB1">
              <w:rPr>
                <w:rFonts w:eastAsia="Arial" w:cs="Arial"/>
                <w:spacing w:val="-2"/>
              </w:rPr>
              <w:t xml:space="preserve"> </w:t>
            </w:r>
            <w:r w:rsidRPr="00C14FB1">
              <w:rPr>
                <w:rFonts w:eastAsia="Arial" w:cs="Arial"/>
                <w:spacing w:val="1"/>
              </w:rPr>
              <w:t>app</w:t>
            </w:r>
            <w:r w:rsidRPr="00C14FB1">
              <w:rPr>
                <w:rFonts w:eastAsia="Arial" w:cs="Arial"/>
                <w:spacing w:val="-2"/>
              </w:rPr>
              <w:t>l</w:t>
            </w:r>
            <w:r w:rsidRPr="00C14FB1">
              <w:rPr>
                <w:rFonts w:eastAsia="Arial" w:cs="Arial"/>
                <w:spacing w:val="1"/>
              </w:rPr>
              <w:t>ic</w:t>
            </w:r>
            <w:r w:rsidRPr="00C14FB1">
              <w:rPr>
                <w:rFonts w:eastAsia="Arial" w:cs="Arial"/>
                <w:spacing w:val="-2"/>
              </w:rPr>
              <w:t>a</w:t>
            </w:r>
            <w:r w:rsidRPr="00C14FB1">
              <w:rPr>
                <w:rFonts w:eastAsia="Arial" w:cs="Arial"/>
                <w:spacing w:val="1"/>
              </w:rPr>
              <w:t>nt ac</w:t>
            </w:r>
            <w:r w:rsidRPr="00C14FB1">
              <w:rPr>
                <w:rFonts w:eastAsia="Arial" w:cs="Arial"/>
                <w:spacing w:val="-1"/>
              </w:rPr>
              <w:t>c</w:t>
            </w:r>
            <w:r w:rsidRPr="00C14FB1">
              <w:rPr>
                <w:rFonts w:eastAsia="Arial" w:cs="Arial"/>
                <w:spacing w:val="1"/>
              </w:rPr>
              <w:t>o</w:t>
            </w:r>
            <w:r w:rsidRPr="00C14FB1">
              <w:rPr>
                <w:rFonts w:eastAsia="Arial" w:cs="Arial"/>
              </w:rPr>
              <w:t>r</w:t>
            </w:r>
            <w:r w:rsidRPr="00C14FB1">
              <w:rPr>
                <w:rFonts w:eastAsia="Arial" w:cs="Arial"/>
                <w:spacing w:val="1"/>
              </w:rPr>
              <w:t>di</w:t>
            </w:r>
            <w:r w:rsidRPr="00C14FB1">
              <w:rPr>
                <w:rFonts w:eastAsia="Arial" w:cs="Arial"/>
                <w:spacing w:val="-2"/>
              </w:rPr>
              <w:t>n</w:t>
            </w:r>
            <w:r w:rsidRPr="00C14FB1">
              <w:rPr>
                <w:rFonts w:eastAsia="Arial" w:cs="Arial"/>
                <w:spacing w:val="1"/>
              </w:rPr>
              <w:t>gl</w:t>
            </w:r>
            <w:r w:rsidRPr="00C14FB1">
              <w:rPr>
                <w:rFonts w:eastAsia="Arial" w:cs="Arial"/>
              </w:rPr>
              <w:t>y.</w:t>
            </w:r>
          </w:p>
          <w:p w14:paraId="282E450B" w14:textId="77777777" w:rsidR="00633904" w:rsidRPr="00C14FB1" w:rsidRDefault="00633904" w:rsidP="00655E50">
            <w:pPr>
              <w:ind w:right="-20"/>
              <w:contextualSpacing/>
              <w:rPr>
                <w:rFonts w:eastAsia="Arial" w:cs="Arial"/>
                <w:spacing w:val="1"/>
              </w:rPr>
            </w:pPr>
          </w:p>
          <w:p w14:paraId="121B7BA2" w14:textId="77777777" w:rsidR="00633904" w:rsidRPr="00C14FB1" w:rsidRDefault="00633904" w:rsidP="00655E50">
            <w:pPr>
              <w:pStyle w:val="ListParagraph"/>
              <w:numPr>
                <w:ilvl w:val="0"/>
                <w:numId w:val="10"/>
              </w:numPr>
              <w:ind w:left="851" w:hanging="425"/>
              <w:jc w:val="left"/>
              <w:rPr>
                <w:rFonts w:eastAsia="Arial" w:cs="Arial"/>
                <w:spacing w:val="-2"/>
              </w:rPr>
            </w:pPr>
            <w:r w:rsidRPr="00C14FB1">
              <w:rPr>
                <w:rFonts w:eastAsia="Arial" w:cs="Arial"/>
                <w:spacing w:val="1"/>
              </w:rPr>
              <w:t>i</w:t>
            </w:r>
            <w:r w:rsidRPr="00C14FB1">
              <w:rPr>
                <w:rFonts w:eastAsia="Arial" w:cs="Arial"/>
              </w:rPr>
              <w:t>f</w:t>
            </w:r>
            <w:r w:rsidRPr="00C14FB1">
              <w:rPr>
                <w:rFonts w:eastAsia="Arial" w:cs="Arial"/>
                <w:spacing w:val="1"/>
              </w:rPr>
              <w:t xml:space="preserve"> </w:t>
            </w:r>
            <w:r w:rsidRPr="00C14FB1">
              <w:rPr>
                <w:rFonts w:eastAsia="Arial" w:cs="Arial"/>
              </w:rPr>
              <w:t>t</w:t>
            </w:r>
            <w:r w:rsidRPr="00C14FB1">
              <w:rPr>
                <w:rFonts w:eastAsia="Arial" w:cs="Arial"/>
                <w:spacing w:val="1"/>
              </w:rPr>
              <w:t>h</w:t>
            </w:r>
            <w:r w:rsidRPr="00C14FB1">
              <w:rPr>
                <w:rFonts w:eastAsia="Arial" w:cs="Arial"/>
              </w:rPr>
              <w:t>e</w:t>
            </w:r>
            <w:r w:rsidRPr="00C14FB1">
              <w:rPr>
                <w:rFonts w:eastAsia="Arial" w:cs="Arial"/>
                <w:spacing w:val="-1"/>
              </w:rPr>
              <w:t xml:space="preserve"> </w:t>
            </w:r>
            <w:r w:rsidRPr="00C14FB1">
              <w:rPr>
                <w:rFonts w:eastAsia="Arial" w:cs="Arial"/>
                <w:spacing w:val="1"/>
              </w:rPr>
              <w:t>ap</w:t>
            </w:r>
            <w:r w:rsidRPr="00C14FB1">
              <w:rPr>
                <w:rFonts w:eastAsia="Arial" w:cs="Arial"/>
                <w:spacing w:val="-2"/>
              </w:rPr>
              <w:t>p</w:t>
            </w:r>
            <w:r w:rsidRPr="00C14FB1">
              <w:rPr>
                <w:rFonts w:eastAsia="Arial" w:cs="Arial"/>
                <w:spacing w:val="1"/>
              </w:rPr>
              <w:t>l</w:t>
            </w:r>
            <w:r w:rsidRPr="00C14FB1">
              <w:rPr>
                <w:rFonts w:eastAsia="Arial" w:cs="Arial"/>
                <w:spacing w:val="-2"/>
              </w:rPr>
              <w:t>i</w:t>
            </w:r>
            <w:r w:rsidRPr="00C14FB1">
              <w:rPr>
                <w:rFonts w:eastAsia="Arial" w:cs="Arial"/>
                <w:spacing w:val="1"/>
              </w:rPr>
              <w:t>can</w:t>
            </w:r>
            <w:r w:rsidRPr="00C14FB1">
              <w:rPr>
                <w:rFonts w:eastAsia="Arial" w:cs="Arial"/>
              </w:rPr>
              <w:t>t</w:t>
            </w:r>
            <w:r w:rsidRPr="00C14FB1">
              <w:rPr>
                <w:rFonts w:eastAsia="Arial" w:cs="Arial"/>
                <w:spacing w:val="-2"/>
              </w:rPr>
              <w:t xml:space="preserve"> </w:t>
            </w:r>
            <w:r w:rsidRPr="00C14FB1">
              <w:rPr>
                <w:rFonts w:eastAsia="Arial" w:cs="Arial"/>
                <w:spacing w:val="1"/>
              </w:rPr>
              <w:t>i</w:t>
            </w:r>
            <w:r w:rsidRPr="00C14FB1">
              <w:rPr>
                <w:rFonts w:eastAsia="Arial" w:cs="Arial"/>
              </w:rPr>
              <w:t>s</w:t>
            </w:r>
            <w:r w:rsidRPr="00C14FB1">
              <w:rPr>
                <w:rFonts w:eastAsia="Arial" w:cs="Arial"/>
                <w:spacing w:val="-1"/>
              </w:rPr>
              <w:t xml:space="preserve"> </w:t>
            </w:r>
            <w:r w:rsidRPr="00C14FB1">
              <w:rPr>
                <w:rFonts w:eastAsia="Arial" w:cs="Arial"/>
                <w:spacing w:val="1"/>
              </w:rPr>
              <w:t>no</w:t>
            </w:r>
            <w:r w:rsidRPr="00C14FB1">
              <w:rPr>
                <w:rFonts w:eastAsia="Arial" w:cs="Arial"/>
                <w:spacing w:val="-2"/>
              </w:rPr>
              <w:t>t</w:t>
            </w:r>
            <w:r w:rsidRPr="00C14FB1">
              <w:rPr>
                <w:rFonts w:eastAsia="Arial" w:cs="Arial"/>
                <w:spacing w:val="1"/>
              </w:rPr>
              <w:t>i</w:t>
            </w:r>
            <w:r w:rsidRPr="00C14FB1">
              <w:rPr>
                <w:rFonts w:eastAsia="Arial" w:cs="Arial"/>
              </w:rPr>
              <w:t>f</w:t>
            </w:r>
            <w:r w:rsidRPr="00C14FB1">
              <w:rPr>
                <w:rFonts w:eastAsia="Arial" w:cs="Arial"/>
                <w:spacing w:val="1"/>
              </w:rPr>
              <w:t>i</w:t>
            </w:r>
            <w:r w:rsidRPr="00C14FB1">
              <w:rPr>
                <w:rFonts w:eastAsia="Arial" w:cs="Arial"/>
                <w:spacing w:val="-2"/>
              </w:rPr>
              <w:t>e</w:t>
            </w:r>
            <w:r w:rsidRPr="00C14FB1">
              <w:rPr>
                <w:rFonts w:eastAsia="Arial" w:cs="Arial"/>
              </w:rPr>
              <w:t>d</w:t>
            </w:r>
            <w:r w:rsidRPr="00C14FB1">
              <w:rPr>
                <w:rFonts w:eastAsia="Arial" w:cs="Arial"/>
                <w:spacing w:val="1"/>
              </w:rPr>
              <w:t xml:space="preserve"> u</w:t>
            </w:r>
            <w:r w:rsidRPr="00C14FB1">
              <w:rPr>
                <w:rFonts w:eastAsia="Arial" w:cs="Arial"/>
                <w:spacing w:val="-2"/>
              </w:rPr>
              <w:t>n</w:t>
            </w:r>
            <w:r w:rsidRPr="00C14FB1">
              <w:rPr>
                <w:rFonts w:eastAsia="Arial" w:cs="Arial"/>
                <w:spacing w:val="1"/>
              </w:rPr>
              <w:t>d</w:t>
            </w:r>
            <w:r w:rsidRPr="00C14FB1">
              <w:rPr>
                <w:rFonts w:eastAsia="Arial" w:cs="Arial"/>
                <w:spacing w:val="-2"/>
              </w:rPr>
              <w:t>e</w:t>
            </w:r>
            <w:r w:rsidRPr="00C14FB1">
              <w:rPr>
                <w:rFonts w:eastAsia="Arial" w:cs="Arial"/>
              </w:rPr>
              <w:t xml:space="preserve">r </w:t>
            </w:r>
            <w:r w:rsidRPr="00C14FB1">
              <w:rPr>
                <w:rFonts w:eastAsia="Arial" w:cs="Arial"/>
                <w:spacing w:val="1"/>
              </w:rPr>
              <w:t>ii</w:t>
            </w:r>
            <w:r w:rsidRPr="00C14FB1">
              <w:rPr>
                <w:rFonts w:eastAsia="Arial" w:cs="Arial"/>
              </w:rPr>
              <w:t>.</w:t>
            </w:r>
            <w:r w:rsidRPr="00C14FB1">
              <w:rPr>
                <w:rFonts w:eastAsia="Arial" w:cs="Arial"/>
                <w:spacing w:val="1"/>
              </w:rPr>
              <w:t>2</w:t>
            </w:r>
            <w:r w:rsidRPr="00C14FB1">
              <w:rPr>
                <w:rFonts w:eastAsia="Arial" w:cs="Arial"/>
              </w:rPr>
              <w:t>.</w:t>
            </w:r>
            <w:r w:rsidRPr="00C14FB1">
              <w:rPr>
                <w:rFonts w:eastAsia="Arial" w:cs="Arial"/>
                <w:spacing w:val="-2"/>
              </w:rPr>
              <w:t xml:space="preserve"> </w:t>
            </w:r>
            <w:r w:rsidRPr="00C14FB1">
              <w:rPr>
                <w:rFonts w:eastAsia="Arial" w:cs="Arial"/>
                <w:spacing w:val="1"/>
              </w:rPr>
              <w:t>abo</w:t>
            </w:r>
            <w:r w:rsidRPr="00C14FB1">
              <w:rPr>
                <w:rFonts w:eastAsia="Arial" w:cs="Arial"/>
                <w:spacing w:val="-1"/>
              </w:rPr>
              <w:t>v</w:t>
            </w:r>
            <w:r w:rsidRPr="00C14FB1">
              <w:rPr>
                <w:rFonts w:eastAsia="Arial" w:cs="Arial"/>
                <w:spacing w:val="1"/>
              </w:rPr>
              <w:t xml:space="preserve">e, </w:t>
            </w:r>
            <w:r w:rsidRPr="00C14FB1">
              <w:rPr>
                <w:rFonts w:eastAsia="Arial" w:cs="Arial"/>
              </w:rPr>
              <w:t>revised</w:t>
            </w:r>
            <w:r w:rsidRPr="00C14FB1">
              <w:rPr>
                <w:rFonts w:eastAsia="Arial" w:cs="Arial"/>
                <w:spacing w:val="1"/>
              </w:rPr>
              <w:t xml:space="preserve"> </w:t>
            </w:r>
            <w:r w:rsidRPr="00C14FB1">
              <w:rPr>
                <w:rFonts w:eastAsia="Arial" w:cs="Arial"/>
                <w:spacing w:val="-2"/>
              </w:rPr>
              <w:t xml:space="preserve">documentation </w:t>
            </w:r>
            <w:r w:rsidRPr="00C14FB1">
              <w:rPr>
                <w:rFonts w:eastAsia="Arial" w:cs="Arial"/>
              </w:rPr>
              <w:t>must</w:t>
            </w:r>
            <w:r w:rsidRPr="00C14FB1">
              <w:rPr>
                <w:rFonts w:eastAsia="Arial" w:cs="Arial"/>
                <w:spacing w:val="1"/>
              </w:rPr>
              <w:t xml:space="preserve"> </w:t>
            </w:r>
            <w:r w:rsidRPr="00C14FB1">
              <w:rPr>
                <w:rFonts w:eastAsia="Arial" w:cs="Arial"/>
                <w:spacing w:val="-2"/>
              </w:rPr>
              <w:t>b</w:t>
            </w:r>
            <w:r w:rsidRPr="00C14FB1">
              <w:rPr>
                <w:rFonts w:eastAsia="Arial" w:cs="Arial"/>
              </w:rPr>
              <w:t xml:space="preserve">e </w:t>
            </w:r>
            <w:r w:rsidRPr="00C14FB1">
              <w:rPr>
                <w:rFonts w:eastAsia="Arial" w:cs="Arial"/>
                <w:spacing w:val="1"/>
              </w:rPr>
              <w:t>su</w:t>
            </w:r>
            <w:r w:rsidRPr="00C14FB1">
              <w:rPr>
                <w:rFonts w:eastAsia="Arial" w:cs="Arial"/>
                <w:spacing w:val="-2"/>
              </w:rPr>
              <w:t>b</w:t>
            </w:r>
            <w:r w:rsidRPr="00C14FB1">
              <w:rPr>
                <w:rFonts w:eastAsia="Arial" w:cs="Arial"/>
                <w:spacing w:val="1"/>
              </w:rPr>
              <w:t>mi</w:t>
            </w:r>
            <w:r w:rsidRPr="00C14FB1">
              <w:rPr>
                <w:rFonts w:eastAsia="Arial" w:cs="Arial"/>
                <w:spacing w:val="-2"/>
              </w:rPr>
              <w:t>t</w:t>
            </w:r>
            <w:r w:rsidRPr="00C14FB1">
              <w:rPr>
                <w:rFonts w:eastAsia="Arial" w:cs="Arial"/>
              </w:rPr>
              <w:t>t</w:t>
            </w:r>
            <w:r w:rsidRPr="00C14FB1">
              <w:rPr>
                <w:rFonts w:eastAsia="Arial" w:cs="Arial"/>
                <w:spacing w:val="1"/>
              </w:rPr>
              <w:t>e</w:t>
            </w:r>
            <w:r w:rsidRPr="00C14FB1">
              <w:rPr>
                <w:rFonts w:eastAsia="Arial" w:cs="Arial"/>
              </w:rPr>
              <w:t>d</w:t>
            </w:r>
            <w:r w:rsidRPr="00C14FB1">
              <w:rPr>
                <w:rFonts w:eastAsia="Arial" w:cs="Arial"/>
                <w:spacing w:val="1"/>
              </w:rPr>
              <w:t xml:space="preserve"> </w:t>
            </w:r>
            <w:r w:rsidRPr="00C14FB1">
              <w:rPr>
                <w:rFonts w:eastAsia="Arial" w:cs="Arial"/>
                <w:b/>
              </w:rPr>
              <w:t>within 20 business days</w:t>
            </w:r>
            <w:r w:rsidRPr="00C14FB1">
              <w:rPr>
                <w:rFonts w:eastAsia="Arial" w:cs="Arial"/>
              </w:rPr>
              <w:t xml:space="preserve"> from the date of notification. </w:t>
            </w:r>
          </w:p>
          <w:p w14:paraId="4362B803" w14:textId="77777777" w:rsidR="00633904" w:rsidRPr="00C14FB1" w:rsidRDefault="00633904" w:rsidP="00655E50">
            <w:pPr>
              <w:tabs>
                <w:tab w:val="left" w:pos="1418"/>
              </w:tabs>
              <w:ind w:left="1134" w:right="-20"/>
              <w:contextualSpacing/>
              <w:rPr>
                <w:rFonts w:eastAsia="Arial" w:cs="Arial"/>
                <w:spacing w:val="-2"/>
              </w:rPr>
            </w:pPr>
          </w:p>
          <w:p w14:paraId="3D3A33D7" w14:textId="77777777" w:rsidR="00633904" w:rsidRPr="00C14FB1" w:rsidRDefault="00633904" w:rsidP="00655E50">
            <w:pPr>
              <w:pStyle w:val="ListParagraph"/>
              <w:numPr>
                <w:ilvl w:val="0"/>
                <w:numId w:val="10"/>
              </w:numPr>
              <w:ind w:left="851" w:hanging="425"/>
              <w:jc w:val="left"/>
              <w:rPr>
                <w:rFonts w:eastAsia="Arial" w:cs="Arial"/>
                <w:spacing w:val="-2"/>
              </w:rPr>
            </w:pPr>
            <w:r w:rsidRPr="00C14FB1">
              <w:rPr>
                <w:rFonts w:eastAsia="Arial" w:cs="Arial"/>
                <w:b/>
                <w:bCs/>
                <w:spacing w:val="2"/>
              </w:rPr>
              <w:t>w</w:t>
            </w:r>
            <w:r w:rsidRPr="00C14FB1">
              <w:rPr>
                <w:rFonts w:eastAsia="Arial" w:cs="Arial"/>
                <w:b/>
                <w:bCs/>
              </w:rPr>
              <w:t>ithin</w:t>
            </w:r>
            <w:r w:rsidRPr="00C14FB1">
              <w:rPr>
                <w:rFonts w:eastAsia="Arial" w:cs="Arial"/>
                <w:b/>
                <w:bCs/>
                <w:spacing w:val="-2"/>
              </w:rPr>
              <w:t xml:space="preserve"> 2</w:t>
            </w:r>
            <w:r w:rsidRPr="00C14FB1">
              <w:rPr>
                <w:rFonts w:eastAsia="Arial" w:cs="Arial"/>
                <w:b/>
                <w:bCs/>
              </w:rPr>
              <w:t>0</w:t>
            </w:r>
            <w:r w:rsidRPr="00C14FB1">
              <w:rPr>
                <w:rFonts w:eastAsia="Arial" w:cs="Arial"/>
                <w:b/>
                <w:bCs/>
                <w:spacing w:val="1"/>
              </w:rPr>
              <w:t xml:space="preserve"> </w:t>
            </w:r>
            <w:r w:rsidRPr="00C14FB1">
              <w:rPr>
                <w:rFonts w:eastAsia="Arial" w:cs="Arial"/>
                <w:b/>
                <w:bCs/>
                <w:spacing w:val="-2"/>
              </w:rPr>
              <w:t>b</w:t>
            </w:r>
            <w:r w:rsidRPr="00C14FB1">
              <w:rPr>
                <w:rFonts w:eastAsia="Arial" w:cs="Arial"/>
                <w:b/>
                <w:bCs/>
              </w:rPr>
              <w:t>u</w:t>
            </w:r>
            <w:r w:rsidRPr="00C14FB1">
              <w:rPr>
                <w:rFonts w:eastAsia="Arial" w:cs="Arial"/>
                <w:b/>
                <w:bCs/>
                <w:spacing w:val="1"/>
              </w:rPr>
              <w:t>s</w:t>
            </w:r>
            <w:r w:rsidRPr="00C14FB1">
              <w:rPr>
                <w:rFonts w:eastAsia="Arial" w:cs="Arial"/>
                <w:b/>
                <w:bCs/>
              </w:rPr>
              <w:t>i</w:t>
            </w:r>
            <w:r w:rsidRPr="00C14FB1">
              <w:rPr>
                <w:rFonts w:eastAsia="Arial" w:cs="Arial"/>
                <w:b/>
                <w:bCs/>
                <w:spacing w:val="-2"/>
              </w:rPr>
              <w:t>n</w:t>
            </w:r>
            <w:r w:rsidRPr="00C14FB1">
              <w:rPr>
                <w:rFonts w:eastAsia="Arial" w:cs="Arial"/>
                <w:b/>
                <w:bCs/>
                <w:spacing w:val="1"/>
              </w:rPr>
              <w:t>es</w:t>
            </w:r>
            <w:r w:rsidRPr="00C14FB1">
              <w:rPr>
                <w:rFonts w:eastAsia="Arial" w:cs="Arial"/>
                <w:b/>
                <w:bCs/>
              </w:rPr>
              <w:t>s</w:t>
            </w:r>
            <w:r w:rsidRPr="00C14FB1">
              <w:rPr>
                <w:rFonts w:eastAsia="Arial" w:cs="Arial"/>
                <w:b/>
                <w:bCs/>
                <w:spacing w:val="1"/>
              </w:rPr>
              <w:t xml:space="preserve"> </w:t>
            </w:r>
            <w:r w:rsidRPr="00C14FB1">
              <w:rPr>
                <w:rFonts w:eastAsia="Arial" w:cs="Arial"/>
                <w:b/>
                <w:bCs/>
                <w:spacing w:val="-2"/>
              </w:rPr>
              <w:t>d</w:t>
            </w:r>
            <w:r w:rsidRPr="00C14FB1">
              <w:rPr>
                <w:rFonts w:eastAsia="Arial" w:cs="Arial"/>
                <w:b/>
                <w:bCs/>
                <w:spacing w:val="3"/>
              </w:rPr>
              <w:t>a</w:t>
            </w:r>
            <w:r w:rsidRPr="00C14FB1">
              <w:rPr>
                <w:rFonts w:eastAsia="Arial" w:cs="Arial"/>
                <w:b/>
                <w:bCs/>
                <w:spacing w:val="-6"/>
              </w:rPr>
              <w:t>y</w:t>
            </w:r>
            <w:r w:rsidRPr="00C14FB1">
              <w:rPr>
                <w:rFonts w:eastAsia="Arial" w:cs="Arial"/>
                <w:b/>
                <w:bCs/>
              </w:rPr>
              <w:t>s</w:t>
            </w:r>
            <w:r w:rsidRPr="00C14FB1">
              <w:rPr>
                <w:rFonts w:eastAsia="Arial" w:cs="Arial"/>
                <w:b/>
                <w:bCs/>
                <w:spacing w:val="1"/>
              </w:rPr>
              <w:t xml:space="preserve"> </w:t>
            </w:r>
            <w:r w:rsidRPr="00C14FB1">
              <w:rPr>
                <w:rFonts w:eastAsia="Arial" w:cs="Arial"/>
              </w:rPr>
              <w:t xml:space="preserve">– </w:t>
            </w:r>
            <w:r w:rsidRPr="00C14FB1">
              <w:rPr>
                <w:rFonts w:eastAsia="Arial" w:cs="Arial"/>
                <w:spacing w:val="1"/>
              </w:rPr>
              <w:t>EDQ</w:t>
            </w:r>
            <w:r w:rsidRPr="00C14FB1">
              <w:rPr>
                <w:rFonts w:eastAsia="Arial" w:cs="Arial"/>
                <w:spacing w:val="-1"/>
              </w:rPr>
              <w:t xml:space="preserve"> </w:t>
            </w:r>
            <w:r w:rsidRPr="00C14FB1">
              <w:rPr>
                <w:rFonts w:eastAsia="Arial" w:cs="Arial"/>
                <w:spacing w:val="1"/>
              </w:rPr>
              <w:t>ass</w:t>
            </w:r>
            <w:r w:rsidRPr="00C14FB1">
              <w:rPr>
                <w:rFonts w:eastAsia="Arial" w:cs="Arial"/>
                <w:spacing w:val="-2"/>
              </w:rPr>
              <w:t>e</w:t>
            </w:r>
            <w:r w:rsidRPr="00C14FB1">
              <w:rPr>
                <w:rFonts w:eastAsia="Arial" w:cs="Arial"/>
                <w:spacing w:val="1"/>
              </w:rPr>
              <w:t>s</w:t>
            </w:r>
            <w:r w:rsidRPr="00C14FB1">
              <w:rPr>
                <w:rFonts w:eastAsia="Arial" w:cs="Arial"/>
                <w:spacing w:val="-1"/>
              </w:rPr>
              <w:t>s</w:t>
            </w:r>
            <w:r w:rsidRPr="00C14FB1">
              <w:rPr>
                <w:rFonts w:eastAsia="Arial" w:cs="Arial"/>
                <w:spacing w:val="1"/>
              </w:rPr>
              <w:t>e</w:t>
            </w:r>
            <w:r w:rsidRPr="00C14FB1">
              <w:rPr>
                <w:rFonts w:eastAsia="Arial" w:cs="Arial"/>
              </w:rPr>
              <w:t>s</w:t>
            </w:r>
            <w:r w:rsidRPr="00C14FB1">
              <w:rPr>
                <w:rFonts w:eastAsia="Arial" w:cs="Arial"/>
                <w:spacing w:val="2"/>
              </w:rPr>
              <w:t xml:space="preserve"> </w:t>
            </w:r>
            <w:r w:rsidRPr="00C14FB1">
              <w:rPr>
                <w:rFonts w:eastAsia="Arial" w:cs="Arial"/>
                <w:spacing w:val="-2"/>
              </w:rPr>
              <w:t>t</w:t>
            </w:r>
            <w:r w:rsidRPr="00C14FB1">
              <w:rPr>
                <w:rFonts w:eastAsia="Arial" w:cs="Arial"/>
                <w:spacing w:val="1"/>
              </w:rPr>
              <w:t>h</w:t>
            </w:r>
            <w:r w:rsidRPr="00C14FB1">
              <w:rPr>
                <w:rFonts w:eastAsia="Arial" w:cs="Arial"/>
              </w:rPr>
              <w:t>e revised</w:t>
            </w:r>
            <w:r w:rsidRPr="00C14FB1">
              <w:rPr>
                <w:rFonts w:eastAsia="Arial" w:cs="Arial"/>
                <w:spacing w:val="-1"/>
              </w:rPr>
              <w:t xml:space="preserve"> </w:t>
            </w:r>
            <w:r w:rsidRPr="00C14FB1">
              <w:rPr>
                <w:rFonts w:eastAsia="Arial" w:cs="Arial"/>
                <w:spacing w:val="-2"/>
              </w:rPr>
              <w:t xml:space="preserve">documentation </w:t>
            </w:r>
            <w:r w:rsidRPr="00C14FB1">
              <w:rPr>
                <w:rFonts w:eastAsia="Arial" w:cs="Arial"/>
                <w:spacing w:val="1"/>
              </w:rPr>
              <w:t>and</w:t>
            </w:r>
            <w:r w:rsidRPr="00C14FB1">
              <w:rPr>
                <w:rFonts w:eastAsia="Arial" w:cs="Arial"/>
                <w:spacing w:val="-1"/>
              </w:rPr>
              <w:t>:</w:t>
            </w:r>
          </w:p>
          <w:p w14:paraId="7CE39665" w14:textId="77777777" w:rsidR="00633904" w:rsidRPr="00C14FB1" w:rsidRDefault="00633904" w:rsidP="00655E50">
            <w:pPr>
              <w:pStyle w:val="ListParagraph"/>
              <w:numPr>
                <w:ilvl w:val="0"/>
                <w:numId w:val="8"/>
              </w:numPr>
              <w:ind w:left="1418" w:right="-20" w:hanging="567"/>
              <w:jc w:val="left"/>
              <w:rPr>
                <w:rFonts w:eastAsia="Arial" w:cs="Arial"/>
                <w:spacing w:val="-2"/>
              </w:rPr>
            </w:pPr>
            <w:r w:rsidRPr="00C14FB1">
              <w:rPr>
                <w:rFonts w:eastAsia="Arial" w:cs="Arial"/>
                <w:spacing w:val="1"/>
              </w:rPr>
              <w:t>i</w:t>
            </w:r>
            <w:r w:rsidRPr="00C14FB1">
              <w:rPr>
                <w:rFonts w:eastAsia="Arial" w:cs="Arial"/>
              </w:rPr>
              <w:t>f</w:t>
            </w:r>
            <w:r w:rsidRPr="00C14FB1">
              <w:rPr>
                <w:rFonts w:eastAsia="Arial" w:cs="Arial"/>
                <w:spacing w:val="1"/>
              </w:rPr>
              <w:t xml:space="preserve"> s</w:t>
            </w:r>
            <w:r w:rsidRPr="00C14FB1">
              <w:rPr>
                <w:rFonts w:eastAsia="Arial" w:cs="Arial"/>
                <w:spacing w:val="-2"/>
              </w:rPr>
              <w:t>a</w:t>
            </w:r>
            <w:r w:rsidRPr="00C14FB1">
              <w:rPr>
                <w:rFonts w:eastAsia="Arial" w:cs="Arial"/>
              </w:rPr>
              <w:t>t</w:t>
            </w:r>
            <w:r w:rsidRPr="00C14FB1">
              <w:rPr>
                <w:rFonts w:eastAsia="Arial" w:cs="Arial"/>
                <w:spacing w:val="1"/>
              </w:rPr>
              <w:t>i</w:t>
            </w:r>
            <w:r w:rsidRPr="00C14FB1">
              <w:rPr>
                <w:rFonts w:eastAsia="Arial" w:cs="Arial"/>
                <w:spacing w:val="-1"/>
              </w:rPr>
              <w:t>s</w:t>
            </w:r>
            <w:r w:rsidRPr="00C14FB1">
              <w:rPr>
                <w:rFonts w:eastAsia="Arial" w:cs="Arial"/>
              </w:rPr>
              <w:t>f</w:t>
            </w:r>
            <w:r w:rsidRPr="00C14FB1">
              <w:rPr>
                <w:rFonts w:eastAsia="Arial" w:cs="Arial"/>
                <w:spacing w:val="1"/>
              </w:rPr>
              <w:t>i</w:t>
            </w:r>
            <w:r w:rsidRPr="00C14FB1">
              <w:rPr>
                <w:rFonts w:eastAsia="Arial" w:cs="Arial"/>
                <w:spacing w:val="-2"/>
              </w:rPr>
              <w:t>e</w:t>
            </w:r>
            <w:r w:rsidRPr="00C14FB1">
              <w:rPr>
                <w:rFonts w:eastAsia="Arial" w:cs="Arial"/>
              </w:rPr>
              <w:t xml:space="preserve">d, </w:t>
            </w:r>
            <w:r w:rsidRPr="00C14FB1">
              <w:rPr>
                <w:rFonts w:eastAsia="Arial" w:cs="Arial"/>
                <w:spacing w:val="1"/>
              </w:rPr>
              <w:t>e</w:t>
            </w:r>
            <w:r w:rsidRPr="00C14FB1">
              <w:rPr>
                <w:rFonts w:eastAsia="Arial" w:cs="Arial"/>
                <w:spacing w:val="-2"/>
              </w:rPr>
              <w:t>n</w:t>
            </w:r>
            <w:r w:rsidRPr="00C14FB1">
              <w:rPr>
                <w:rFonts w:eastAsia="Arial" w:cs="Arial"/>
                <w:spacing w:val="1"/>
              </w:rPr>
              <w:t>do</w:t>
            </w:r>
            <w:r w:rsidRPr="00C14FB1">
              <w:rPr>
                <w:rFonts w:eastAsia="Arial" w:cs="Arial"/>
              </w:rPr>
              <w:t>r</w:t>
            </w:r>
            <w:r w:rsidRPr="00C14FB1">
              <w:rPr>
                <w:rFonts w:eastAsia="Arial" w:cs="Arial"/>
                <w:spacing w:val="-1"/>
              </w:rPr>
              <w:t>s</w:t>
            </w:r>
            <w:r w:rsidRPr="00C14FB1">
              <w:rPr>
                <w:rFonts w:eastAsia="Arial" w:cs="Arial"/>
                <w:spacing w:val="-2"/>
              </w:rPr>
              <w:t>e</w:t>
            </w:r>
            <w:r w:rsidRPr="00C14FB1">
              <w:rPr>
                <w:rFonts w:eastAsia="Arial" w:cs="Arial"/>
              </w:rPr>
              <w:t>s</w:t>
            </w:r>
            <w:r w:rsidRPr="00C14FB1">
              <w:rPr>
                <w:rFonts w:eastAsia="Arial" w:cs="Arial"/>
                <w:spacing w:val="2"/>
              </w:rPr>
              <w:t xml:space="preserve"> </w:t>
            </w:r>
            <w:r w:rsidRPr="00C14FB1">
              <w:rPr>
                <w:rFonts w:eastAsia="Arial" w:cs="Arial"/>
              </w:rPr>
              <w:t>t</w:t>
            </w:r>
            <w:r w:rsidRPr="00C14FB1">
              <w:rPr>
                <w:rFonts w:eastAsia="Arial" w:cs="Arial"/>
                <w:spacing w:val="1"/>
              </w:rPr>
              <w:t>h</w:t>
            </w:r>
            <w:r w:rsidRPr="00C14FB1">
              <w:rPr>
                <w:rFonts w:eastAsia="Arial" w:cs="Arial"/>
              </w:rPr>
              <w:t>e</w:t>
            </w:r>
            <w:r w:rsidRPr="00C14FB1">
              <w:rPr>
                <w:rFonts w:eastAsia="Arial" w:cs="Arial"/>
                <w:spacing w:val="-1"/>
              </w:rPr>
              <w:t xml:space="preserve"> revised </w:t>
            </w:r>
            <w:r w:rsidRPr="00C14FB1">
              <w:rPr>
                <w:rFonts w:eastAsia="Arial" w:cs="Arial"/>
                <w:spacing w:val="-2"/>
              </w:rPr>
              <w:t>documentation</w:t>
            </w:r>
            <w:r w:rsidRPr="00C14FB1">
              <w:rPr>
                <w:rFonts w:eastAsia="Arial" w:cs="Arial"/>
              </w:rPr>
              <w:t>;</w:t>
            </w:r>
            <w:r w:rsidRPr="00C14FB1">
              <w:rPr>
                <w:rFonts w:eastAsia="Arial" w:cs="Arial"/>
                <w:spacing w:val="1"/>
              </w:rPr>
              <w:t xml:space="preserve"> or</w:t>
            </w:r>
          </w:p>
          <w:p w14:paraId="420D91FC" w14:textId="77777777" w:rsidR="00633904" w:rsidRPr="00C14FB1" w:rsidRDefault="00633904" w:rsidP="00655E50">
            <w:pPr>
              <w:pStyle w:val="ListParagraph"/>
              <w:numPr>
                <w:ilvl w:val="0"/>
                <w:numId w:val="8"/>
              </w:numPr>
              <w:ind w:left="1418" w:right="-20" w:hanging="567"/>
              <w:jc w:val="left"/>
              <w:rPr>
                <w:rFonts w:eastAsia="Arial" w:cs="Arial"/>
                <w:spacing w:val="-2"/>
              </w:rPr>
            </w:pPr>
            <w:r w:rsidRPr="00C14FB1">
              <w:rPr>
                <w:rFonts w:eastAsia="Arial" w:cs="Arial"/>
                <w:spacing w:val="1"/>
              </w:rPr>
              <w:t>i</w:t>
            </w:r>
            <w:r w:rsidRPr="00C14FB1">
              <w:rPr>
                <w:rFonts w:eastAsia="Arial" w:cs="Arial"/>
              </w:rPr>
              <w:t>f</w:t>
            </w:r>
            <w:r w:rsidRPr="00C14FB1">
              <w:rPr>
                <w:rFonts w:eastAsia="Arial" w:cs="Arial"/>
                <w:spacing w:val="1"/>
              </w:rPr>
              <w:t xml:space="preserve"> no</w:t>
            </w:r>
            <w:r w:rsidRPr="00C14FB1">
              <w:rPr>
                <w:rFonts w:eastAsia="Arial" w:cs="Arial"/>
              </w:rPr>
              <w:t>t</w:t>
            </w:r>
            <w:r w:rsidRPr="00C14FB1">
              <w:rPr>
                <w:rFonts w:eastAsia="Arial" w:cs="Arial"/>
                <w:spacing w:val="-2"/>
              </w:rPr>
              <w:t xml:space="preserve"> </w:t>
            </w:r>
            <w:r w:rsidRPr="00C14FB1">
              <w:rPr>
                <w:rFonts w:eastAsia="Arial" w:cs="Arial"/>
                <w:spacing w:val="1"/>
              </w:rPr>
              <w:t>sa</w:t>
            </w:r>
            <w:r w:rsidRPr="00C14FB1">
              <w:rPr>
                <w:rFonts w:eastAsia="Arial" w:cs="Arial"/>
                <w:spacing w:val="-2"/>
              </w:rPr>
              <w:t>t</w:t>
            </w:r>
            <w:r w:rsidRPr="00C14FB1">
              <w:rPr>
                <w:rFonts w:eastAsia="Arial" w:cs="Arial"/>
                <w:spacing w:val="1"/>
              </w:rPr>
              <w:t>is</w:t>
            </w:r>
            <w:r w:rsidRPr="00C14FB1">
              <w:rPr>
                <w:rFonts w:eastAsia="Arial" w:cs="Arial"/>
                <w:spacing w:val="-2"/>
              </w:rPr>
              <w:t>f</w:t>
            </w:r>
            <w:r w:rsidRPr="00C14FB1">
              <w:rPr>
                <w:rFonts w:eastAsia="Arial" w:cs="Arial"/>
                <w:spacing w:val="1"/>
              </w:rPr>
              <w:t>ie</w:t>
            </w:r>
            <w:r w:rsidRPr="00C14FB1">
              <w:rPr>
                <w:rFonts w:eastAsia="Arial" w:cs="Arial"/>
              </w:rPr>
              <w:t>d,</w:t>
            </w:r>
            <w:r w:rsidRPr="00C14FB1">
              <w:rPr>
                <w:rFonts w:eastAsia="Arial" w:cs="Arial"/>
                <w:spacing w:val="-1"/>
              </w:rPr>
              <w:t xml:space="preserve"> </w:t>
            </w:r>
            <w:r w:rsidRPr="00C14FB1">
              <w:rPr>
                <w:rFonts w:eastAsia="Arial" w:cs="Arial"/>
                <w:spacing w:val="1"/>
              </w:rPr>
              <w:t>no</w:t>
            </w:r>
            <w:r w:rsidRPr="00C14FB1">
              <w:rPr>
                <w:rFonts w:eastAsia="Arial" w:cs="Arial"/>
                <w:spacing w:val="-2"/>
              </w:rPr>
              <w:t>t</w:t>
            </w:r>
            <w:r w:rsidRPr="00C14FB1">
              <w:rPr>
                <w:rFonts w:eastAsia="Arial" w:cs="Arial"/>
                <w:spacing w:val="1"/>
              </w:rPr>
              <w:t>i</w:t>
            </w:r>
            <w:r w:rsidRPr="00C14FB1">
              <w:rPr>
                <w:rFonts w:eastAsia="Arial" w:cs="Arial"/>
              </w:rPr>
              <w:t>f</w:t>
            </w:r>
            <w:r w:rsidRPr="00C14FB1">
              <w:rPr>
                <w:rFonts w:eastAsia="Arial" w:cs="Arial"/>
                <w:spacing w:val="1"/>
              </w:rPr>
              <w:t>i</w:t>
            </w:r>
            <w:r w:rsidRPr="00C14FB1">
              <w:rPr>
                <w:rFonts w:eastAsia="Arial" w:cs="Arial"/>
                <w:spacing w:val="-2"/>
              </w:rPr>
              <w:t>e</w:t>
            </w:r>
            <w:r w:rsidRPr="00C14FB1">
              <w:rPr>
                <w:rFonts w:eastAsia="Arial" w:cs="Arial"/>
              </w:rPr>
              <w:t>s</w:t>
            </w:r>
            <w:r w:rsidRPr="00C14FB1">
              <w:rPr>
                <w:rFonts w:eastAsia="Arial" w:cs="Arial"/>
                <w:spacing w:val="2"/>
              </w:rPr>
              <w:t xml:space="preserve"> </w:t>
            </w:r>
            <w:r w:rsidRPr="00C14FB1">
              <w:rPr>
                <w:rFonts w:eastAsia="Arial" w:cs="Arial"/>
                <w:spacing w:val="-2"/>
              </w:rPr>
              <w:t>t</w:t>
            </w:r>
            <w:r w:rsidRPr="00C14FB1">
              <w:rPr>
                <w:rFonts w:eastAsia="Arial" w:cs="Arial"/>
                <w:spacing w:val="1"/>
              </w:rPr>
              <w:t>h</w:t>
            </w:r>
            <w:r w:rsidRPr="00C14FB1">
              <w:rPr>
                <w:rFonts w:eastAsia="Arial" w:cs="Arial"/>
              </w:rPr>
              <w:t>e</w:t>
            </w:r>
            <w:r w:rsidRPr="00C14FB1">
              <w:rPr>
                <w:rFonts w:eastAsia="Arial" w:cs="Arial"/>
                <w:spacing w:val="-1"/>
              </w:rPr>
              <w:t xml:space="preserve"> </w:t>
            </w:r>
            <w:r w:rsidRPr="00C14FB1">
              <w:rPr>
                <w:rFonts w:eastAsia="Arial" w:cs="Arial"/>
                <w:spacing w:val="1"/>
              </w:rPr>
              <w:t>app</w:t>
            </w:r>
            <w:r w:rsidRPr="00C14FB1">
              <w:rPr>
                <w:rFonts w:eastAsia="Arial" w:cs="Arial"/>
                <w:spacing w:val="-2"/>
              </w:rPr>
              <w:t>l</w:t>
            </w:r>
            <w:r w:rsidRPr="00C14FB1">
              <w:rPr>
                <w:rFonts w:eastAsia="Arial" w:cs="Arial"/>
                <w:spacing w:val="1"/>
              </w:rPr>
              <w:t>ic</w:t>
            </w:r>
            <w:r w:rsidRPr="00C14FB1">
              <w:rPr>
                <w:rFonts w:eastAsia="Arial" w:cs="Arial"/>
                <w:spacing w:val="-2"/>
              </w:rPr>
              <w:t>a</w:t>
            </w:r>
            <w:r w:rsidRPr="00C14FB1">
              <w:rPr>
                <w:rFonts w:eastAsia="Arial" w:cs="Arial"/>
                <w:spacing w:val="1"/>
              </w:rPr>
              <w:t>nt ac</w:t>
            </w:r>
            <w:r w:rsidRPr="00C14FB1">
              <w:rPr>
                <w:rFonts w:eastAsia="Arial" w:cs="Arial"/>
                <w:spacing w:val="-1"/>
              </w:rPr>
              <w:t>c</w:t>
            </w:r>
            <w:r w:rsidRPr="00C14FB1">
              <w:rPr>
                <w:rFonts w:eastAsia="Arial" w:cs="Arial"/>
                <w:spacing w:val="1"/>
              </w:rPr>
              <w:t>o</w:t>
            </w:r>
            <w:r w:rsidRPr="00C14FB1">
              <w:rPr>
                <w:rFonts w:eastAsia="Arial" w:cs="Arial"/>
              </w:rPr>
              <w:t>r</w:t>
            </w:r>
            <w:r w:rsidRPr="00C14FB1">
              <w:rPr>
                <w:rFonts w:eastAsia="Arial" w:cs="Arial"/>
                <w:spacing w:val="1"/>
              </w:rPr>
              <w:t>di</w:t>
            </w:r>
            <w:r w:rsidRPr="00C14FB1">
              <w:rPr>
                <w:rFonts w:eastAsia="Arial" w:cs="Arial"/>
                <w:spacing w:val="-2"/>
              </w:rPr>
              <w:t>n</w:t>
            </w:r>
            <w:r w:rsidRPr="00C14FB1">
              <w:rPr>
                <w:rFonts w:eastAsia="Arial" w:cs="Arial"/>
                <w:spacing w:val="1"/>
              </w:rPr>
              <w:t>gl</w:t>
            </w:r>
            <w:r w:rsidRPr="00C14FB1">
              <w:rPr>
                <w:rFonts w:eastAsia="Arial" w:cs="Arial"/>
                <w:spacing w:val="-1"/>
              </w:rPr>
              <w:t>y</w:t>
            </w:r>
            <w:r w:rsidRPr="00C14FB1">
              <w:rPr>
                <w:rFonts w:eastAsia="Arial" w:cs="Arial"/>
              </w:rPr>
              <w:t>.</w:t>
            </w:r>
          </w:p>
          <w:p w14:paraId="1DA63C9A" w14:textId="77777777" w:rsidR="00633904" w:rsidRPr="00C14FB1" w:rsidRDefault="00633904" w:rsidP="00655E50">
            <w:pPr>
              <w:rPr>
                <w:rFonts w:cs="Arial"/>
              </w:rPr>
            </w:pPr>
          </w:p>
          <w:p w14:paraId="69496239" w14:textId="2470AEAB" w:rsidR="00633904" w:rsidRPr="00C14FB1" w:rsidRDefault="00A34297" w:rsidP="00655E50">
            <w:pPr>
              <w:pStyle w:val="ListParagraph"/>
              <w:numPr>
                <w:ilvl w:val="0"/>
                <w:numId w:val="10"/>
              </w:numPr>
              <w:jc w:val="left"/>
              <w:rPr>
                <w:rFonts w:cs="Arial"/>
              </w:rPr>
            </w:pPr>
            <w:r w:rsidRPr="00C14FB1">
              <w:rPr>
                <w:rFonts w:eastAsia="Arial" w:cs="Arial"/>
              </w:rPr>
              <w:t xml:space="preserve">if EDQ Development Assessment, DILGP is not satisfied that compliance has been achieved within 20 business days - repeat steps iv. and v. above. If either party is not satisfied by the outcome of this process, that party can elect to enter into a mediation process with an independent mediator agreed to by both parties. </w:t>
            </w:r>
            <w:r w:rsidRPr="00C14FB1">
              <w:rPr>
                <w:rFonts w:eastAsia="Arial" w:cs="Arial"/>
              </w:rPr>
              <w:br/>
            </w:r>
            <w:r w:rsidRPr="00C14FB1">
              <w:rPr>
                <w:rFonts w:eastAsia="Arial" w:cs="Arial"/>
              </w:rPr>
              <w:br/>
              <w:t>Despite note vi. above, the condition of approval (or element of the condition) is determined to have been met only when EDQ Development Assessment, DILGP endorses relevant plans/supporting information.</w:t>
            </w:r>
            <w:r w:rsidRPr="00C14FB1">
              <w:rPr>
                <w:rFonts w:eastAsia="Arial" w:cs="Arial"/>
              </w:rPr>
              <w:br/>
            </w:r>
            <w:r w:rsidRPr="00C14FB1">
              <w:rPr>
                <w:rFonts w:eastAsia="Arial" w:cs="Arial"/>
              </w:rPr>
              <w:br/>
            </w:r>
            <w:r w:rsidR="00633904" w:rsidRPr="00C14FB1">
              <w:rPr>
                <w:rFonts w:eastAsia="Arial" w:cs="Arial"/>
                <w:spacing w:val="-2"/>
              </w:rPr>
              <w:t>Des</w:t>
            </w:r>
            <w:r w:rsidR="00633904" w:rsidRPr="00C14FB1">
              <w:rPr>
                <w:rFonts w:eastAsia="Arial" w:cs="Arial"/>
                <w:spacing w:val="5"/>
              </w:rPr>
              <w:t xml:space="preserve">pite note v. above, </w:t>
            </w:r>
            <w:r w:rsidR="00633904" w:rsidRPr="00C14FB1">
              <w:rPr>
                <w:rFonts w:eastAsia="Arial" w:cs="Arial"/>
              </w:rPr>
              <w:t>t</w:t>
            </w:r>
            <w:r w:rsidR="00633904" w:rsidRPr="00C14FB1">
              <w:rPr>
                <w:rFonts w:eastAsia="Arial" w:cs="Arial"/>
                <w:spacing w:val="1"/>
              </w:rPr>
              <w:t>h</w:t>
            </w:r>
            <w:r w:rsidR="00633904" w:rsidRPr="00C14FB1">
              <w:rPr>
                <w:rFonts w:eastAsia="Arial" w:cs="Arial"/>
              </w:rPr>
              <w:t>e</w:t>
            </w:r>
            <w:r w:rsidR="00633904" w:rsidRPr="00C14FB1">
              <w:rPr>
                <w:rFonts w:eastAsia="Arial" w:cs="Arial"/>
                <w:spacing w:val="-1"/>
              </w:rPr>
              <w:t xml:space="preserve"> </w:t>
            </w:r>
            <w:r w:rsidR="00633904" w:rsidRPr="00C14FB1">
              <w:rPr>
                <w:rFonts w:eastAsia="Arial" w:cs="Arial"/>
                <w:spacing w:val="1"/>
              </w:rPr>
              <w:t>co</w:t>
            </w:r>
            <w:r w:rsidR="00633904" w:rsidRPr="00C14FB1">
              <w:rPr>
                <w:rFonts w:eastAsia="Arial" w:cs="Arial"/>
                <w:spacing w:val="-2"/>
              </w:rPr>
              <w:t>n</w:t>
            </w:r>
            <w:r w:rsidR="00633904" w:rsidRPr="00C14FB1">
              <w:rPr>
                <w:rFonts w:eastAsia="Arial" w:cs="Arial"/>
                <w:spacing w:val="1"/>
              </w:rPr>
              <w:t>d</w:t>
            </w:r>
            <w:r w:rsidR="00633904" w:rsidRPr="00C14FB1">
              <w:rPr>
                <w:rFonts w:eastAsia="Arial" w:cs="Arial"/>
                <w:spacing w:val="-2"/>
              </w:rPr>
              <w:t>i</w:t>
            </w:r>
            <w:r w:rsidR="00633904" w:rsidRPr="00C14FB1">
              <w:rPr>
                <w:rFonts w:eastAsia="Arial" w:cs="Arial"/>
              </w:rPr>
              <w:t>t</w:t>
            </w:r>
            <w:r w:rsidR="00633904" w:rsidRPr="00C14FB1">
              <w:rPr>
                <w:rFonts w:eastAsia="Arial" w:cs="Arial"/>
                <w:spacing w:val="1"/>
              </w:rPr>
              <w:t>io</w:t>
            </w:r>
            <w:r w:rsidR="00633904" w:rsidRPr="00C14FB1">
              <w:rPr>
                <w:rFonts w:eastAsia="Arial" w:cs="Arial"/>
              </w:rPr>
              <w:t>n</w:t>
            </w:r>
            <w:r w:rsidR="00633904" w:rsidRPr="00C14FB1">
              <w:rPr>
                <w:rFonts w:eastAsia="Arial" w:cs="Arial"/>
                <w:spacing w:val="-1"/>
              </w:rPr>
              <w:t xml:space="preserve"> </w:t>
            </w:r>
            <w:r w:rsidR="00633904" w:rsidRPr="00C14FB1">
              <w:rPr>
                <w:rFonts w:eastAsia="Arial" w:cs="Arial"/>
              </w:rPr>
              <w:t>(</w:t>
            </w:r>
            <w:r w:rsidR="00633904" w:rsidRPr="00C14FB1">
              <w:rPr>
                <w:rFonts w:eastAsia="Arial" w:cs="Arial"/>
                <w:spacing w:val="1"/>
              </w:rPr>
              <w:t>o</w:t>
            </w:r>
            <w:r w:rsidR="00633904" w:rsidRPr="00C14FB1">
              <w:rPr>
                <w:rFonts w:eastAsia="Arial" w:cs="Arial"/>
              </w:rPr>
              <w:t xml:space="preserve">r </w:t>
            </w:r>
            <w:r w:rsidR="00633904" w:rsidRPr="00C14FB1">
              <w:rPr>
                <w:rFonts w:eastAsia="Arial" w:cs="Arial"/>
                <w:spacing w:val="1"/>
              </w:rPr>
              <w:t>el</w:t>
            </w:r>
            <w:r w:rsidR="00633904" w:rsidRPr="00C14FB1">
              <w:rPr>
                <w:rFonts w:eastAsia="Arial" w:cs="Arial"/>
                <w:spacing w:val="-2"/>
              </w:rPr>
              <w:t>e</w:t>
            </w:r>
            <w:r w:rsidR="00633904" w:rsidRPr="00C14FB1">
              <w:rPr>
                <w:rFonts w:eastAsia="Arial" w:cs="Arial"/>
                <w:spacing w:val="1"/>
              </w:rPr>
              <w:t>me</w:t>
            </w:r>
            <w:r w:rsidR="00633904" w:rsidRPr="00C14FB1">
              <w:rPr>
                <w:rFonts w:eastAsia="Arial" w:cs="Arial"/>
                <w:spacing w:val="-2"/>
              </w:rPr>
              <w:t>n</w:t>
            </w:r>
            <w:r w:rsidR="00633904" w:rsidRPr="00C14FB1">
              <w:rPr>
                <w:rFonts w:eastAsia="Arial" w:cs="Arial"/>
              </w:rPr>
              <w:t>t</w:t>
            </w:r>
            <w:r w:rsidR="00633904" w:rsidRPr="00C14FB1">
              <w:rPr>
                <w:rFonts w:eastAsia="Arial" w:cs="Arial"/>
                <w:spacing w:val="1"/>
              </w:rPr>
              <w:t xml:space="preserve"> o</w:t>
            </w:r>
            <w:r w:rsidR="00633904" w:rsidRPr="00C14FB1">
              <w:rPr>
                <w:rFonts w:eastAsia="Arial" w:cs="Arial"/>
              </w:rPr>
              <w:t>f</w:t>
            </w:r>
            <w:r w:rsidR="00633904" w:rsidRPr="00C14FB1">
              <w:rPr>
                <w:rFonts w:eastAsia="Arial" w:cs="Arial"/>
                <w:spacing w:val="-2"/>
              </w:rPr>
              <w:t xml:space="preserve"> </w:t>
            </w:r>
            <w:r w:rsidR="00633904" w:rsidRPr="00C14FB1">
              <w:rPr>
                <w:rFonts w:eastAsia="Arial" w:cs="Arial"/>
                <w:spacing w:val="-1"/>
              </w:rPr>
              <w:t xml:space="preserve">the </w:t>
            </w:r>
            <w:r w:rsidR="00633904" w:rsidRPr="00C14FB1">
              <w:rPr>
                <w:rFonts w:eastAsia="Arial" w:cs="Arial"/>
                <w:spacing w:val="1"/>
              </w:rPr>
              <w:t>co</w:t>
            </w:r>
            <w:r w:rsidR="00633904" w:rsidRPr="00C14FB1">
              <w:rPr>
                <w:rFonts w:eastAsia="Arial" w:cs="Arial"/>
                <w:spacing w:val="-2"/>
              </w:rPr>
              <w:t>n</w:t>
            </w:r>
            <w:r w:rsidR="00633904" w:rsidRPr="00C14FB1">
              <w:rPr>
                <w:rFonts w:eastAsia="Arial" w:cs="Arial"/>
                <w:spacing w:val="1"/>
              </w:rPr>
              <w:t>di</w:t>
            </w:r>
            <w:r w:rsidR="00633904" w:rsidRPr="00C14FB1">
              <w:rPr>
                <w:rFonts w:eastAsia="Arial" w:cs="Arial"/>
              </w:rPr>
              <w:t>t</w:t>
            </w:r>
            <w:r w:rsidR="00633904" w:rsidRPr="00C14FB1">
              <w:rPr>
                <w:rFonts w:eastAsia="Arial" w:cs="Arial"/>
                <w:spacing w:val="-2"/>
              </w:rPr>
              <w:t>i</w:t>
            </w:r>
            <w:r w:rsidR="00633904" w:rsidRPr="00C14FB1">
              <w:rPr>
                <w:rFonts w:eastAsia="Arial" w:cs="Arial"/>
                <w:spacing w:val="1"/>
              </w:rPr>
              <w:t>on</w:t>
            </w:r>
            <w:r w:rsidR="00633904" w:rsidRPr="00C14FB1">
              <w:rPr>
                <w:rFonts w:eastAsia="Arial" w:cs="Arial"/>
              </w:rPr>
              <w:t>)</w:t>
            </w:r>
            <w:r w:rsidR="00633904" w:rsidRPr="00C14FB1">
              <w:rPr>
                <w:rFonts w:eastAsia="Arial" w:cs="Arial"/>
                <w:spacing w:val="-2"/>
              </w:rPr>
              <w:t xml:space="preserve"> </w:t>
            </w:r>
            <w:r w:rsidR="00633904" w:rsidRPr="00C14FB1">
              <w:rPr>
                <w:rFonts w:eastAsia="Arial" w:cs="Arial"/>
                <w:spacing w:val="1"/>
              </w:rPr>
              <w:t>i</w:t>
            </w:r>
            <w:r w:rsidR="00633904" w:rsidRPr="00C14FB1">
              <w:rPr>
                <w:rFonts w:eastAsia="Arial" w:cs="Arial"/>
              </w:rPr>
              <w:t>s</w:t>
            </w:r>
            <w:r w:rsidR="00633904" w:rsidRPr="00C14FB1">
              <w:rPr>
                <w:rFonts w:eastAsia="Arial" w:cs="Arial"/>
                <w:spacing w:val="-1"/>
              </w:rPr>
              <w:t xml:space="preserve"> </w:t>
            </w:r>
            <w:r w:rsidR="00633904" w:rsidRPr="00C14FB1">
              <w:rPr>
                <w:rFonts w:eastAsia="Arial" w:cs="Arial"/>
                <w:spacing w:val="1"/>
              </w:rPr>
              <w:t>de</w:t>
            </w:r>
            <w:r w:rsidR="00633904" w:rsidRPr="00C14FB1">
              <w:rPr>
                <w:rFonts w:eastAsia="Arial" w:cs="Arial"/>
              </w:rPr>
              <w:t>t</w:t>
            </w:r>
            <w:r w:rsidR="00633904" w:rsidRPr="00C14FB1">
              <w:rPr>
                <w:rFonts w:eastAsia="Arial" w:cs="Arial"/>
                <w:spacing w:val="1"/>
              </w:rPr>
              <w:t>e</w:t>
            </w:r>
            <w:r w:rsidR="00633904" w:rsidRPr="00C14FB1">
              <w:rPr>
                <w:rFonts w:eastAsia="Arial" w:cs="Arial"/>
                <w:spacing w:val="-2"/>
              </w:rPr>
              <w:t>r</w:t>
            </w:r>
            <w:r w:rsidR="00633904" w:rsidRPr="00C14FB1">
              <w:rPr>
                <w:rFonts w:eastAsia="Arial" w:cs="Arial"/>
                <w:spacing w:val="1"/>
              </w:rPr>
              <w:t>mi</w:t>
            </w:r>
            <w:r w:rsidR="00633904" w:rsidRPr="00C14FB1">
              <w:rPr>
                <w:rFonts w:eastAsia="Arial" w:cs="Arial"/>
                <w:spacing w:val="-2"/>
              </w:rPr>
              <w:t>n</w:t>
            </w:r>
            <w:r w:rsidR="00633904" w:rsidRPr="00C14FB1">
              <w:rPr>
                <w:rFonts w:eastAsia="Arial" w:cs="Arial"/>
                <w:spacing w:val="1"/>
              </w:rPr>
              <w:t>e</w:t>
            </w:r>
            <w:r w:rsidR="00633904" w:rsidRPr="00C14FB1">
              <w:rPr>
                <w:rFonts w:eastAsia="Arial" w:cs="Arial"/>
              </w:rPr>
              <w:t>d</w:t>
            </w:r>
            <w:r w:rsidR="00633904" w:rsidRPr="00C14FB1">
              <w:rPr>
                <w:rFonts w:eastAsia="Arial" w:cs="Arial"/>
                <w:spacing w:val="1"/>
              </w:rPr>
              <w:t xml:space="preserve"> </w:t>
            </w:r>
            <w:r w:rsidR="00633904" w:rsidRPr="00C14FB1">
              <w:rPr>
                <w:rFonts w:eastAsia="Arial" w:cs="Arial"/>
                <w:spacing w:val="-2"/>
              </w:rPr>
              <w:t>t</w:t>
            </w:r>
            <w:r w:rsidR="00633904" w:rsidRPr="00C14FB1">
              <w:rPr>
                <w:rFonts w:eastAsia="Arial" w:cs="Arial"/>
              </w:rPr>
              <w:t>o</w:t>
            </w:r>
            <w:r w:rsidR="00633904" w:rsidRPr="00C14FB1">
              <w:rPr>
                <w:rFonts w:eastAsia="Arial" w:cs="Arial"/>
                <w:spacing w:val="1"/>
              </w:rPr>
              <w:t xml:space="preserve"> ha</w:t>
            </w:r>
            <w:r w:rsidR="00633904" w:rsidRPr="00C14FB1">
              <w:rPr>
                <w:rFonts w:eastAsia="Arial" w:cs="Arial"/>
                <w:spacing w:val="-1"/>
              </w:rPr>
              <w:t>v</w:t>
            </w:r>
            <w:r w:rsidR="00633904" w:rsidRPr="00C14FB1">
              <w:rPr>
                <w:rFonts w:eastAsia="Arial" w:cs="Arial"/>
              </w:rPr>
              <w:t>e</w:t>
            </w:r>
            <w:r w:rsidR="00633904" w:rsidRPr="00C14FB1">
              <w:rPr>
                <w:rFonts w:eastAsia="Arial" w:cs="Arial"/>
                <w:spacing w:val="1"/>
              </w:rPr>
              <w:t xml:space="preserve"> </w:t>
            </w:r>
            <w:r w:rsidR="00633904" w:rsidRPr="00C14FB1">
              <w:rPr>
                <w:rFonts w:eastAsia="Arial" w:cs="Arial"/>
                <w:spacing w:val="-2"/>
              </w:rPr>
              <w:t>b</w:t>
            </w:r>
            <w:r w:rsidR="00633904" w:rsidRPr="00C14FB1">
              <w:rPr>
                <w:rFonts w:eastAsia="Arial" w:cs="Arial"/>
                <w:spacing w:val="1"/>
              </w:rPr>
              <w:t>ee</w:t>
            </w:r>
            <w:r w:rsidR="00633904" w:rsidRPr="00C14FB1">
              <w:rPr>
                <w:rFonts w:eastAsia="Arial" w:cs="Arial"/>
              </w:rPr>
              <w:t>n</w:t>
            </w:r>
            <w:r w:rsidR="00633904" w:rsidRPr="00C14FB1">
              <w:rPr>
                <w:rFonts w:eastAsia="Arial" w:cs="Arial"/>
                <w:spacing w:val="-1"/>
              </w:rPr>
              <w:t xml:space="preserve"> </w:t>
            </w:r>
            <w:r w:rsidR="00633904" w:rsidRPr="00C14FB1">
              <w:rPr>
                <w:rFonts w:eastAsia="Arial" w:cs="Arial"/>
                <w:spacing w:val="1"/>
              </w:rPr>
              <w:t>me</w:t>
            </w:r>
            <w:r w:rsidR="00633904" w:rsidRPr="00C14FB1">
              <w:rPr>
                <w:rFonts w:eastAsia="Arial" w:cs="Arial"/>
              </w:rPr>
              <w:t>t only when EDQ endorses relevant documentation.</w:t>
            </w:r>
          </w:p>
          <w:p w14:paraId="3F4A12A1" w14:textId="77777777" w:rsidR="00633904" w:rsidRPr="00C14FB1" w:rsidRDefault="00633904" w:rsidP="00655E50">
            <w:pPr>
              <w:rPr>
                <w:rFonts w:cs="Arial"/>
              </w:rPr>
            </w:pPr>
          </w:p>
        </w:tc>
      </w:tr>
    </w:tbl>
    <w:p w14:paraId="6EC4FB14" w14:textId="3B23B793" w:rsidR="00633904" w:rsidRPr="00C14FB1" w:rsidRDefault="00633904" w:rsidP="00655E50">
      <w:pPr>
        <w:rPr>
          <w:rFonts w:cs="Arial"/>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0348"/>
      </w:tblGrid>
      <w:tr w:rsidR="00633904" w:rsidRPr="00C14FB1" w14:paraId="03B41232" w14:textId="77777777" w:rsidTr="00521F1C">
        <w:tc>
          <w:tcPr>
            <w:tcW w:w="10348" w:type="dxa"/>
            <w:shd w:val="clear" w:color="auto" w:fill="000000" w:themeFill="text1"/>
          </w:tcPr>
          <w:p w14:paraId="796A7269" w14:textId="77777777" w:rsidR="00633904" w:rsidRPr="00C14FB1" w:rsidRDefault="00633904" w:rsidP="00655E50">
            <w:pPr>
              <w:rPr>
                <w:rFonts w:cs="Arial"/>
                <w:szCs w:val="22"/>
              </w:rPr>
            </w:pPr>
            <w:r w:rsidRPr="00C14FB1">
              <w:rPr>
                <w:rFonts w:cs="Arial"/>
                <w:b/>
                <w:szCs w:val="22"/>
              </w:rPr>
              <w:t>Submitting documentation to EDQ</w:t>
            </w:r>
          </w:p>
        </w:tc>
      </w:tr>
      <w:tr w:rsidR="00633904" w:rsidRPr="00C14FB1" w14:paraId="43BDA12A" w14:textId="77777777" w:rsidTr="00521F1C">
        <w:tc>
          <w:tcPr>
            <w:tcW w:w="10348" w:type="dxa"/>
          </w:tcPr>
          <w:p w14:paraId="2E2AB8F2" w14:textId="77777777" w:rsidR="00633904" w:rsidRPr="00655E50" w:rsidRDefault="00633904" w:rsidP="00655E50">
            <w:pPr>
              <w:tabs>
                <w:tab w:val="left" w:pos="880"/>
              </w:tabs>
              <w:ind w:right="93"/>
              <w:contextualSpacing/>
              <w:rPr>
                <w:rFonts w:eastAsia="Arial" w:cs="Arial"/>
              </w:rPr>
            </w:pPr>
            <w:r w:rsidRPr="00C14FB1">
              <w:rPr>
                <w:rFonts w:eastAsia="Arial" w:cs="Arial"/>
              </w:rPr>
              <w:t>Where a condition of this approval requires documentation to be submitted to either EDQ DA or EDQ IS, use the foll</w:t>
            </w:r>
            <w:r w:rsidRPr="00655E50">
              <w:rPr>
                <w:rFonts w:eastAsia="Arial" w:cs="Arial"/>
              </w:rPr>
              <w:t>owing email addresses:</w:t>
            </w:r>
          </w:p>
          <w:p w14:paraId="3805D8E8" w14:textId="77777777" w:rsidR="00633904" w:rsidRPr="00655E50" w:rsidRDefault="00633904" w:rsidP="00655E50">
            <w:pPr>
              <w:tabs>
                <w:tab w:val="left" w:pos="880"/>
              </w:tabs>
              <w:ind w:right="93"/>
              <w:contextualSpacing/>
              <w:rPr>
                <w:rFonts w:eastAsia="Arial" w:cs="Arial"/>
              </w:rPr>
            </w:pPr>
          </w:p>
          <w:p w14:paraId="535F1093" w14:textId="03DFCE35" w:rsidR="00633904" w:rsidRPr="00655E50" w:rsidRDefault="00633904" w:rsidP="00655E50">
            <w:pPr>
              <w:pStyle w:val="ListParagraph"/>
              <w:numPr>
                <w:ilvl w:val="0"/>
                <w:numId w:val="11"/>
              </w:numPr>
              <w:tabs>
                <w:tab w:val="left" w:pos="880"/>
              </w:tabs>
              <w:ind w:left="426" w:right="93" w:hanging="426"/>
              <w:jc w:val="left"/>
              <w:rPr>
                <w:rFonts w:eastAsia="Arial" w:cs="Arial"/>
              </w:rPr>
            </w:pPr>
            <w:r w:rsidRPr="00655E50">
              <w:rPr>
                <w:rFonts w:eastAsia="Arial" w:cs="Arial"/>
              </w:rPr>
              <w:t xml:space="preserve">EDQ DA: </w:t>
            </w:r>
            <w:hyperlink r:id="rId14" w:history="1">
              <w:r w:rsidRPr="00655E50">
                <w:rPr>
                  <w:rStyle w:val="Hyperlink"/>
                  <w:rFonts w:eastAsia="Arial" w:cs="Arial"/>
                  <w:color w:val="auto"/>
                </w:rPr>
                <w:t>pdadevelopmentassessment@dsdilgp.qld.gov.au</w:t>
              </w:r>
            </w:hyperlink>
          </w:p>
          <w:p w14:paraId="010BBE82" w14:textId="77777777" w:rsidR="00633904" w:rsidRPr="00655E50" w:rsidRDefault="00633904" w:rsidP="00655E50">
            <w:pPr>
              <w:rPr>
                <w:rFonts w:cs="Arial"/>
              </w:rPr>
            </w:pPr>
          </w:p>
          <w:p w14:paraId="7BCEB333" w14:textId="34853F7A" w:rsidR="00633904" w:rsidRPr="00655E50" w:rsidRDefault="00633904" w:rsidP="00655E50">
            <w:pPr>
              <w:pStyle w:val="ListParagraph"/>
              <w:numPr>
                <w:ilvl w:val="0"/>
                <w:numId w:val="11"/>
              </w:numPr>
              <w:tabs>
                <w:tab w:val="left" w:pos="880"/>
              </w:tabs>
              <w:ind w:left="426" w:right="93" w:hanging="426"/>
              <w:jc w:val="left"/>
              <w:rPr>
                <w:rFonts w:eastAsia="Arial" w:cs="Arial"/>
              </w:rPr>
            </w:pPr>
            <w:r w:rsidRPr="00655E50">
              <w:rPr>
                <w:rFonts w:eastAsia="Arial" w:cs="Arial"/>
              </w:rPr>
              <w:t xml:space="preserve">EDQ IS: </w:t>
            </w:r>
            <w:hyperlink r:id="rId15" w:history="1">
              <w:r w:rsidRPr="00655E50">
                <w:rPr>
                  <w:rStyle w:val="Hyperlink"/>
                  <w:rFonts w:cs="Arial"/>
                  <w:color w:val="auto"/>
                </w:rPr>
                <w:t>EDQ_PrePostConstruction@dsdilgp.qld.gov.au</w:t>
              </w:r>
            </w:hyperlink>
          </w:p>
        </w:tc>
      </w:tr>
    </w:tbl>
    <w:p w14:paraId="764596DD" w14:textId="77777777" w:rsidR="00633904" w:rsidRPr="00C14FB1" w:rsidRDefault="00633904" w:rsidP="00655E50">
      <w:pPr>
        <w:rPr>
          <w:rFonts w:cs="Arial"/>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567"/>
        <w:gridCol w:w="6805"/>
        <w:gridCol w:w="2976"/>
      </w:tblGrid>
      <w:tr w:rsidR="00E17877" w:rsidRPr="00C14FB1" w14:paraId="549D9D2B" w14:textId="77777777" w:rsidTr="00F5426D">
        <w:tc>
          <w:tcPr>
            <w:tcW w:w="10348" w:type="dxa"/>
            <w:gridSpan w:val="3"/>
            <w:shd w:val="clear" w:color="auto" w:fill="000000"/>
          </w:tcPr>
          <w:p w14:paraId="546227CC" w14:textId="65388CB2" w:rsidR="00E17877" w:rsidRPr="00C14FB1" w:rsidRDefault="00E17877" w:rsidP="00655E50">
            <w:pPr>
              <w:rPr>
                <w:rFonts w:cs="Arial"/>
                <w:b/>
              </w:rPr>
            </w:pPr>
            <w:bookmarkStart w:id="13" w:name="_Hlk62650096"/>
            <w:r w:rsidRPr="00C14FB1">
              <w:rPr>
                <w:rFonts w:cs="Arial"/>
                <w:b/>
                <w:szCs w:val="22"/>
              </w:rPr>
              <w:t xml:space="preserve">PDA </w:t>
            </w:r>
            <w:r w:rsidR="0085647C" w:rsidRPr="00C14FB1">
              <w:rPr>
                <w:rFonts w:cs="Arial"/>
                <w:b/>
                <w:szCs w:val="22"/>
              </w:rPr>
              <w:t>d</w:t>
            </w:r>
            <w:r w:rsidRPr="00C14FB1">
              <w:rPr>
                <w:rFonts w:cs="Arial"/>
                <w:b/>
                <w:szCs w:val="22"/>
              </w:rPr>
              <w:t xml:space="preserve">evelopment </w:t>
            </w:r>
            <w:r w:rsidR="0085647C" w:rsidRPr="00C14FB1">
              <w:rPr>
                <w:rFonts w:cs="Arial"/>
                <w:b/>
                <w:szCs w:val="22"/>
              </w:rPr>
              <w:t>c</w:t>
            </w:r>
            <w:r w:rsidRPr="00C14FB1">
              <w:rPr>
                <w:rFonts w:cs="Arial"/>
                <w:b/>
                <w:szCs w:val="22"/>
              </w:rPr>
              <w:t>onditions</w:t>
            </w:r>
          </w:p>
        </w:tc>
      </w:tr>
      <w:tr w:rsidR="00E17877" w:rsidRPr="00C14FB1" w14:paraId="71DB4289" w14:textId="77777777" w:rsidTr="00F5426D">
        <w:tc>
          <w:tcPr>
            <w:tcW w:w="567" w:type="dxa"/>
            <w:shd w:val="clear" w:color="auto" w:fill="F2F2F2" w:themeFill="background1" w:themeFillShade="F2"/>
          </w:tcPr>
          <w:p w14:paraId="7B36072C" w14:textId="77777777" w:rsidR="00E17877" w:rsidRPr="00C14FB1" w:rsidRDefault="00E17877" w:rsidP="00655E50">
            <w:pPr>
              <w:rPr>
                <w:rFonts w:cs="Arial"/>
                <w:b/>
              </w:rPr>
            </w:pPr>
            <w:r w:rsidRPr="00C14FB1">
              <w:rPr>
                <w:rFonts w:cs="Arial"/>
                <w:b/>
                <w:szCs w:val="22"/>
              </w:rPr>
              <w:t>No.</w:t>
            </w:r>
          </w:p>
        </w:tc>
        <w:tc>
          <w:tcPr>
            <w:tcW w:w="6805" w:type="dxa"/>
            <w:shd w:val="clear" w:color="auto" w:fill="F2F2F2" w:themeFill="background1" w:themeFillShade="F2"/>
          </w:tcPr>
          <w:p w14:paraId="62BE23B6" w14:textId="77777777" w:rsidR="00E17877" w:rsidRPr="00C14FB1" w:rsidRDefault="00E17877" w:rsidP="00655E50">
            <w:pPr>
              <w:rPr>
                <w:rFonts w:cs="Arial"/>
                <w:b/>
              </w:rPr>
            </w:pPr>
            <w:r w:rsidRPr="00C14FB1">
              <w:rPr>
                <w:rFonts w:cs="Arial"/>
                <w:b/>
                <w:szCs w:val="22"/>
              </w:rPr>
              <w:t>Condition</w:t>
            </w:r>
          </w:p>
        </w:tc>
        <w:tc>
          <w:tcPr>
            <w:tcW w:w="2976" w:type="dxa"/>
            <w:shd w:val="clear" w:color="auto" w:fill="F2F2F2" w:themeFill="background1" w:themeFillShade="F2"/>
          </w:tcPr>
          <w:p w14:paraId="336CD95B" w14:textId="77777777" w:rsidR="00E17877" w:rsidRPr="00C14FB1" w:rsidRDefault="00E17877" w:rsidP="00655E50">
            <w:pPr>
              <w:rPr>
                <w:rFonts w:cs="Arial"/>
                <w:b/>
              </w:rPr>
            </w:pPr>
            <w:r w:rsidRPr="00C14FB1">
              <w:rPr>
                <w:rFonts w:cs="Arial"/>
                <w:b/>
                <w:szCs w:val="22"/>
              </w:rPr>
              <w:t>Timing</w:t>
            </w:r>
          </w:p>
        </w:tc>
      </w:tr>
      <w:tr w:rsidR="00F5426D" w:rsidRPr="00C14FB1" w14:paraId="4066E952" w14:textId="77777777" w:rsidTr="00F5426D">
        <w:tc>
          <w:tcPr>
            <w:tcW w:w="567" w:type="dxa"/>
            <w:shd w:val="clear" w:color="auto" w:fill="auto"/>
          </w:tcPr>
          <w:p w14:paraId="4C9951A4" w14:textId="60DFFBA0" w:rsidR="00F5426D" w:rsidRPr="00C14FB1" w:rsidRDefault="00F5426D" w:rsidP="00655E50">
            <w:pPr>
              <w:pStyle w:val="ListParagraph"/>
              <w:numPr>
                <w:ilvl w:val="0"/>
                <w:numId w:val="14"/>
              </w:numPr>
              <w:ind w:left="357" w:hanging="357"/>
              <w:rPr>
                <w:rFonts w:cs="Arial"/>
                <w:b/>
                <w:szCs w:val="22"/>
              </w:rPr>
            </w:pPr>
          </w:p>
        </w:tc>
        <w:tc>
          <w:tcPr>
            <w:tcW w:w="6805" w:type="dxa"/>
            <w:shd w:val="clear" w:color="auto" w:fill="auto"/>
          </w:tcPr>
          <w:p w14:paraId="1840FBCD" w14:textId="77777777" w:rsidR="00F5426D" w:rsidRPr="00C14FB1" w:rsidRDefault="00F5426D" w:rsidP="00655E50">
            <w:pPr>
              <w:ind w:left="37"/>
              <w:rPr>
                <w:rFonts w:cs="Arial"/>
                <w:b/>
                <w:szCs w:val="22"/>
              </w:rPr>
            </w:pPr>
            <w:r w:rsidRPr="00C14FB1">
              <w:rPr>
                <w:rFonts w:cs="Arial"/>
                <w:b/>
                <w:szCs w:val="22"/>
              </w:rPr>
              <w:t>Carry out the approved development</w:t>
            </w:r>
          </w:p>
          <w:p w14:paraId="1008A9B6" w14:textId="77777777" w:rsidR="00F5426D" w:rsidRPr="00C14FB1" w:rsidRDefault="00F5426D" w:rsidP="00655E50">
            <w:pPr>
              <w:pStyle w:val="NormalWeb"/>
              <w:spacing w:after="0"/>
              <w:ind w:left="37"/>
              <w:rPr>
                <w:rFonts w:ascii="Arial" w:hAnsi="Arial" w:cs="Arial"/>
                <w:bCs/>
                <w:sz w:val="22"/>
                <w:szCs w:val="22"/>
              </w:rPr>
            </w:pPr>
          </w:p>
          <w:p w14:paraId="30DDD553" w14:textId="37637479" w:rsidR="00F5426D" w:rsidRPr="00C14FB1" w:rsidRDefault="00F5426D" w:rsidP="00655E50">
            <w:pPr>
              <w:rPr>
                <w:rFonts w:cs="Arial"/>
                <w:b/>
                <w:szCs w:val="22"/>
              </w:rPr>
            </w:pPr>
            <w:r w:rsidRPr="00C14FB1">
              <w:rPr>
                <w:rFonts w:cs="Arial"/>
                <w:bCs/>
                <w:szCs w:val="22"/>
              </w:rPr>
              <w:t>Carry out the approved development generally in accordance with the approved plans and documents.</w:t>
            </w:r>
          </w:p>
        </w:tc>
        <w:tc>
          <w:tcPr>
            <w:tcW w:w="2976" w:type="dxa"/>
            <w:shd w:val="clear" w:color="auto" w:fill="auto"/>
          </w:tcPr>
          <w:p w14:paraId="7D781920" w14:textId="77777777" w:rsidR="00F5426D" w:rsidRPr="00C14FB1" w:rsidRDefault="00F5426D" w:rsidP="00655E50">
            <w:pPr>
              <w:ind w:left="144"/>
              <w:jc w:val="left"/>
              <w:rPr>
                <w:rFonts w:cs="Arial"/>
                <w:szCs w:val="22"/>
              </w:rPr>
            </w:pPr>
          </w:p>
          <w:p w14:paraId="0368D24C" w14:textId="77777777" w:rsidR="00F5426D" w:rsidRPr="00C14FB1" w:rsidRDefault="00F5426D" w:rsidP="00655E50">
            <w:pPr>
              <w:ind w:left="144"/>
              <w:jc w:val="left"/>
              <w:rPr>
                <w:rFonts w:cs="Arial"/>
                <w:szCs w:val="22"/>
              </w:rPr>
            </w:pPr>
          </w:p>
          <w:p w14:paraId="494D9556" w14:textId="67584FD9" w:rsidR="00F5426D" w:rsidRPr="00C14FB1" w:rsidRDefault="00F5426D" w:rsidP="00655E50">
            <w:pPr>
              <w:jc w:val="left"/>
              <w:rPr>
                <w:rFonts w:cs="Arial"/>
                <w:b/>
                <w:szCs w:val="22"/>
              </w:rPr>
            </w:pPr>
            <w:r w:rsidRPr="00C14FB1">
              <w:rPr>
                <w:rFonts w:cs="Arial"/>
                <w:szCs w:val="22"/>
              </w:rPr>
              <w:t>Prior to survey plan endorsement</w:t>
            </w:r>
          </w:p>
        </w:tc>
      </w:tr>
      <w:tr w:rsidR="00F5426D" w:rsidRPr="00C14FB1" w14:paraId="40CDB1C9" w14:textId="77777777" w:rsidTr="00F5426D">
        <w:tc>
          <w:tcPr>
            <w:tcW w:w="567" w:type="dxa"/>
            <w:shd w:val="clear" w:color="auto" w:fill="auto"/>
          </w:tcPr>
          <w:p w14:paraId="249129EE" w14:textId="53C67203" w:rsidR="00F5426D" w:rsidRPr="00C14FB1" w:rsidRDefault="00F5426D" w:rsidP="00655E50">
            <w:pPr>
              <w:pStyle w:val="ListParagraph"/>
              <w:numPr>
                <w:ilvl w:val="0"/>
                <w:numId w:val="14"/>
              </w:numPr>
              <w:ind w:left="357" w:hanging="357"/>
              <w:rPr>
                <w:rFonts w:cs="Arial"/>
                <w:b/>
                <w:szCs w:val="22"/>
              </w:rPr>
            </w:pPr>
          </w:p>
        </w:tc>
        <w:tc>
          <w:tcPr>
            <w:tcW w:w="6805" w:type="dxa"/>
            <w:shd w:val="clear" w:color="auto" w:fill="auto"/>
          </w:tcPr>
          <w:p w14:paraId="6BE2DAF2" w14:textId="77777777" w:rsidR="00F5426D" w:rsidRPr="00C14FB1" w:rsidRDefault="00F5426D" w:rsidP="00655E50">
            <w:pPr>
              <w:ind w:left="37"/>
              <w:rPr>
                <w:rFonts w:eastAsia="Calibri" w:cs="Arial"/>
                <w:b/>
                <w:szCs w:val="22"/>
              </w:rPr>
            </w:pPr>
            <w:r w:rsidRPr="00C14FB1">
              <w:rPr>
                <w:rFonts w:cs="Arial"/>
                <w:b/>
                <w:szCs w:val="22"/>
              </w:rPr>
              <w:t>Certification</w:t>
            </w:r>
            <w:r w:rsidRPr="00C14FB1">
              <w:rPr>
                <w:rFonts w:eastAsia="Calibri" w:cs="Arial"/>
                <w:b/>
                <w:szCs w:val="22"/>
              </w:rPr>
              <w:t xml:space="preserve"> of Operational Works</w:t>
            </w:r>
          </w:p>
          <w:p w14:paraId="78F66986" w14:textId="77777777" w:rsidR="00F5426D" w:rsidRPr="00C14FB1" w:rsidRDefault="00F5426D" w:rsidP="00655E50">
            <w:pPr>
              <w:ind w:left="37"/>
              <w:rPr>
                <w:rFonts w:eastAsia="Calibri" w:cs="Arial"/>
                <w:b/>
                <w:szCs w:val="22"/>
              </w:rPr>
            </w:pPr>
          </w:p>
          <w:p w14:paraId="70025A03" w14:textId="203B4460" w:rsidR="00F5426D" w:rsidRPr="00C14FB1" w:rsidRDefault="00F5426D" w:rsidP="00655E50">
            <w:pPr>
              <w:rPr>
                <w:rFonts w:cs="Arial"/>
                <w:b/>
                <w:szCs w:val="22"/>
              </w:rPr>
            </w:pPr>
            <w:r w:rsidRPr="00C14FB1">
              <w:rPr>
                <w:rFonts w:cs="Arial"/>
                <w:bCs/>
                <w:szCs w:val="22"/>
              </w:rPr>
              <w:t xml:space="preserve">All operational works for contributed assets undertaken in accordance with this approval must comply with all requirements of, and fulfil all responsibilities outlined in, the </w:t>
            </w:r>
            <w:r w:rsidRPr="00C14FB1">
              <w:rPr>
                <w:rFonts w:cs="Arial"/>
                <w:bCs/>
                <w:i/>
                <w:szCs w:val="22"/>
              </w:rPr>
              <w:t>Certification Procedures Manual.</w:t>
            </w:r>
          </w:p>
        </w:tc>
        <w:tc>
          <w:tcPr>
            <w:tcW w:w="2976" w:type="dxa"/>
            <w:shd w:val="clear" w:color="auto" w:fill="auto"/>
          </w:tcPr>
          <w:p w14:paraId="1CBAD2BF" w14:textId="77777777" w:rsidR="00F5426D" w:rsidRPr="00C14FB1" w:rsidRDefault="00F5426D" w:rsidP="00655E50">
            <w:pPr>
              <w:autoSpaceDE w:val="0"/>
              <w:autoSpaceDN w:val="0"/>
              <w:adjustRightInd w:val="0"/>
              <w:jc w:val="left"/>
              <w:rPr>
                <w:rFonts w:eastAsia="Calibri" w:cs="Arial"/>
                <w:szCs w:val="22"/>
              </w:rPr>
            </w:pPr>
          </w:p>
          <w:p w14:paraId="4633A1E2" w14:textId="77777777" w:rsidR="00F5426D" w:rsidRPr="00C14FB1" w:rsidRDefault="00F5426D" w:rsidP="00655E50">
            <w:pPr>
              <w:autoSpaceDE w:val="0"/>
              <w:autoSpaceDN w:val="0"/>
              <w:adjustRightInd w:val="0"/>
              <w:jc w:val="left"/>
              <w:rPr>
                <w:rFonts w:eastAsia="Calibri" w:cs="Arial"/>
                <w:szCs w:val="22"/>
              </w:rPr>
            </w:pPr>
          </w:p>
          <w:p w14:paraId="25441B07" w14:textId="45D6334B" w:rsidR="00F5426D" w:rsidRPr="00C14FB1" w:rsidRDefault="00F5426D" w:rsidP="00655E50">
            <w:pPr>
              <w:jc w:val="left"/>
              <w:rPr>
                <w:rFonts w:cs="Arial"/>
                <w:b/>
                <w:szCs w:val="22"/>
              </w:rPr>
            </w:pPr>
            <w:r w:rsidRPr="00C14FB1">
              <w:rPr>
                <w:rFonts w:eastAsia="Calibri" w:cs="Arial"/>
                <w:szCs w:val="22"/>
              </w:rPr>
              <w:t xml:space="preserve">As required by the </w:t>
            </w:r>
            <w:r w:rsidRPr="00C14FB1">
              <w:rPr>
                <w:rFonts w:cs="Arial"/>
                <w:bCs/>
                <w:i/>
                <w:szCs w:val="22"/>
              </w:rPr>
              <w:t>Certification Procedures Manual</w:t>
            </w:r>
          </w:p>
        </w:tc>
      </w:tr>
    </w:tbl>
    <w:p w14:paraId="2D6277AD" w14:textId="77777777" w:rsidR="00655E50" w:rsidRDefault="00655E50">
      <w:r>
        <w:br w:type="page"/>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567"/>
        <w:gridCol w:w="6805"/>
        <w:gridCol w:w="2976"/>
      </w:tblGrid>
      <w:tr w:rsidR="00F5426D" w:rsidRPr="00C14FB1" w14:paraId="75D8E022" w14:textId="77777777" w:rsidTr="00F5426D">
        <w:tc>
          <w:tcPr>
            <w:tcW w:w="567" w:type="dxa"/>
            <w:shd w:val="clear" w:color="auto" w:fill="auto"/>
          </w:tcPr>
          <w:p w14:paraId="1B576FFF" w14:textId="76E0E948" w:rsidR="00F5426D" w:rsidRPr="00C14FB1" w:rsidRDefault="00F5426D" w:rsidP="00655E50">
            <w:pPr>
              <w:pStyle w:val="ListParagraph"/>
              <w:numPr>
                <w:ilvl w:val="0"/>
                <w:numId w:val="14"/>
              </w:numPr>
              <w:ind w:left="357" w:hanging="357"/>
              <w:rPr>
                <w:rFonts w:cs="Arial"/>
                <w:b/>
                <w:szCs w:val="22"/>
              </w:rPr>
            </w:pPr>
          </w:p>
        </w:tc>
        <w:tc>
          <w:tcPr>
            <w:tcW w:w="6805" w:type="dxa"/>
            <w:shd w:val="clear" w:color="auto" w:fill="auto"/>
          </w:tcPr>
          <w:p w14:paraId="06634753" w14:textId="77777777" w:rsidR="00F5426D" w:rsidRPr="00C14FB1" w:rsidRDefault="00F5426D" w:rsidP="00655E50">
            <w:pPr>
              <w:ind w:left="37"/>
              <w:rPr>
                <w:rFonts w:cs="Arial"/>
                <w:b/>
                <w:szCs w:val="22"/>
              </w:rPr>
            </w:pPr>
            <w:r w:rsidRPr="00C14FB1">
              <w:rPr>
                <w:rFonts w:cs="Arial"/>
                <w:b/>
                <w:szCs w:val="22"/>
              </w:rPr>
              <w:t>Street Naming</w:t>
            </w:r>
          </w:p>
          <w:p w14:paraId="29B3DF92" w14:textId="77777777" w:rsidR="00F5426D" w:rsidRPr="00C14FB1" w:rsidRDefault="00F5426D" w:rsidP="00655E50">
            <w:pPr>
              <w:autoSpaceDE w:val="0"/>
              <w:autoSpaceDN w:val="0"/>
              <w:adjustRightInd w:val="0"/>
              <w:ind w:left="37" w:right="34"/>
              <w:rPr>
                <w:rFonts w:cs="Arial"/>
                <w:b/>
                <w:szCs w:val="22"/>
              </w:rPr>
            </w:pPr>
          </w:p>
          <w:p w14:paraId="04704D3A" w14:textId="7494A227" w:rsidR="00F5426D" w:rsidRPr="00C14FB1" w:rsidRDefault="00F5426D" w:rsidP="00655E50">
            <w:pPr>
              <w:rPr>
                <w:rFonts w:cs="Arial"/>
                <w:b/>
                <w:szCs w:val="22"/>
              </w:rPr>
            </w:pPr>
            <w:r w:rsidRPr="00C14FB1">
              <w:rPr>
                <w:rFonts w:cs="Arial"/>
                <w:szCs w:val="22"/>
              </w:rPr>
              <w:t>Submit to EDQ Development Assessment, DILGP a name for the new street approved by Council.</w:t>
            </w:r>
          </w:p>
        </w:tc>
        <w:tc>
          <w:tcPr>
            <w:tcW w:w="2976" w:type="dxa"/>
            <w:shd w:val="clear" w:color="auto" w:fill="auto"/>
          </w:tcPr>
          <w:p w14:paraId="051DA244" w14:textId="77777777" w:rsidR="00F5426D" w:rsidRPr="00C14FB1" w:rsidRDefault="00F5426D" w:rsidP="00655E50">
            <w:pPr>
              <w:jc w:val="left"/>
              <w:rPr>
                <w:rFonts w:cs="Arial"/>
                <w:szCs w:val="22"/>
              </w:rPr>
            </w:pPr>
          </w:p>
          <w:p w14:paraId="5CE6B3FD" w14:textId="77777777" w:rsidR="00F5426D" w:rsidRPr="00C14FB1" w:rsidRDefault="00F5426D" w:rsidP="00655E50">
            <w:pPr>
              <w:jc w:val="left"/>
              <w:rPr>
                <w:rFonts w:cs="Arial"/>
                <w:szCs w:val="22"/>
              </w:rPr>
            </w:pPr>
          </w:p>
          <w:p w14:paraId="634F5766" w14:textId="1993CDF9" w:rsidR="00F5426D" w:rsidRPr="00C14FB1" w:rsidRDefault="00F5426D" w:rsidP="00655E50">
            <w:pPr>
              <w:jc w:val="left"/>
              <w:rPr>
                <w:rFonts w:cs="Arial"/>
                <w:b/>
                <w:szCs w:val="22"/>
              </w:rPr>
            </w:pPr>
            <w:r w:rsidRPr="00C14FB1">
              <w:rPr>
                <w:rFonts w:cs="Arial"/>
                <w:szCs w:val="22"/>
              </w:rPr>
              <w:t>Prior to survey plan endorsement</w:t>
            </w:r>
          </w:p>
        </w:tc>
      </w:tr>
      <w:tr w:rsidR="00F5426D" w:rsidRPr="00C14FB1" w14:paraId="53A1EC7F" w14:textId="77777777" w:rsidTr="00F5426D">
        <w:tc>
          <w:tcPr>
            <w:tcW w:w="567" w:type="dxa"/>
            <w:shd w:val="clear" w:color="auto" w:fill="auto"/>
          </w:tcPr>
          <w:p w14:paraId="2253B01F" w14:textId="77777777" w:rsidR="00F5426D" w:rsidRPr="00C14FB1" w:rsidRDefault="00F5426D" w:rsidP="00655E50">
            <w:pPr>
              <w:pStyle w:val="ListParagraph"/>
              <w:numPr>
                <w:ilvl w:val="0"/>
                <w:numId w:val="14"/>
              </w:numPr>
              <w:ind w:left="357" w:hanging="357"/>
              <w:rPr>
                <w:rFonts w:cs="Arial"/>
                <w:b/>
                <w:szCs w:val="22"/>
              </w:rPr>
            </w:pPr>
          </w:p>
        </w:tc>
        <w:tc>
          <w:tcPr>
            <w:tcW w:w="6805" w:type="dxa"/>
            <w:shd w:val="clear" w:color="auto" w:fill="auto"/>
          </w:tcPr>
          <w:p w14:paraId="3308B987" w14:textId="77777777" w:rsidR="00F5426D" w:rsidRPr="00C14FB1" w:rsidRDefault="00F5426D" w:rsidP="00655E50">
            <w:pPr>
              <w:ind w:left="37"/>
              <w:rPr>
                <w:rFonts w:cs="Arial"/>
                <w:szCs w:val="22"/>
              </w:rPr>
            </w:pPr>
            <w:r w:rsidRPr="00C14FB1">
              <w:rPr>
                <w:rFonts w:cs="Arial"/>
                <w:b/>
                <w:szCs w:val="22"/>
              </w:rPr>
              <w:t>Entry walls or features</w:t>
            </w:r>
          </w:p>
          <w:p w14:paraId="70C245E8" w14:textId="77777777" w:rsidR="00F5426D" w:rsidRPr="00C14FB1" w:rsidRDefault="00F5426D" w:rsidP="00655E50">
            <w:pPr>
              <w:autoSpaceDE w:val="0"/>
              <w:autoSpaceDN w:val="0"/>
              <w:adjustRightInd w:val="0"/>
              <w:ind w:left="37" w:right="34"/>
              <w:rPr>
                <w:rFonts w:cs="Arial"/>
                <w:szCs w:val="22"/>
              </w:rPr>
            </w:pPr>
          </w:p>
          <w:p w14:paraId="7F986834" w14:textId="6800DBA0" w:rsidR="00F5426D" w:rsidRPr="00C14FB1" w:rsidRDefault="00F5426D" w:rsidP="00655E50">
            <w:pPr>
              <w:rPr>
                <w:rFonts w:cs="Arial"/>
                <w:b/>
                <w:szCs w:val="22"/>
              </w:rPr>
            </w:pPr>
            <w:r w:rsidRPr="00C14FB1">
              <w:rPr>
                <w:rFonts w:cs="Arial"/>
                <w:szCs w:val="22"/>
              </w:rPr>
              <w:t>The provision of entry walls or features is prohibited on roads and open space unless otherwise approved by EDQ Development Assessment, DILGP.</w:t>
            </w:r>
          </w:p>
        </w:tc>
        <w:tc>
          <w:tcPr>
            <w:tcW w:w="2976" w:type="dxa"/>
            <w:shd w:val="clear" w:color="auto" w:fill="auto"/>
          </w:tcPr>
          <w:p w14:paraId="03F67D31" w14:textId="77777777" w:rsidR="00F5426D" w:rsidRPr="00C14FB1" w:rsidRDefault="00F5426D" w:rsidP="00655E50">
            <w:pPr>
              <w:jc w:val="left"/>
              <w:rPr>
                <w:rFonts w:cs="Arial"/>
                <w:szCs w:val="22"/>
              </w:rPr>
            </w:pPr>
          </w:p>
          <w:p w14:paraId="222D8224" w14:textId="77777777" w:rsidR="00F5426D" w:rsidRPr="00C14FB1" w:rsidRDefault="00F5426D" w:rsidP="00655E50">
            <w:pPr>
              <w:jc w:val="left"/>
              <w:rPr>
                <w:rFonts w:cs="Arial"/>
                <w:szCs w:val="22"/>
              </w:rPr>
            </w:pPr>
          </w:p>
          <w:p w14:paraId="14E29605" w14:textId="46E6618A" w:rsidR="00F5426D" w:rsidRPr="00C14FB1" w:rsidRDefault="00F5426D" w:rsidP="00655E50">
            <w:pPr>
              <w:jc w:val="left"/>
              <w:rPr>
                <w:rFonts w:cs="Arial"/>
                <w:b/>
                <w:szCs w:val="22"/>
              </w:rPr>
            </w:pPr>
            <w:r w:rsidRPr="00C14FB1">
              <w:rPr>
                <w:rFonts w:cs="Arial"/>
                <w:szCs w:val="22"/>
              </w:rPr>
              <w:t>At all times</w:t>
            </w:r>
          </w:p>
        </w:tc>
      </w:tr>
      <w:tr w:rsidR="00F5426D" w:rsidRPr="00C14FB1" w14:paraId="1443E27C" w14:textId="77777777" w:rsidTr="00F5426D">
        <w:tc>
          <w:tcPr>
            <w:tcW w:w="567" w:type="dxa"/>
            <w:shd w:val="clear" w:color="auto" w:fill="auto"/>
          </w:tcPr>
          <w:p w14:paraId="3E49A250" w14:textId="77777777" w:rsidR="00F5426D" w:rsidRPr="00C14FB1" w:rsidRDefault="00F5426D" w:rsidP="00655E50">
            <w:pPr>
              <w:pStyle w:val="ListParagraph"/>
              <w:numPr>
                <w:ilvl w:val="0"/>
                <w:numId w:val="14"/>
              </w:numPr>
              <w:ind w:left="357" w:hanging="357"/>
              <w:rPr>
                <w:rFonts w:cs="Arial"/>
                <w:b/>
                <w:szCs w:val="22"/>
              </w:rPr>
            </w:pPr>
          </w:p>
        </w:tc>
        <w:tc>
          <w:tcPr>
            <w:tcW w:w="6805" w:type="dxa"/>
            <w:shd w:val="clear" w:color="auto" w:fill="auto"/>
          </w:tcPr>
          <w:p w14:paraId="2FAABB92" w14:textId="77777777" w:rsidR="00F5426D" w:rsidRPr="00C14FB1" w:rsidRDefault="00F5426D" w:rsidP="00655E50">
            <w:pPr>
              <w:autoSpaceDE w:val="0"/>
              <w:autoSpaceDN w:val="0"/>
              <w:adjustRightInd w:val="0"/>
              <w:ind w:left="37" w:right="34"/>
              <w:rPr>
                <w:rFonts w:cs="Arial"/>
                <w:b/>
                <w:szCs w:val="22"/>
              </w:rPr>
            </w:pPr>
            <w:r w:rsidRPr="00C14FB1">
              <w:rPr>
                <w:rFonts w:cs="Arial"/>
                <w:b/>
                <w:szCs w:val="22"/>
              </w:rPr>
              <w:t>Plan of Development – Exempt development for a Material Change of Use</w:t>
            </w:r>
          </w:p>
          <w:p w14:paraId="43EAA1DC" w14:textId="77777777" w:rsidR="00F5426D" w:rsidRPr="00C14FB1" w:rsidRDefault="00F5426D" w:rsidP="00655E50">
            <w:pPr>
              <w:autoSpaceDE w:val="0"/>
              <w:autoSpaceDN w:val="0"/>
              <w:adjustRightInd w:val="0"/>
              <w:ind w:left="37" w:right="34"/>
              <w:rPr>
                <w:rFonts w:cs="Arial"/>
                <w:szCs w:val="22"/>
              </w:rPr>
            </w:pPr>
          </w:p>
          <w:p w14:paraId="29E4B16D" w14:textId="1B505C40" w:rsidR="00F5426D" w:rsidRPr="00C14FB1" w:rsidRDefault="00F5426D" w:rsidP="00655E50">
            <w:pPr>
              <w:rPr>
                <w:rFonts w:cs="Arial"/>
                <w:b/>
                <w:szCs w:val="22"/>
              </w:rPr>
            </w:pPr>
            <w:r w:rsidRPr="00C14FB1">
              <w:rPr>
                <w:rFonts w:cs="Arial"/>
                <w:szCs w:val="22"/>
              </w:rPr>
              <w:t>Submit to EDQ Development Assessment, DILGP a copy of the registered survey plan for the approved development.</w:t>
            </w:r>
          </w:p>
        </w:tc>
        <w:tc>
          <w:tcPr>
            <w:tcW w:w="2976" w:type="dxa"/>
            <w:shd w:val="clear" w:color="auto" w:fill="auto"/>
          </w:tcPr>
          <w:p w14:paraId="74EFC93B" w14:textId="77777777" w:rsidR="00F5426D" w:rsidRPr="00C14FB1" w:rsidRDefault="00F5426D" w:rsidP="00655E50">
            <w:pPr>
              <w:jc w:val="left"/>
              <w:rPr>
                <w:rFonts w:cs="Arial"/>
                <w:szCs w:val="22"/>
              </w:rPr>
            </w:pPr>
          </w:p>
          <w:p w14:paraId="2E07CF4D" w14:textId="77777777" w:rsidR="00F5426D" w:rsidRPr="00C14FB1" w:rsidRDefault="00F5426D" w:rsidP="00655E50">
            <w:pPr>
              <w:jc w:val="left"/>
              <w:rPr>
                <w:rFonts w:cs="Arial"/>
                <w:szCs w:val="22"/>
              </w:rPr>
            </w:pPr>
          </w:p>
          <w:p w14:paraId="7CA881FA" w14:textId="77777777" w:rsidR="00F5426D" w:rsidRPr="00C14FB1" w:rsidRDefault="00F5426D" w:rsidP="00655E50">
            <w:pPr>
              <w:jc w:val="left"/>
              <w:rPr>
                <w:rFonts w:cs="Arial"/>
                <w:szCs w:val="22"/>
              </w:rPr>
            </w:pPr>
          </w:p>
          <w:p w14:paraId="45777EAF" w14:textId="678F5F2F" w:rsidR="00F5426D" w:rsidRPr="00C14FB1" w:rsidRDefault="00F5426D" w:rsidP="00655E50">
            <w:pPr>
              <w:jc w:val="left"/>
              <w:rPr>
                <w:rFonts w:cs="Arial"/>
                <w:b/>
                <w:szCs w:val="22"/>
              </w:rPr>
            </w:pPr>
            <w:r w:rsidRPr="00C14FB1">
              <w:rPr>
                <w:rFonts w:cs="Arial"/>
                <w:szCs w:val="22"/>
              </w:rPr>
              <w:t>Prior to the commencement of the first use in accordance with the approved Plan of Development</w:t>
            </w:r>
          </w:p>
        </w:tc>
      </w:tr>
      <w:tr w:rsidR="00F5426D" w:rsidRPr="00C14FB1" w14:paraId="72546F05" w14:textId="77777777" w:rsidTr="00F5426D">
        <w:tblPrEx>
          <w:tblCellMar>
            <w:top w:w="113" w:type="dxa"/>
            <w:left w:w="85" w:type="dxa"/>
            <w:bottom w:w="0" w:type="dxa"/>
            <w:right w:w="108" w:type="dxa"/>
          </w:tblCellMar>
        </w:tblPrEx>
        <w:trPr>
          <w:tblHeader/>
        </w:trPr>
        <w:tc>
          <w:tcPr>
            <w:tcW w:w="10348" w:type="dxa"/>
            <w:gridSpan w:val="3"/>
            <w:shd w:val="clear" w:color="auto" w:fill="D9D9D9"/>
            <w:tcMar>
              <w:top w:w="28" w:type="dxa"/>
              <w:left w:w="108" w:type="dxa"/>
              <w:bottom w:w="28" w:type="dxa"/>
            </w:tcMar>
          </w:tcPr>
          <w:p w14:paraId="43C18692" w14:textId="77777777" w:rsidR="00F5426D" w:rsidRPr="00C14FB1" w:rsidRDefault="00F5426D" w:rsidP="00655E50">
            <w:pPr>
              <w:rPr>
                <w:rFonts w:cs="Arial"/>
                <w:b/>
                <w:szCs w:val="22"/>
              </w:rPr>
            </w:pPr>
            <w:r w:rsidRPr="00C14FB1">
              <w:rPr>
                <w:rFonts w:cs="Arial"/>
                <w:b/>
                <w:szCs w:val="22"/>
              </w:rPr>
              <w:t xml:space="preserve">Engineering </w:t>
            </w:r>
          </w:p>
        </w:tc>
      </w:tr>
      <w:tr w:rsidR="00F5426D" w:rsidRPr="00C14FB1" w14:paraId="6C783FE2" w14:textId="77777777" w:rsidTr="00F5426D">
        <w:tc>
          <w:tcPr>
            <w:tcW w:w="567" w:type="dxa"/>
            <w:shd w:val="clear" w:color="auto" w:fill="auto"/>
          </w:tcPr>
          <w:p w14:paraId="0B545989" w14:textId="77777777" w:rsidR="00F5426D" w:rsidRPr="00C14FB1" w:rsidRDefault="00F5426D" w:rsidP="00655E50">
            <w:pPr>
              <w:pStyle w:val="ListParagraph"/>
              <w:numPr>
                <w:ilvl w:val="0"/>
                <w:numId w:val="14"/>
              </w:numPr>
              <w:ind w:left="357" w:hanging="357"/>
              <w:rPr>
                <w:rFonts w:cs="Arial"/>
                <w:b/>
                <w:szCs w:val="22"/>
              </w:rPr>
            </w:pPr>
          </w:p>
        </w:tc>
        <w:tc>
          <w:tcPr>
            <w:tcW w:w="6805" w:type="dxa"/>
            <w:shd w:val="clear" w:color="auto" w:fill="auto"/>
          </w:tcPr>
          <w:p w14:paraId="71906A1B" w14:textId="77777777" w:rsidR="00F5426D" w:rsidRPr="00C14FB1" w:rsidRDefault="00F5426D" w:rsidP="00655E50">
            <w:pPr>
              <w:ind w:left="37"/>
              <w:jc w:val="left"/>
              <w:rPr>
                <w:rFonts w:cs="Arial"/>
                <w:b/>
                <w:szCs w:val="22"/>
              </w:rPr>
            </w:pPr>
            <w:r w:rsidRPr="00C14FB1">
              <w:rPr>
                <w:rFonts w:cs="Arial"/>
                <w:b/>
                <w:bCs/>
                <w:szCs w:val="22"/>
              </w:rPr>
              <w:t>Construction</w:t>
            </w:r>
            <w:r w:rsidRPr="00C14FB1">
              <w:rPr>
                <w:rFonts w:cs="Arial"/>
                <w:b/>
                <w:szCs w:val="22"/>
              </w:rPr>
              <w:t xml:space="preserve"> Management Plan</w:t>
            </w:r>
          </w:p>
          <w:p w14:paraId="4C438A0A" w14:textId="77777777" w:rsidR="00F5426D" w:rsidRPr="00C14FB1" w:rsidRDefault="00F5426D" w:rsidP="00655E50">
            <w:pPr>
              <w:autoSpaceDE w:val="0"/>
              <w:autoSpaceDN w:val="0"/>
              <w:adjustRightInd w:val="0"/>
              <w:ind w:right="34"/>
              <w:jc w:val="left"/>
              <w:rPr>
                <w:rFonts w:cs="Arial"/>
                <w:b/>
                <w:szCs w:val="22"/>
              </w:rPr>
            </w:pPr>
          </w:p>
          <w:p w14:paraId="561381C4" w14:textId="77777777" w:rsidR="00F5426D" w:rsidRPr="00C14FB1" w:rsidRDefault="00F5426D" w:rsidP="00655E50">
            <w:pPr>
              <w:numPr>
                <w:ilvl w:val="0"/>
                <w:numId w:val="15"/>
              </w:numPr>
              <w:autoSpaceDE w:val="0"/>
              <w:autoSpaceDN w:val="0"/>
              <w:adjustRightInd w:val="0"/>
              <w:ind w:left="460" w:right="34" w:hanging="423"/>
              <w:jc w:val="left"/>
              <w:rPr>
                <w:rFonts w:cs="Arial"/>
                <w:szCs w:val="22"/>
              </w:rPr>
            </w:pPr>
            <w:r w:rsidRPr="00C14FB1">
              <w:rPr>
                <w:rFonts w:cs="Arial"/>
                <w:color w:val="000000"/>
                <w:szCs w:val="22"/>
                <w:lang w:eastAsia="en-US"/>
              </w:rPr>
              <w:t>Submit</w:t>
            </w:r>
            <w:r w:rsidRPr="00C14FB1">
              <w:rPr>
                <w:rFonts w:cs="Arial"/>
                <w:szCs w:val="22"/>
              </w:rPr>
              <w:t xml:space="preserve"> to </w:t>
            </w:r>
            <w:r w:rsidRPr="00C14FB1">
              <w:rPr>
                <w:rFonts w:eastAsia="Arial" w:cs="Arial"/>
                <w:szCs w:val="22"/>
              </w:rPr>
              <w:t xml:space="preserve">EDQ </w:t>
            </w:r>
            <w:r w:rsidRPr="00C14FB1">
              <w:rPr>
                <w:rFonts w:cs="Arial"/>
                <w:color w:val="000000"/>
                <w:szCs w:val="22"/>
                <w:lang w:eastAsia="en-US"/>
              </w:rPr>
              <w:t>Development</w:t>
            </w:r>
            <w:r w:rsidRPr="00C14FB1">
              <w:rPr>
                <w:rFonts w:eastAsia="Arial" w:cs="Arial"/>
                <w:szCs w:val="22"/>
              </w:rPr>
              <w:t xml:space="preserve"> Assessment, DILGP</w:t>
            </w:r>
            <w:r w:rsidRPr="00C14FB1">
              <w:rPr>
                <w:rFonts w:cs="Arial"/>
                <w:szCs w:val="22"/>
              </w:rPr>
              <w:t xml:space="preserve"> a Site Based Construction Management Plan (CMP), prepared by the principal site contractor, that manages the following:</w:t>
            </w:r>
          </w:p>
          <w:p w14:paraId="456617C4" w14:textId="77777777" w:rsidR="00F5426D" w:rsidRPr="00C14FB1" w:rsidRDefault="00F5426D" w:rsidP="00655E50">
            <w:pPr>
              <w:numPr>
                <w:ilvl w:val="0"/>
                <w:numId w:val="16"/>
              </w:numPr>
              <w:tabs>
                <w:tab w:val="left" w:pos="899"/>
              </w:tabs>
              <w:ind w:left="899" w:hanging="436"/>
              <w:contextualSpacing/>
              <w:jc w:val="left"/>
              <w:textAlignment w:val="center"/>
              <w:rPr>
                <w:rFonts w:cs="Arial"/>
                <w:bCs/>
                <w:szCs w:val="22"/>
              </w:rPr>
            </w:pPr>
            <w:r w:rsidRPr="00C14FB1">
              <w:rPr>
                <w:rFonts w:cs="Arial"/>
                <w:bCs/>
                <w:szCs w:val="22"/>
              </w:rPr>
              <w:t>noise and dust generated from the site during and outside construction work hours in accordance with the Environmental Protection Act 1994;</w:t>
            </w:r>
          </w:p>
          <w:p w14:paraId="78AA92B1" w14:textId="77777777" w:rsidR="00F5426D" w:rsidRPr="00C14FB1" w:rsidRDefault="00F5426D" w:rsidP="00655E50">
            <w:pPr>
              <w:numPr>
                <w:ilvl w:val="0"/>
                <w:numId w:val="16"/>
              </w:numPr>
              <w:tabs>
                <w:tab w:val="left" w:pos="899"/>
              </w:tabs>
              <w:ind w:left="899" w:hanging="436"/>
              <w:contextualSpacing/>
              <w:jc w:val="left"/>
              <w:textAlignment w:val="center"/>
              <w:rPr>
                <w:rFonts w:cs="Arial"/>
                <w:bCs/>
                <w:szCs w:val="22"/>
              </w:rPr>
            </w:pPr>
            <w:r w:rsidRPr="00C14FB1">
              <w:rPr>
                <w:rFonts w:cs="Arial"/>
                <w:bCs/>
                <w:szCs w:val="22"/>
              </w:rPr>
              <w:t>stormwater flows around or through the site without increasing the concentration of total suspended solids or Prescribed Water Contaminants (as defined in the Environmental Protection Act 1994), causing erosion, creating any ponding and causing any actionable nuisance to upstream or downstream properties;</w:t>
            </w:r>
          </w:p>
          <w:p w14:paraId="42CA7DFF" w14:textId="77777777" w:rsidR="00F5426D" w:rsidRPr="00C14FB1" w:rsidRDefault="00F5426D" w:rsidP="00655E50">
            <w:pPr>
              <w:numPr>
                <w:ilvl w:val="0"/>
                <w:numId w:val="16"/>
              </w:numPr>
              <w:tabs>
                <w:tab w:val="left" w:pos="899"/>
              </w:tabs>
              <w:ind w:left="899" w:hanging="436"/>
              <w:contextualSpacing/>
              <w:jc w:val="left"/>
              <w:textAlignment w:val="center"/>
              <w:rPr>
                <w:rFonts w:cs="Arial"/>
                <w:bCs/>
                <w:szCs w:val="22"/>
              </w:rPr>
            </w:pPr>
            <w:r w:rsidRPr="00C14FB1">
              <w:rPr>
                <w:rFonts w:cs="Arial"/>
                <w:bCs/>
                <w:szCs w:val="22"/>
              </w:rPr>
              <w:t>contaminated land (if required), including removal, treatment and replacement in accordance with a compliance permit from an approved contaminated land auditor.</w:t>
            </w:r>
          </w:p>
          <w:p w14:paraId="6D50767A" w14:textId="77777777" w:rsidR="00F5426D" w:rsidRPr="00C14FB1" w:rsidRDefault="00F5426D" w:rsidP="00655E50">
            <w:pPr>
              <w:autoSpaceDE w:val="0"/>
              <w:autoSpaceDN w:val="0"/>
              <w:adjustRightInd w:val="0"/>
              <w:ind w:left="743" w:right="34" w:hanging="283"/>
              <w:jc w:val="left"/>
              <w:rPr>
                <w:rFonts w:cs="Arial"/>
                <w:szCs w:val="22"/>
              </w:rPr>
            </w:pPr>
          </w:p>
          <w:p w14:paraId="3DFB8FDF" w14:textId="3E4D26B8" w:rsidR="00F5426D" w:rsidRPr="00C14FB1" w:rsidRDefault="00F5426D" w:rsidP="00655E50">
            <w:pPr>
              <w:numPr>
                <w:ilvl w:val="0"/>
                <w:numId w:val="15"/>
              </w:numPr>
              <w:autoSpaceDE w:val="0"/>
              <w:autoSpaceDN w:val="0"/>
              <w:adjustRightInd w:val="0"/>
              <w:ind w:left="460" w:right="34" w:hanging="460"/>
              <w:jc w:val="left"/>
              <w:rPr>
                <w:rFonts w:cs="Arial"/>
                <w:bCs/>
                <w:szCs w:val="22"/>
              </w:rPr>
            </w:pPr>
            <w:r w:rsidRPr="00C14FB1">
              <w:rPr>
                <w:rFonts w:cs="Arial"/>
                <w:szCs w:val="22"/>
              </w:rPr>
              <w:t xml:space="preserve">Undertake all </w:t>
            </w:r>
            <w:r w:rsidRPr="00C14FB1">
              <w:rPr>
                <w:rFonts w:cs="Arial"/>
                <w:color w:val="000000"/>
                <w:szCs w:val="22"/>
              </w:rPr>
              <w:t>works</w:t>
            </w:r>
            <w:r w:rsidRPr="00C14FB1">
              <w:rPr>
                <w:rFonts w:cs="Arial"/>
                <w:szCs w:val="22"/>
              </w:rPr>
              <w:t xml:space="preserve"> generally in accordance with the CMP which must be </w:t>
            </w:r>
            <w:r w:rsidRPr="00C14FB1">
              <w:rPr>
                <w:rFonts w:cs="Arial"/>
                <w:color w:val="000000"/>
                <w:szCs w:val="22"/>
                <w:lang w:eastAsia="en-US"/>
              </w:rPr>
              <w:t>current</w:t>
            </w:r>
            <w:r w:rsidRPr="00C14FB1">
              <w:rPr>
                <w:rFonts w:cs="Arial"/>
                <w:szCs w:val="22"/>
              </w:rPr>
              <w:t xml:space="preserve"> and available on site at all times during the construction period.</w:t>
            </w:r>
          </w:p>
        </w:tc>
        <w:tc>
          <w:tcPr>
            <w:tcW w:w="2976" w:type="dxa"/>
            <w:shd w:val="clear" w:color="auto" w:fill="auto"/>
          </w:tcPr>
          <w:p w14:paraId="5CB8742F" w14:textId="77777777" w:rsidR="00F5426D" w:rsidRPr="00C14FB1" w:rsidRDefault="00F5426D" w:rsidP="00655E50">
            <w:pPr>
              <w:jc w:val="left"/>
              <w:rPr>
                <w:rFonts w:cs="Arial"/>
                <w:szCs w:val="22"/>
              </w:rPr>
            </w:pPr>
          </w:p>
          <w:p w14:paraId="2B4E229D" w14:textId="77777777" w:rsidR="00F5426D" w:rsidRPr="00C14FB1" w:rsidRDefault="00F5426D" w:rsidP="00655E50">
            <w:pPr>
              <w:jc w:val="left"/>
              <w:rPr>
                <w:rFonts w:cs="Arial"/>
                <w:szCs w:val="22"/>
              </w:rPr>
            </w:pPr>
          </w:p>
          <w:p w14:paraId="6F92BE51" w14:textId="77777777" w:rsidR="00F5426D" w:rsidRPr="00C14FB1" w:rsidRDefault="00F5426D" w:rsidP="00655E50">
            <w:pPr>
              <w:pStyle w:val="ListParagraph"/>
              <w:numPr>
                <w:ilvl w:val="0"/>
                <w:numId w:val="17"/>
              </w:numPr>
              <w:autoSpaceDE w:val="0"/>
              <w:autoSpaceDN w:val="0"/>
              <w:adjustRightInd w:val="0"/>
              <w:ind w:left="317" w:hanging="317"/>
              <w:contextualSpacing w:val="0"/>
              <w:jc w:val="left"/>
              <w:rPr>
                <w:rFonts w:cs="Arial"/>
              </w:rPr>
            </w:pPr>
            <w:r w:rsidRPr="00C14FB1">
              <w:rPr>
                <w:rFonts w:cs="Arial"/>
              </w:rPr>
              <w:t>Prior to commencement of works</w:t>
            </w:r>
          </w:p>
          <w:p w14:paraId="6B9C2F18" w14:textId="77777777" w:rsidR="00F5426D" w:rsidRPr="00C14FB1" w:rsidRDefault="00F5426D" w:rsidP="00655E50">
            <w:pPr>
              <w:autoSpaceDE w:val="0"/>
              <w:autoSpaceDN w:val="0"/>
              <w:adjustRightInd w:val="0"/>
              <w:ind w:left="317" w:hanging="317"/>
              <w:jc w:val="left"/>
              <w:rPr>
                <w:rFonts w:cs="Arial"/>
                <w:szCs w:val="22"/>
              </w:rPr>
            </w:pPr>
          </w:p>
          <w:p w14:paraId="61C7ADB8" w14:textId="77777777" w:rsidR="00F5426D" w:rsidRPr="00C14FB1" w:rsidRDefault="00F5426D" w:rsidP="00655E50">
            <w:pPr>
              <w:autoSpaceDE w:val="0"/>
              <w:autoSpaceDN w:val="0"/>
              <w:adjustRightInd w:val="0"/>
              <w:ind w:left="317" w:hanging="317"/>
              <w:jc w:val="left"/>
              <w:rPr>
                <w:rFonts w:cs="Arial"/>
                <w:szCs w:val="22"/>
              </w:rPr>
            </w:pPr>
          </w:p>
          <w:p w14:paraId="44604B61" w14:textId="77777777" w:rsidR="00F5426D" w:rsidRPr="00C14FB1" w:rsidRDefault="00F5426D" w:rsidP="00655E50">
            <w:pPr>
              <w:autoSpaceDE w:val="0"/>
              <w:autoSpaceDN w:val="0"/>
              <w:adjustRightInd w:val="0"/>
              <w:ind w:left="317" w:hanging="317"/>
              <w:jc w:val="left"/>
              <w:rPr>
                <w:rFonts w:cs="Arial"/>
                <w:szCs w:val="22"/>
              </w:rPr>
            </w:pPr>
          </w:p>
          <w:p w14:paraId="3D38926B" w14:textId="77777777" w:rsidR="00F5426D" w:rsidRPr="00C14FB1" w:rsidRDefault="00F5426D" w:rsidP="00655E50">
            <w:pPr>
              <w:autoSpaceDE w:val="0"/>
              <w:autoSpaceDN w:val="0"/>
              <w:adjustRightInd w:val="0"/>
              <w:ind w:left="317" w:hanging="317"/>
              <w:jc w:val="left"/>
              <w:rPr>
                <w:rFonts w:cs="Arial"/>
                <w:szCs w:val="22"/>
              </w:rPr>
            </w:pPr>
          </w:p>
          <w:p w14:paraId="3E55E5F8" w14:textId="77777777" w:rsidR="00F5426D" w:rsidRPr="00C14FB1" w:rsidRDefault="00F5426D" w:rsidP="00655E50">
            <w:pPr>
              <w:autoSpaceDE w:val="0"/>
              <w:autoSpaceDN w:val="0"/>
              <w:adjustRightInd w:val="0"/>
              <w:ind w:left="317" w:hanging="317"/>
              <w:jc w:val="left"/>
              <w:rPr>
                <w:rFonts w:cs="Arial"/>
                <w:szCs w:val="22"/>
              </w:rPr>
            </w:pPr>
          </w:p>
          <w:p w14:paraId="00641F6F" w14:textId="77777777" w:rsidR="00F5426D" w:rsidRPr="00C14FB1" w:rsidRDefault="00F5426D" w:rsidP="00655E50">
            <w:pPr>
              <w:autoSpaceDE w:val="0"/>
              <w:autoSpaceDN w:val="0"/>
              <w:adjustRightInd w:val="0"/>
              <w:ind w:left="317" w:hanging="317"/>
              <w:jc w:val="left"/>
              <w:rPr>
                <w:rFonts w:cs="Arial"/>
                <w:szCs w:val="22"/>
              </w:rPr>
            </w:pPr>
          </w:p>
          <w:p w14:paraId="1C168B9D" w14:textId="77777777" w:rsidR="00F5426D" w:rsidRPr="00C14FB1" w:rsidRDefault="00F5426D" w:rsidP="00655E50">
            <w:pPr>
              <w:autoSpaceDE w:val="0"/>
              <w:autoSpaceDN w:val="0"/>
              <w:adjustRightInd w:val="0"/>
              <w:ind w:left="317" w:hanging="317"/>
              <w:jc w:val="left"/>
              <w:rPr>
                <w:rFonts w:cs="Arial"/>
                <w:szCs w:val="22"/>
              </w:rPr>
            </w:pPr>
          </w:p>
          <w:p w14:paraId="27F6D8E9" w14:textId="77777777" w:rsidR="00F5426D" w:rsidRPr="00C14FB1" w:rsidRDefault="00F5426D" w:rsidP="00655E50">
            <w:pPr>
              <w:autoSpaceDE w:val="0"/>
              <w:autoSpaceDN w:val="0"/>
              <w:adjustRightInd w:val="0"/>
              <w:ind w:left="317" w:hanging="317"/>
              <w:jc w:val="left"/>
              <w:rPr>
                <w:rFonts w:cs="Arial"/>
                <w:szCs w:val="22"/>
              </w:rPr>
            </w:pPr>
          </w:p>
          <w:p w14:paraId="43EC2076" w14:textId="77777777" w:rsidR="00F5426D" w:rsidRPr="00C14FB1" w:rsidRDefault="00F5426D" w:rsidP="00655E50">
            <w:pPr>
              <w:autoSpaceDE w:val="0"/>
              <w:autoSpaceDN w:val="0"/>
              <w:adjustRightInd w:val="0"/>
              <w:ind w:left="317" w:hanging="317"/>
              <w:jc w:val="left"/>
              <w:rPr>
                <w:rFonts w:cs="Arial"/>
                <w:szCs w:val="22"/>
              </w:rPr>
            </w:pPr>
          </w:p>
          <w:p w14:paraId="54A62316" w14:textId="77777777" w:rsidR="00F5426D" w:rsidRPr="00C14FB1" w:rsidRDefault="00F5426D" w:rsidP="00655E50">
            <w:pPr>
              <w:autoSpaceDE w:val="0"/>
              <w:autoSpaceDN w:val="0"/>
              <w:adjustRightInd w:val="0"/>
              <w:ind w:left="317" w:hanging="317"/>
              <w:jc w:val="left"/>
              <w:rPr>
                <w:rFonts w:cs="Arial"/>
                <w:szCs w:val="22"/>
              </w:rPr>
            </w:pPr>
          </w:p>
          <w:p w14:paraId="049CE321" w14:textId="32445F06" w:rsidR="00F5426D" w:rsidRDefault="00F5426D" w:rsidP="00655E50">
            <w:pPr>
              <w:autoSpaceDE w:val="0"/>
              <w:autoSpaceDN w:val="0"/>
              <w:adjustRightInd w:val="0"/>
              <w:ind w:left="317" w:hanging="317"/>
              <w:jc w:val="left"/>
              <w:rPr>
                <w:rFonts w:cs="Arial"/>
                <w:szCs w:val="22"/>
              </w:rPr>
            </w:pPr>
          </w:p>
          <w:p w14:paraId="03FE2CFE" w14:textId="77777777" w:rsidR="00655E50" w:rsidRPr="00C14FB1" w:rsidRDefault="00655E50" w:rsidP="00655E50">
            <w:pPr>
              <w:autoSpaceDE w:val="0"/>
              <w:autoSpaceDN w:val="0"/>
              <w:adjustRightInd w:val="0"/>
              <w:ind w:left="317" w:hanging="317"/>
              <w:jc w:val="left"/>
              <w:rPr>
                <w:rFonts w:cs="Arial"/>
                <w:szCs w:val="22"/>
              </w:rPr>
            </w:pPr>
          </w:p>
          <w:p w14:paraId="11C21E31" w14:textId="77777777" w:rsidR="00F5426D" w:rsidRPr="00C14FB1" w:rsidRDefault="00F5426D" w:rsidP="00655E50">
            <w:pPr>
              <w:autoSpaceDE w:val="0"/>
              <w:autoSpaceDN w:val="0"/>
              <w:adjustRightInd w:val="0"/>
              <w:ind w:left="317" w:hanging="317"/>
              <w:jc w:val="left"/>
              <w:rPr>
                <w:rFonts w:cs="Arial"/>
                <w:szCs w:val="22"/>
              </w:rPr>
            </w:pPr>
          </w:p>
          <w:p w14:paraId="5F0CEFED" w14:textId="77777777" w:rsidR="00F5426D" w:rsidRPr="00C14FB1" w:rsidRDefault="00F5426D" w:rsidP="00655E50">
            <w:pPr>
              <w:autoSpaceDE w:val="0"/>
              <w:autoSpaceDN w:val="0"/>
              <w:adjustRightInd w:val="0"/>
              <w:ind w:left="317" w:hanging="317"/>
              <w:jc w:val="left"/>
              <w:rPr>
                <w:rFonts w:cs="Arial"/>
                <w:szCs w:val="22"/>
              </w:rPr>
            </w:pPr>
          </w:p>
          <w:p w14:paraId="0E5D44CC" w14:textId="77777777" w:rsidR="00F5426D" w:rsidRPr="00C14FB1" w:rsidRDefault="00F5426D" w:rsidP="00655E50">
            <w:pPr>
              <w:autoSpaceDE w:val="0"/>
              <w:autoSpaceDN w:val="0"/>
              <w:adjustRightInd w:val="0"/>
              <w:ind w:left="317" w:hanging="317"/>
              <w:jc w:val="left"/>
              <w:rPr>
                <w:rFonts w:cs="Arial"/>
                <w:szCs w:val="22"/>
              </w:rPr>
            </w:pPr>
          </w:p>
          <w:p w14:paraId="76CB3334" w14:textId="2B24F697" w:rsidR="00F5426D" w:rsidRPr="00C14FB1" w:rsidRDefault="00F5426D" w:rsidP="00655E50">
            <w:pPr>
              <w:pStyle w:val="ListParagraph"/>
              <w:numPr>
                <w:ilvl w:val="0"/>
                <w:numId w:val="17"/>
              </w:numPr>
              <w:autoSpaceDE w:val="0"/>
              <w:autoSpaceDN w:val="0"/>
              <w:adjustRightInd w:val="0"/>
              <w:ind w:left="317" w:hanging="317"/>
              <w:contextualSpacing w:val="0"/>
              <w:jc w:val="left"/>
              <w:rPr>
                <w:rFonts w:cs="Arial"/>
                <w:b/>
                <w:szCs w:val="22"/>
              </w:rPr>
            </w:pPr>
            <w:r w:rsidRPr="00C14FB1">
              <w:rPr>
                <w:rFonts w:cs="Arial"/>
              </w:rPr>
              <w:t>At all times during construction</w:t>
            </w:r>
          </w:p>
        </w:tc>
      </w:tr>
      <w:tr w:rsidR="00F5426D" w:rsidRPr="00C14FB1" w14:paraId="4A30F784" w14:textId="77777777" w:rsidTr="00F5426D">
        <w:tc>
          <w:tcPr>
            <w:tcW w:w="567" w:type="dxa"/>
            <w:shd w:val="clear" w:color="auto" w:fill="auto"/>
          </w:tcPr>
          <w:p w14:paraId="5C37B3D1" w14:textId="77777777" w:rsidR="00F5426D" w:rsidRPr="00C14FB1" w:rsidRDefault="00F5426D" w:rsidP="00655E50">
            <w:pPr>
              <w:pStyle w:val="ListParagraph"/>
              <w:numPr>
                <w:ilvl w:val="0"/>
                <w:numId w:val="14"/>
              </w:numPr>
              <w:ind w:left="357" w:hanging="357"/>
              <w:rPr>
                <w:rFonts w:cs="Arial"/>
                <w:b/>
                <w:szCs w:val="22"/>
              </w:rPr>
            </w:pPr>
          </w:p>
        </w:tc>
        <w:tc>
          <w:tcPr>
            <w:tcW w:w="6805" w:type="dxa"/>
            <w:shd w:val="clear" w:color="auto" w:fill="auto"/>
          </w:tcPr>
          <w:p w14:paraId="6287D059" w14:textId="77777777" w:rsidR="00F5426D" w:rsidRPr="00C14FB1" w:rsidRDefault="00F5426D" w:rsidP="00655E50">
            <w:pPr>
              <w:ind w:left="37"/>
              <w:jc w:val="left"/>
              <w:rPr>
                <w:rFonts w:cs="Arial"/>
                <w:b/>
                <w:bCs/>
                <w:szCs w:val="22"/>
              </w:rPr>
            </w:pPr>
            <w:r w:rsidRPr="00C14FB1">
              <w:rPr>
                <w:rFonts w:cs="Arial"/>
                <w:b/>
                <w:bCs/>
                <w:szCs w:val="22"/>
              </w:rPr>
              <w:t>Traffic Management Plan</w:t>
            </w:r>
          </w:p>
          <w:p w14:paraId="0F50D18F" w14:textId="77777777" w:rsidR="00F5426D" w:rsidRPr="00C14FB1" w:rsidRDefault="00F5426D" w:rsidP="00655E50">
            <w:pPr>
              <w:tabs>
                <w:tab w:val="left" w:pos="460"/>
              </w:tabs>
              <w:ind w:left="-7"/>
              <w:jc w:val="left"/>
              <w:rPr>
                <w:rFonts w:cs="Arial"/>
                <w:b/>
                <w:bCs/>
                <w:szCs w:val="22"/>
              </w:rPr>
            </w:pPr>
          </w:p>
          <w:p w14:paraId="2A840BA7" w14:textId="77777777" w:rsidR="00F5426D" w:rsidRPr="00C14FB1" w:rsidRDefault="00F5426D" w:rsidP="00655E50">
            <w:pPr>
              <w:numPr>
                <w:ilvl w:val="0"/>
                <w:numId w:val="13"/>
              </w:numPr>
              <w:autoSpaceDE w:val="0"/>
              <w:autoSpaceDN w:val="0"/>
              <w:adjustRightInd w:val="0"/>
              <w:ind w:left="460" w:right="34" w:hanging="423"/>
              <w:jc w:val="left"/>
              <w:rPr>
                <w:rFonts w:cs="Arial"/>
                <w:szCs w:val="22"/>
              </w:rPr>
            </w:pPr>
            <w:r w:rsidRPr="00C14FB1">
              <w:rPr>
                <w:rFonts w:cs="Arial"/>
                <w:szCs w:val="22"/>
              </w:rPr>
              <w:t xml:space="preserve">Submit to EDQ Development Assessment, DILGP a Traffic Management Plan (TMP), certified by a person holding a current Traffic Management Level 3 qualification or higher. </w:t>
            </w:r>
          </w:p>
          <w:p w14:paraId="26BFE20E" w14:textId="77777777" w:rsidR="00F5426D" w:rsidRPr="00C14FB1" w:rsidRDefault="00F5426D" w:rsidP="00655E50">
            <w:pPr>
              <w:pStyle w:val="NormalWeb"/>
              <w:tabs>
                <w:tab w:val="left" w:pos="460"/>
              </w:tabs>
              <w:spacing w:after="0"/>
              <w:ind w:left="460" w:hanging="460"/>
              <w:jc w:val="left"/>
              <w:rPr>
                <w:rFonts w:ascii="Arial" w:hAnsi="Arial" w:cs="Arial"/>
                <w:sz w:val="22"/>
                <w:szCs w:val="22"/>
              </w:rPr>
            </w:pPr>
          </w:p>
          <w:p w14:paraId="2A500B81" w14:textId="77777777" w:rsidR="00F5426D" w:rsidRPr="00C14FB1" w:rsidRDefault="00F5426D" w:rsidP="00655E50">
            <w:pPr>
              <w:pStyle w:val="NormalWeb"/>
              <w:tabs>
                <w:tab w:val="left" w:pos="-5066"/>
              </w:tabs>
              <w:spacing w:after="0"/>
              <w:ind w:left="460"/>
              <w:jc w:val="left"/>
              <w:rPr>
                <w:rFonts w:ascii="Arial" w:hAnsi="Arial" w:cs="Arial"/>
                <w:sz w:val="22"/>
                <w:szCs w:val="22"/>
              </w:rPr>
            </w:pPr>
            <w:r w:rsidRPr="00C14FB1">
              <w:rPr>
                <w:rFonts w:ascii="Arial" w:hAnsi="Arial" w:cs="Arial"/>
                <w:sz w:val="22"/>
                <w:szCs w:val="22"/>
              </w:rPr>
              <w:t>The TMP must include the following:</w:t>
            </w:r>
          </w:p>
          <w:p w14:paraId="5BD6143A" w14:textId="77777777" w:rsidR="00F5426D" w:rsidRPr="00C14FB1" w:rsidRDefault="00F5426D" w:rsidP="00655E50">
            <w:pPr>
              <w:numPr>
                <w:ilvl w:val="0"/>
                <w:numId w:val="18"/>
              </w:numPr>
              <w:tabs>
                <w:tab w:val="left" w:pos="899"/>
              </w:tabs>
              <w:ind w:left="888" w:hanging="425"/>
              <w:contextualSpacing/>
              <w:jc w:val="left"/>
              <w:textAlignment w:val="center"/>
              <w:rPr>
                <w:rFonts w:cs="Arial"/>
                <w:bCs/>
                <w:szCs w:val="22"/>
              </w:rPr>
            </w:pPr>
            <w:r w:rsidRPr="00C14FB1">
              <w:rPr>
                <w:rFonts w:cs="Arial"/>
                <w:bCs/>
                <w:szCs w:val="22"/>
              </w:rPr>
              <w:t>provision for the management of traffic around and through the site during and outside of construction work hours;</w:t>
            </w:r>
          </w:p>
          <w:p w14:paraId="3ED2D009" w14:textId="77777777" w:rsidR="00F5426D" w:rsidRPr="00C14FB1" w:rsidRDefault="00F5426D" w:rsidP="00655E50">
            <w:pPr>
              <w:numPr>
                <w:ilvl w:val="0"/>
                <w:numId w:val="18"/>
              </w:numPr>
              <w:tabs>
                <w:tab w:val="left" w:pos="899"/>
              </w:tabs>
              <w:ind w:left="899" w:hanging="436"/>
              <w:contextualSpacing/>
              <w:jc w:val="left"/>
              <w:textAlignment w:val="center"/>
              <w:rPr>
                <w:rFonts w:cs="Arial"/>
                <w:bCs/>
                <w:szCs w:val="22"/>
              </w:rPr>
            </w:pPr>
            <w:r w:rsidRPr="00C14FB1">
              <w:rPr>
                <w:rFonts w:cs="Arial"/>
                <w:bCs/>
                <w:szCs w:val="22"/>
              </w:rPr>
              <w:t>provision of parking for workers and materials delivery during and outside of construction hours of work;</w:t>
            </w:r>
          </w:p>
          <w:p w14:paraId="3883B061" w14:textId="77777777" w:rsidR="00F5426D" w:rsidRPr="00C14FB1" w:rsidRDefault="00F5426D" w:rsidP="00655E50">
            <w:pPr>
              <w:numPr>
                <w:ilvl w:val="0"/>
                <w:numId w:val="18"/>
              </w:numPr>
              <w:tabs>
                <w:tab w:val="left" w:pos="899"/>
              </w:tabs>
              <w:ind w:left="899" w:hanging="436"/>
              <w:contextualSpacing/>
              <w:jc w:val="left"/>
              <w:textAlignment w:val="center"/>
              <w:rPr>
                <w:rFonts w:cs="Arial"/>
                <w:bCs/>
                <w:szCs w:val="22"/>
              </w:rPr>
            </w:pPr>
            <w:r w:rsidRPr="00C14FB1">
              <w:rPr>
                <w:rFonts w:cs="Arial"/>
                <w:bCs/>
                <w:szCs w:val="22"/>
              </w:rPr>
              <w:t>planning including risk identification and assessment, staging, etc;</w:t>
            </w:r>
          </w:p>
          <w:p w14:paraId="2F123B2D" w14:textId="77777777" w:rsidR="00F5426D" w:rsidRPr="00C14FB1" w:rsidRDefault="00F5426D" w:rsidP="00655E50">
            <w:pPr>
              <w:numPr>
                <w:ilvl w:val="0"/>
                <w:numId w:val="18"/>
              </w:numPr>
              <w:tabs>
                <w:tab w:val="left" w:pos="899"/>
              </w:tabs>
              <w:ind w:left="899" w:hanging="436"/>
              <w:contextualSpacing/>
              <w:jc w:val="left"/>
              <w:textAlignment w:val="center"/>
              <w:rPr>
                <w:rFonts w:cs="Arial"/>
                <w:bCs/>
                <w:szCs w:val="22"/>
              </w:rPr>
            </w:pPr>
            <w:r w:rsidRPr="00C14FB1">
              <w:rPr>
                <w:rFonts w:cs="Arial"/>
                <w:bCs/>
                <w:szCs w:val="22"/>
              </w:rPr>
              <w:t>ongoing monitoring, management review and certified updates (as required);</w:t>
            </w:r>
          </w:p>
          <w:p w14:paraId="69750131" w14:textId="77777777" w:rsidR="00F5426D" w:rsidRPr="00C14FB1" w:rsidRDefault="00F5426D" w:rsidP="00655E50">
            <w:pPr>
              <w:numPr>
                <w:ilvl w:val="0"/>
                <w:numId w:val="18"/>
              </w:numPr>
              <w:tabs>
                <w:tab w:val="left" w:pos="899"/>
              </w:tabs>
              <w:ind w:left="899" w:hanging="436"/>
              <w:contextualSpacing/>
              <w:jc w:val="left"/>
              <w:textAlignment w:val="center"/>
              <w:rPr>
                <w:rFonts w:cs="Arial"/>
                <w:bCs/>
                <w:szCs w:val="22"/>
              </w:rPr>
            </w:pPr>
            <w:r w:rsidRPr="00C14FB1">
              <w:rPr>
                <w:rFonts w:cs="Arial"/>
                <w:bCs/>
                <w:szCs w:val="22"/>
              </w:rPr>
              <w:lastRenderedPageBreak/>
              <w:t>traffic control plans and/or traffic control diagrams, prepared in accordance with Manual of Uniform Traffic Control Devices (MUTCD), for any temporary part or full road closures of any Council or State road(s).</w:t>
            </w:r>
          </w:p>
          <w:p w14:paraId="48BB9875" w14:textId="77777777" w:rsidR="00F5426D" w:rsidRPr="00C14FB1" w:rsidRDefault="00F5426D" w:rsidP="00655E50">
            <w:pPr>
              <w:tabs>
                <w:tab w:val="left" w:pos="460"/>
              </w:tabs>
              <w:ind w:left="460" w:hanging="460"/>
              <w:jc w:val="left"/>
              <w:rPr>
                <w:rFonts w:cs="Arial"/>
                <w:szCs w:val="22"/>
              </w:rPr>
            </w:pPr>
          </w:p>
          <w:p w14:paraId="5FD48A4F" w14:textId="77777777" w:rsidR="00F5426D" w:rsidRPr="00C14FB1" w:rsidRDefault="00F5426D" w:rsidP="00655E50">
            <w:pPr>
              <w:tabs>
                <w:tab w:val="left" w:pos="460"/>
              </w:tabs>
              <w:ind w:left="460"/>
              <w:jc w:val="left"/>
              <w:rPr>
                <w:rFonts w:cs="Arial"/>
                <w:szCs w:val="22"/>
              </w:rPr>
            </w:pPr>
            <w:r w:rsidRPr="00C14FB1">
              <w:rPr>
                <w:rFonts w:cs="Arial"/>
                <w:szCs w:val="22"/>
              </w:rPr>
              <w:t>Where subdivision plans are registered and a road reserve is created prior to the finalisation of the construction of the formed road, the road is permitted to remain physically closed to pedestrian and vehicular traffic in accordance with a certified TMP.</w:t>
            </w:r>
          </w:p>
          <w:p w14:paraId="77CACF50" w14:textId="77777777" w:rsidR="00F5426D" w:rsidRPr="00C14FB1" w:rsidRDefault="00F5426D" w:rsidP="00655E50">
            <w:pPr>
              <w:tabs>
                <w:tab w:val="left" w:pos="460"/>
              </w:tabs>
              <w:ind w:left="460"/>
              <w:jc w:val="left"/>
              <w:rPr>
                <w:rFonts w:cs="Arial"/>
                <w:szCs w:val="22"/>
              </w:rPr>
            </w:pPr>
          </w:p>
          <w:p w14:paraId="5FFA365C" w14:textId="3A802F5E" w:rsidR="00F5426D" w:rsidRPr="00C14FB1" w:rsidRDefault="00F5426D" w:rsidP="00FA6E47">
            <w:pPr>
              <w:numPr>
                <w:ilvl w:val="0"/>
                <w:numId w:val="13"/>
              </w:numPr>
              <w:autoSpaceDE w:val="0"/>
              <w:autoSpaceDN w:val="0"/>
              <w:adjustRightInd w:val="0"/>
              <w:ind w:left="460" w:right="34" w:hanging="423"/>
              <w:jc w:val="left"/>
              <w:rPr>
                <w:rFonts w:cs="Arial"/>
                <w:b/>
                <w:szCs w:val="22"/>
              </w:rPr>
            </w:pPr>
            <w:r w:rsidRPr="00C14FB1">
              <w:rPr>
                <w:rFonts w:cs="Arial"/>
                <w:szCs w:val="22"/>
              </w:rPr>
              <w:t xml:space="preserve">Undertake all works generally in accordance with the certified TMP which must be current and available on site at all times. </w:t>
            </w:r>
          </w:p>
        </w:tc>
        <w:tc>
          <w:tcPr>
            <w:tcW w:w="2976" w:type="dxa"/>
            <w:shd w:val="clear" w:color="auto" w:fill="auto"/>
          </w:tcPr>
          <w:p w14:paraId="62A5F400" w14:textId="77777777" w:rsidR="00F5426D" w:rsidRPr="00C14FB1" w:rsidRDefault="00F5426D" w:rsidP="00655E50">
            <w:pPr>
              <w:jc w:val="left"/>
              <w:rPr>
                <w:rFonts w:cs="Arial"/>
                <w:szCs w:val="22"/>
              </w:rPr>
            </w:pPr>
          </w:p>
          <w:p w14:paraId="138E8F73" w14:textId="77777777" w:rsidR="00F5426D" w:rsidRPr="00C14FB1" w:rsidRDefault="00F5426D" w:rsidP="00655E50">
            <w:pPr>
              <w:jc w:val="left"/>
              <w:rPr>
                <w:rFonts w:cs="Arial"/>
                <w:szCs w:val="22"/>
              </w:rPr>
            </w:pPr>
          </w:p>
          <w:p w14:paraId="5F21F462" w14:textId="77777777" w:rsidR="00F5426D" w:rsidRPr="00C14FB1" w:rsidRDefault="00F5426D" w:rsidP="00655E50">
            <w:pPr>
              <w:pStyle w:val="ListParagraph"/>
              <w:numPr>
                <w:ilvl w:val="0"/>
                <w:numId w:val="19"/>
              </w:numPr>
              <w:tabs>
                <w:tab w:val="left" w:pos="0"/>
              </w:tabs>
              <w:ind w:left="317" w:hanging="317"/>
              <w:jc w:val="left"/>
              <w:rPr>
                <w:rFonts w:cs="Arial"/>
              </w:rPr>
            </w:pPr>
            <w:r w:rsidRPr="00C14FB1">
              <w:rPr>
                <w:rFonts w:cs="Arial"/>
              </w:rPr>
              <w:t xml:space="preserve">Prior to commencement of site works </w:t>
            </w:r>
          </w:p>
          <w:p w14:paraId="34A949FD" w14:textId="77777777" w:rsidR="00F5426D" w:rsidRPr="00C14FB1" w:rsidRDefault="00F5426D" w:rsidP="00655E50">
            <w:pPr>
              <w:pStyle w:val="ListParagraph"/>
              <w:tabs>
                <w:tab w:val="left" w:pos="0"/>
              </w:tabs>
              <w:ind w:left="317" w:hanging="317"/>
              <w:jc w:val="left"/>
              <w:rPr>
                <w:rFonts w:cs="Arial"/>
              </w:rPr>
            </w:pPr>
          </w:p>
          <w:p w14:paraId="5D884873" w14:textId="77777777" w:rsidR="00F5426D" w:rsidRPr="00C14FB1" w:rsidRDefault="00F5426D" w:rsidP="00655E50">
            <w:pPr>
              <w:pStyle w:val="ListParagraph"/>
              <w:tabs>
                <w:tab w:val="left" w:pos="0"/>
              </w:tabs>
              <w:ind w:left="317" w:hanging="317"/>
              <w:jc w:val="left"/>
              <w:rPr>
                <w:rFonts w:cs="Arial"/>
              </w:rPr>
            </w:pPr>
          </w:p>
          <w:p w14:paraId="50503FF0" w14:textId="77777777" w:rsidR="00F5426D" w:rsidRPr="00C14FB1" w:rsidRDefault="00F5426D" w:rsidP="00655E50">
            <w:pPr>
              <w:pStyle w:val="ListParagraph"/>
              <w:tabs>
                <w:tab w:val="left" w:pos="0"/>
              </w:tabs>
              <w:ind w:left="317" w:hanging="317"/>
              <w:jc w:val="left"/>
              <w:rPr>
                <w:rFonts w:cs="Arial"/>
              </w:rPr>
            </w:pPr>
          </w:p>
          <w:p w14:paraId="31B1C410" w14:textId="77777777" w:rsidR="00F5426D" w:rsidRPr="00C14FB1" w:rsidRDefault="00F5426D" w:rsidP="00655E50">
            <w:pPr>
              <w:pStyle w:val="ListParagraph"/>
              <w:tabs>
                <w:tab w:val="left" w:pos="0"/>
              </w:tabs>
              <w:ind w:left="317" w:hanging="317"/>
              <w:jc w:val="left"/>
              <w:rPr>
                <w:rFonts w:cs="Arial"/>
              </w:rPr>
            </w:pPr>
          </w:p>
          <w:p w14:paraId="0BBB668B" w14:textId="77777777" w:rsidR="00F5426D" w:rsidRPr="00C14FB1" w:rsidRDefault="00F5426D" w:rsidP="00655E50">
            <w:pPr>
              <w:pStyle w:val="ListParagraph"/>
              <w:tabs>
                <w:tab w:val="left" w:pos="0"/>
              </w:tabs>
              <w:ind w:left="317" w:hanging="317"/>
              <w:jc w:val="left"/>
              <w:rPr>
                <w:rFonts w:cs="Arial"/>
              </w:rPr>
            </w:pPr>
          </w:p>
          <w:p w14:paraId="2F5995F9" w14:textId="77777777" w:rsidR="00F5426D" w:rsidRPr="00C14FB1" w:rsidRDefault="00F5426D" w:rsidP="00655E50">
            <w:pPr>
              <w:pStyle w:val="ListParagraph"/>
              <w:tabs>
                <w:tab w:val="left" w:pos="0"/>
              </w:tabs>
              <w:ind w:left="317" w:hanging="317"/>
              <w:jc w:val="left"/>
              <w:rPr>
                <w:rFonts w:cs="Arial"/>
              </w:rPr>
            </w:pPr>
          </w:p>
          <w:p w14:paraId="1ADB4322" w14:textId="77777777" w:rsidR="00F5426D" w:rsidRPr="00C14FB1" w:rsidRDefault="00F5426D" w:rsidP="00655E50">
            <w:pPr>
              <w:pStyle w:val="ListParagraph"/>
              <w:tabs>
                <w:tab w:val="left" w:pos="0"/>
              </w:tabs>
              <w:ind w:left="317" w:hanging="317"/>
              <w:jc w:val="left"/>
              <w:rPr>
                <w:rFonts w:cs="Arial"/>
              </w:rPr>
            </w:pPr>
          </w:p>
          <w:p w14:paraId="68AB2260" w14:textId="77777777" w:rsidR="00F5426D" w:rsidRPr="00C14FB1" w:rsidRDefault="00F5426D" w:rsidP="00655E50">
            <w:pPr>
              <w:pStyle w:val="ListParagraph"/>
              <w:tabs>
                <w:tab w:val="left" w:pos="0"/>
              </w:tabs>
              <w:ind w:left="317" w:hanging="317"/>
              <w:jc w:val="left"/>
              <w:rPr>
                <w:rFonts w:cs="Arial"/>
              </w:rPr>
            </w:pPr>
          </w:p>
          <w:p w14:paraId="0852B178" w14:textId="77777777" w:rsidR="00F5426D" w:rsidRPr="00C14FB1" w:rsidRDefault="00F5426D" w:rsidP="00655E50">
            <w:pPr>
              <w:pStyle w:val="ListParagraph"/>
              <w:tabs>
                <w:tab w:val="left" w:pos="0"/>
              </w:tabs>
              <w:ind w:left="317" w:hanging="317"/>
              <w:jc w:val="left"/>
              <w:rPr>
                <w:rFonts w:cs="Arial"/>
              </w:rPr>
            </w:pPr>
          </w:p>
          <w:p w14:paraId="676EEDFB" w14:textId="77777777" w:rsidR="00F5426D" w:rsidRPr="00C14FB1" w:rsidRDefault="00F5426D" w:rsidP="00655E50">
            <w:pPr>
              <w:pStyle w:val="ListParagraph"/>
              <w:tabs>
                <w:tab w:val="left" w:pos="0"/>
              </w:tabs>
              <w:ind w:left="317" w:hanging="317"/>
              <w:jc w:val="left"/>
              <w:rPr>
                <w:rFonts w:cs="Arial"/>
              </w:rPr>
            </w:pPr>
          </w:p>
          <w:p w14:paraId="25ACA887" w14:textId="77777777" w:rsidR="00F5426D" w:rsidRPr="00C14FB1" w:rsidRDefault="00F5426D" w:rsidP="00655E50">
            <w:pPr>
              <w:pStyle w:val="ListParagraph"/>
              <w:tabs>
                <w:tab w:val="left" w:pos="0"/>
              </w:tabs>
              <w:ind w:left="317" w:hanging="317"/>
              <w:jc w:val="left"/>
              <w:rPr>
                <w:rFonts w:cs="Arial"/>
              </w:rPr>
            </w:pPr>
          </w:p>
          <w:p w14:paraId="6BC9FD8F" w14:textId="77777777" w:rsidR="00F5426D" w:rsidRPr="00C14FB1" w:rsidRDefault="00F5426D" w:rsidP="00655E50">
            <w:pPr>
              <w:pStyle w:val="ListParagraph"/>
              <w:tabs>
                <w:tab w:val="left" w:pos="0"/>
              </w:tabs>
              <w:ind w:left="317" w:hanging="317"/>
              <w:jc w:val="left"/>
              <w:rPr>
                <w:rFonts w:cs="Arial"/>
              </w:rPr>
            </w:pPr>
          </w:p>
          <w:p w14:paraId="3F1151D5" w14:textId="77777777" w:rsidR="00F5426D" w:rsidRPr="00C14FB1" w:rsidRDefault="00F5426D" w:rsidP="00655E50">
            <w:pPr>
              <w:pStyle w:val="ListParagraph"/>
              <w:tabs>
                <w:tab w:val="left" w:pos="0"/>
              </w:tabs>
              <w:ind w:left="317" w:hanging="317"/>
              <w:jc w:val="left"/>
              <w:rPr>
                <w:rFonts w:cs="Arial"/>
              </w:rPr>
            </w:pPr>
          </w:p>
          <w:p w14:paraId="167D2E06" w14:textId="77777777" w:rsidR="00F5426D" w:rsidRPr="00C14FB1" w:rsidRDefault="00F5426D" w:rsidP="00655E50">
            <w:pPr>
              <w:pStyle w:val="ListParagraph"/>
              <w:tabs>
                <w:tab w:val="left" w:pos="0"/>
              </w:tabs>
              <w:ind w:left="317" w:hanging="317"/>
              <w:jc w:val="left"/>
              <w:rPr>
                <w:rFonts w:cs="Arial"/>
              </w:rPr>
            </w:pPr>
          </w:p>
          <w:p w14:paraId="5B5B6742" w14:textId="77777777" w:rsidR="00F5426D" w:rsidRPr="00C14FB1" w:rsidRDefault="00F5426D" w:rsidP="00655E50">
            <w:pPr>
              <w:pStyle w:val="ListParagraph"/>
              <w:tabs>
                <w:tab w:val="left" w:pos="0"/>
              </w:tabs>
              <w:ind w:left="317" w:hanging="317"/>
              <w:jc w:val="left"/>
              <w:rPr>
                <w:rFonts w:cs="Arial"/>
              </w:rPr>
            </w:pPr>
          </w:p>
          <w:p w14:paraId="5C9528F7" w14:textId="77777777" w:rsidR="00F5426D" w:rsidRPr="00C14FB1" w:rsidRDefault="00F5426D" w:rsidP="00655E50">
            <w:pPr>
              <w:tabs>
                <w:tab w:val="left" w:pos="0"/>
              </w:tabs>
              <w:ind w:left="317" w:hanging="317"/>
              <w:jc w:val="left"/>
              <w:rPr>
                <w:rFonts w:cs="Arial"/>
                <w:szCs w:val="22"/>
              </w:rPr>
            </w:pPr>
          </w:p>
          <w:p w14:paraId="61516B56" w14:textId="77777777" w:rsidR="00F5426D" w:rsidRPr="00C14FB1" w:rsidRDefault="00F5426D" w:rsidP="00655E50">
            <w:pPr>
              <w:tabs>
                <w:tab w:val="left" w:pos="0"/>
              </w:tabs>
              <w:ind w:left="317" w:hanging="317"/>
              <w:jc w:val="left"/>
              <w:rPr>
                <w:rFonts w:cs="Arial"/>
                <w:szCs w:val="22"/>
              </w:rPr>
            </w:pPr>
          </w:p>
          <w:p w14:paraId="0B8FB9C2" w14:textId="77777777" w:rsidR="00F5426D" w:rsidRPr="00C14FB1" w:rsidRDefault="00F5426D" w:rsidP="00655E50">
            <w:pPr>
              <w:tabs>
                <w:tab w:val="left" w:pos="0"/>
              </w:tabs>
              <w:ind w:left="317" w:hanging="317"/>
              <w:jc w:val="left"/>
              <w:rPr>
                <w:rFonts w:cs="Arial"/>
                <w:szCs w:val="22"/>
              </w:rPr>
            </w:pPr>
          </w:p>
          <w:p w14:paraId="23D5F017" w14:textId="77777777" w:rsidR="00F5426D" w:rsidRPr="00C14FB1" w:rsidRDefault="00F5426D" w:rsidP="00655E50">
            <w:pPr>
              <w:tabs>
                <w:tab w:val="left" w:pos="0"/>
              </w:tabs>
              <w:ind w:left="317" w:hanging="317"/>
              <w:jc w:val="left"/>
              <w:rPr>
                <w:rFonts w:cs="Arial"/>
                <w:szCs w:val="22"/>
              </w:rPr>
            </w:pPr>
          </w:p>
          <w:p w14:paraId="61686710" w14:textId="77777777" w:rsidR="00F5426D" w:rsidRPr="00C14FB1" w:rsidRDefault="00F5426D" w:rsidP="00655E50">
            <w:pPr>
              <w:tabs>
                <w:tab w:val="left" w:pos="0"/>
              </w:tabs>
              <w:ind w:left="317" w:hanging="317"/>
              <w:jc w:val="left"/>
              <w:rPr>
                <w:rFonts w:cs="Arial"/>
                <w:szCs w:val="22"/>
              </w:rPr>
            </w:pPr>
          </w:p>
          <w:p w14:paraId="7D46C04D" w14:textId="77777777" w:rsidR="00F5426D" w:rsidRPr="00C14FB1" w:rsidRDefault="00F5426D" w:rsidP="00655E50">
            <w:pPr>
              <w:tabs>
                <w:tab w:val="left" w:pos="0"/>
              </w:tabs>
              <w:ind w:left="317" w:hanging="317"/>
              <w:jc w:val="left"/>
              <w:rPr>
                <w:rFonts w:cs="Arial"/>
                <w:szCs w:val="22"/>
              </w:rPr>
            </w:pPr>
          </w:p>
          <w:p w14:paraId="1E4C54F8" w14:textId="77777777" w:rsidR="00F5426D" w:rsidRPr="00C14FB1" w:rsidRDefault="00F5426D" w:rsidP="00655E50">
            <w:pPr>
              <w:tabs>
                <w:tab w:val="left" w:pos="0"/>
              </w:tabs>
              <w:ind w:left="317" w:hanging="317"/>
              <w:jc w:val="left"/>
              <w:rPr>
                <w:rFonts w:cs="Arial"/>
                <w:szCs w:val="22"/>
              </w:rPr>
            </w:pPr>
          </w:p>
          <w:p w14:paraId="1D0454AB" w14:textId="71645F78" w:rsidR="00F5426D" w:rsidRPr="00C14FB1" w:rsidRDefault="00F5426D" w:rsidP="00FA6E47">
            <w:pPr>
              <w:pStyle w:val="ListParagraph"/>
              <w:numPr>
                <w:ilvl w:val="0"/>
                <w:numId w:val="19"/>
              </w:numPr>
              <w:tabs>
                <w:tab w:val="left" w:pos="0"/>
              </w:tabs>
              <w:ind w:left="317" w:hanging="317"/>
              <w:jc w:val="left"/>
              <w:rPr>
                <w:rFonts w:cs="Arial"/>
                <w:b/>
                <w:szCs w:val="22"/>
              </w:rPr>
            </w:pPr>
            <w:r w:rsidRPr="00C14FB1">
              <w:rPr>
                <w:rFonts w:cs="Arial"/>
              </w:rPr>
              <w:t>At all times during construction</w:t>
            </w:r>
          </w:p>
        </w:tc>
      </w:tr>
      <w:tr w:rsidR="00F5426D" w:rsidRPr="00C14FB1" w14:paraId="783944F2" w14:textId="77777777" w:rsidTr="00F5426D">
        <w:tc>
          <w:tcPr>
            <w:tcW w:w="567" w:type="dxa"/>
            <w:shd w:val="clear" w:color="auto" w:fill="auto"/>
          </w:tcPr>
          <w:p w14:paraId="53946329" w14:textId="77777777" w:rsidR="00F5426D" w:rsidRPr="00C14FB1" w:rsidRDefault="00F5426D" w:rsidP="00655E50">
            <w:pPr>
              <w:pStyle w:val="ListParagraph"/>
              <w:numPr>
                <w:ilvl w:val="0"/>
                <w:numId w:val="14"/>
              </w:numPr>
              <w:ind w:left="357" w:hanging="357"/>
              <w:rPr>
                <w:rFonts w:cs="Arial"/>
                <w:b/>
                <w:szCs w:val="22"/>
              </w:rPr>
            </w:pPr>
          </w:p>
        </w:tc>
        <w:tc>
          <w:tcPr>
            <w:tcW w:w="6805" w:type="dxa"/>
            <w:shd w:val="clear" w:color="auto" w:fill="auto"/>
          </w:tcPr>
          <w:p w14:paraId="65D17D32" w14:textId="77777777" w:rsidR="00F5426D" w:rsidRPr="00C14FB1" w:rsidRDefault="00F5426D" w:rsidP="00655E50">
            <w:pPr>
              <w:ind w:left="37"/>
              <w:rPr>
                <w:rFonts w:cs="Arial"/>
                <w:b/>
                <w:szCs w:val="22"/>
              </w:rPr>
            </w:pPr>
            <w:r w:rsidRPr="00C14FB1">
              <w:rPr>
                <w:rFonts w:cs="Arial"/>
                <w:b/>
                <w:szCs w:val="22"/>
              </w:rPr>
              <w:t xml:space="preserve">Filling and </w:t>
            </w:r>
            <w:r w:rsidRPr="00C14FB1">
              <w:rPr>
                <w:rFonts w:cs="Arial"/>
                <w:b/>
                <w:bCs/>
                <w:szCs w:val="22"/>
              </w:rPr>
              <w:t>Excavation</w:t>
            </w:r>
          </w:p>
          <w:p w14:paraId="30BCC2BA" w14:textId="77777777" w:rsidR="00F5426D" w:rsidRPr="00C14FB1" w:rsidRDefault="00F5426D" w:rsidP="00655E50">
            <w:pPr>
              <w:rPr>
                <w:rFonts w:cs="Arial"/>
                <w:b/>
                <w:szCs w:val="22"/>
              </w:rPr>
            </w:pPr>
          </w:p>
          <w:p w14:paraId="7CEA54DE" w14:textId="44C6B7C4" w:rsidR="00F5426D" w:rsidRPr="00C14FB1" w:rsidRDefault="00F5426D" w:rsidP="00655E50">
            <w:pPr>
              <w:numPr>
                <w:ilvl w:val="0"/>
                <w:numId w:val="20"/>
              </w:numPr>
              <w:autoSpaceDE w:val="0"/>
              <w:autoSpaceDN w:val="0"/>
              <w:adjustRightInd w:val="0"/>
              <w:ind w:left="460" w:right="34" w:hanging="423"/>
              <w:rPr>
                <w:rFonts w:cs="Arial"/>
                <w:b/>
                <w:szCs w:val="22"/>
              </w:rPr>
            </w:pPr>
            <w:r w:rsidRPr="00C14FB1">
              <w:rPr>
                <w:rFonts w:cs="Arial"/>
                <w:bCs/>
                <w:szCs w:val="22"/>
              </w:rPr>
              <w:t>Carry out the earthworks generally in accordance with the approved plans.</w:t>
            </w:r>
          </w:p>
          <w:p w14:paraId="1684C26E" w14:textId="77777777" w:rsidR="00F5426D" w:rsidRPr="00C14FB1" w:rsidRDefault="00F5426D" w:rsidP="00655E50">
            <w:pPr>
              <w:autoSpaceDE w:val="0"/>
              <w:autoSpaceDN w:val="0"/>
              <w:adjustRightInd w:val="0"/>
              <w:ind w:left="460" w:right="34"/>
              <w:rPr>
                <w:rFonts w:cs="Arial"/>
                <w:b/>
                <w:szCs w:val="22"/>
              </w:rPr>
            </w:pPr>
          </w:p>
          <w:p w14:paraId="7EACFE6C" w14:textId="3DB5A792" w:rsidR="00F5426D" w:rsidRPr="00C14FB1" w:rsidRDefault="00F5426D" w:rsidP="00655E50">
            <w:pPr>
              <w:numPr>
                <w:ilvl w:val="0"/>
                <w:numId w:val="20"/>
              </w:numPr>
              <w:autoSpaceDE w:val="0"/>
              <w:autoSpaceDN w:val="0"/>
              <w:adjustRightInd w:val="0"/>
              <w:ind w:left="460" w:right="34" w:hanging="423"/>
              <w:rPr>
                <w:rFonts w:cs="Arial"/>
                <w:b/>
                <w:szCs w:val="22"/>
              </w:rPr>
            </w:pPr>
            <w:r w:rsidRPr="00C14FB1">
              <w:rPr>
                <w:rFonts w:cs="Arial"/>
                <w:bCs/>
                <w:szCs w:val="22"/>
              </w:rPr>
              <w:t>Submit to EDQ Development Assessment, DILGP certification from a RPEQ that all earthworks have been carried out generally accordance with the certified plans required under part a) of this condition and that any unsuitable material encountered has been treated or replaced with suitable material.</w:t>
            </w:r>
          </w:p>
        </w:tc>
        <w:tc>
          <w:tcPr>
            <w:tcW w:w="2976" w:type="dxa"/>
            <w:shd w:val="clear" w:color="auto" w:fill="auto"/>
          </w:tcPr>
          <w:p w14:paraId="2D28A101" w14:textId="77777777" w:rsidR="00F5426D" w:rsidRPr="00C14FB1" w:rsidRDefault="00F5426D" w:rsidP="00655E50">
            <w:pPr>
              <w:rPr>
                <w:rFonts w:cs="Arial"/>
                <w:szCs w:val="22"/>
              </w:rPr>
            </w:pPr>
          </w:p>
          <w:p w14:paraId="0AB561C8" w14:textId="77777777" w:rsidR="00F5426D" w:rsidRPr="00C14FB1" w:rsidRDefault="00F5426D" w:rsidP="00655E50">
            <w:pPr>
              <w:rPr>
                <w:rFonts w:cs="Arial"/>
                <w:szCs w:val="22"/>
              </w:rPr>
            </w:pPr>
          </w:p>
          <w:p w14:paraId="3C0B80D1" w14:textId="2059AD44" w:rsidR="00F5426D" w:rsidRPr="00C14FB1" w:rsidRDefault="00F5426D" w:rsidP="00655E50">
            <w:pPr>
              <w:pStyle w:val="ListParagraph"/>
              <w:numPr>
                <w:ilvl w:val="0"/>
                <w:numId w:val="21"/>
              </w:numPr>
              <w:ind w:left="317" w:hanging="283"/>
              <w:contextualSpacing w:val="0"/>
              <w:jc w:val="left"/>
              <w:rPr>
                <w:rFonts w:cs="Arial"/>
              </w:rPr>
            </w:pPr>
            <w:r w:rsidRPr="00C14FB1">
              <w:rPr>
                <w:rFonts w:cs="Arial"/>
              </w:rPr>
              <w:t>Prior to survey plan endorsement</w:t>
            </w:r>
          </w:p>
          <w:p w14:paraId="2B58CD4A" w14:textId="77777777" w:rsidR="00F5426D" w:rsidRPr="00C14FB1" w:rsidRDefault="00F5426D" w:rsidP="00655E50">
            <w:pPr>
              <w:pStyle w:val="ListParagraph"/>
              <w:ind w:left="317"/>
              <w:contextualSpacing w:val="0"/>
              <w:jc w:val="left"/>
              <w:rPr>
                <w:rFonts w:cs="Arial"/>
              </w:rPr>
            </w:pPr>
          </w:p>
          <w:p w14:paraId="4DA96FF7" w14:textId="466C1918" w:rsidR="00F5426D" w:rsidRPr="00C14FB1" w:rsidRDefault="00F5426D" w:rsidP="00655E50">
            <w:pPr>
              <w:pStyle w:val="ListParagraph"/>
              <w:numPr>
                <w:ilvl w:val="0"/>
                <w:numId w:val="21"/>
              </w:numPr>
              <w:ind w:left="317" w:hanging="283"/>
              <w:contextualSpacing w:val="0"/>
              <w:jc w:val="left"/>
              <w:rPr>
                <w:rFonts w:cs="Arial"/>
              </w:rPr>
            </w:pPr>
            <w:r w:rsidRPr="00C14FB1">
              <w:rPr>
                <w:rFonts w:cs="Arial"/>
              </w:rPr>
              <w:t>Prior to survey plan endorsement</w:t>
            </w:r>
          </w:p>
        </w:tc>
      </w:tr>
      <w:tr w:rsidR="00F5426D" w:rsidRPr="00C14FB1" w14:paraId="474993FD" w14:textId="77777777" w:rsidTr="00F5426D">
        <w:tc>
          <w:tcPr>
            <w:tcW w:w="567" w:type="dxa"/>
            <w:shd w:val="clear" w:color="auto" w:fill="auto"/>
          </w:tcPr>
          <w:p w14:paraId="3206F00C" w14:textId="77777777" w:rsidR="00F5426D" w:rsidRPr="00C14FB1" w:rsidRDefault="00F5426D" w:rsidP="00655E50">
            <w:pPr>
              <w:pStyle w:val="ListParagraph"/>
              <w:numPr>
                <w:ilvl w:val="0"/>
                <w:numId w:val="14"/>
              </w:numPr>
              <w:ind w:left="357" w:hanging="357"/>
              <w:rPr>
                <w:rFonts w:cs="Arial"/>
                <w:b/>
                <w:szCs w:val="22"/>
              </w:rPr>
            </w:pPr>
          </w:p>
        </w:tc>
        <w:tc>
          <w:tcPr>
            <w:tcW w:w="6805" w:type="dxa"/>
            <w:shd w:val="clear" w:color="auto" w:fill="auto"/>
          </w:tcPr>
          <w:p w14:paraId="6AEEE862" w14:textId="77777777" w:rsidR="00F5426D" w:rsidRPr="00C14FB1" w:rsidRDefault="00F5426D" w:rsidP="00655E50">
            <w:pPr>
              <w:ind w:left="37"/>
              <w:jc w:val="left"/>
              <w:rPr>
                <w:rFonts w:cs="Arial"/>
                <w:b/>
                <w:szCs w:val="22"/>
              </w:rPr>
            </w:pPr>
            <w:r w:rsidRPr="00C14FB1">
              <w:rPr>
                <w:rFonts w:cs="Arial"/>
                <w:b/>
                <w:szCs w:val="22"/>
              </w:rPr>
              <w:t>Vehicle Access – Lot 8001</w:t>
            </w:r>
          </w:p>
          <w:p w14:paraId="6A55F0C2" w14:textId="77777777" w:rsidR="00F5426D" w:rsidRPr="00C14FB1" w:rsidRDefault="00F5426D" w:rsidP="00655E50">
            <w:pPr>
              <w:ind w:left="37"/>
              <w:jc w:val="left"/>
              <w:rPr>
                <w:rFonts w:cs="Arial"/>
                <w:b/>
                <w:szCs w:val="22"/>
              </w:rPr>
            </w:pPr>
          </w:p>
          <w:p w14:paraId="4F33CB2F" w14:textId="7E0237BC" w:rsidR="00F5426D" w:rsidRPr="00C14FB1" w:rsidRDefault="00F5426D" w:rsidP="00655E50">
            <w:pPr>
              <w:jc w:val="left"/>
              <w:rPr>
                <w:rFonts w:cs="Arial"/>
                <w:b/>
                <w:szCs w:val="22"/>
              </w:rPr>
            </w:pPr>
            <w:r w:rsidRPr="00C14FB1">
              <w:rPr>
                <w:rFonts w:cs="Arial"/>
                <w:szCs w:val="22"/>
              </w:rPr>
              <w:t>Construct vehicle crossovers generally in accordance with the approved plans and designed and constructed in accordance with Council adopted standards.</w:t>
            </w:r>
          </w:p>
        </w:tc>
        <w:tc>
          <w:tcPr>
            <w:tcW w:w="2976" w:type="dxa"/>
            <w:shd w:val="clear" w:color="auto" w:fill="auto"/>
          </w:tcPr>
          <w:p w14:paraId="362131C4" w14:textId="77777777" w:rsidR="00F5426D" w:rsidRPr="00C14FB1" w:rsidRDefault="00F5426D" w:rsidP="00655E50">
            <w:pPr>
              <w:jc w:val="left"/>
              <w:rPr>
                <w:rFonts w:cs="Arial"/>
                <w:szCs w:val="22"/>
              </w:rPr>
            </w:pPr>
          </w:p>
          <w:p w14:paraId="327EF975" w14:textId="77777777" w:rsidR="00F5426D" w:rsidRPr="00C14FB1" w:rsidRDefault="00F5426D" w:rsidP="00655E50">
            <w:pPr>
              <w:jc w:val="left"/>
              <w:rPr>
                <w:rFonts w:cs="Arial"/>
                <w:szCs w:val="22"/>
              </w:rPr>
            </w:pPr>
          </w:p>
          <w:p w14:paraId="1106A737" w14:textId="4C34BB65" w:rsidR="00F5426D" w:rsidRPr="00C14FB1" w:rsidRDefault="00F5426D" w:rsidP="00655E50">
            <w:pPr>
              <w:jc w:val="left"/>
              <w:rPr>
                <w:rFonts w:cs="Arial"/>
                <w:b/>
                <w:szCs w:val="22"/>
              </w:rPr>
            </w:pPr>
            <w:r w:rsidRPr="00C14FB1">
              <w:rPr>
                <w:rFonts w:cs="Arial"/>
                <w:szCs w:val="22"/>
              </w:rPr>
              <w:t>Prior to survey plan endorsement</w:t>
            </w:r>
          </w:p>
        </w:tc>
      </w:tr>
      <w:tr w:rsidR="00F5426D" w:rsidRPr="00C14FB1" w14:paraId="45810C99" w14:textId="77777777" w:rsidTr="00F5426D">
        <w:tc>
          <w:tcPr>
            <w:tcW w:w="567" w:type="dxa"/>
            <w:shd w:val="clear" w:color="auto" w:fill="auto"/>
          </w:tcPr>
          <w:p w14:paraId="6CBF34CA" w14:textId="77777777" w:rsidR="00F5426D" w:rsidRPr="00C14FB1" w:rsidRDefault="00F5426D" w:rsidP="00655E50">
            <w:pPr>
              <w:pStyle w:val="ListParagraph"/>
              <w:numPr>
                <w:ilvl w:val="0"/>
                <w:numId w:val="14"/>
              </w:numPr>
              <w:ind w:left="357" w:hanging="357"/>
              <w:rPr>
                <w:rFonts w:cs="Arial"/>
                <w:b/>
                <w:szCs w:val="22"/>
              </w:rPr>
            </w:pPr>
          </w:p>
        </w:tc>
        <w:tc>
          <w:tcPr>
            <w:tcW w:w="6805" w:type="dxa"/>
            <w:shd w:val="clear" w:color="auto" w:fill="auto"/>
          </w:tcPr>
          <w:p w14:paraId="592EAE77" w14:textId="77777777" w:rsidR="00F5426D" w:rsidRPr="00C14FB1" w:rsidRDefault="00F5426D" w:rsidP="00655E50">
            <w:pPr>
              <w:ind w:left="37"/>
              <w:rPr>
                <w:rFonts w:cs="Arial"/>
                <w:b/>
                <w:szCs w:val="22"/>
              </w:rPr>
            </w:pPr>
            <w:r w:rsidRPr="00C14FB1">
              <w:rPr>
                <w:rFonts w:cs="Arial"/>
                <w:b/>
                <w:bCs/>
                <w:szCs w:val="22"/>
              </w:rPr>
              <w:t>Roads</w:t>
            </w:r>
            <w:r w:rsidRPr="00C14FB1">
              <w:rPr>
                <w:rFonts w:cs="Arial"/>
                <w:b/>
                <w:szCs w:val="22"/>
              </w:rPr>
              <w:t xml:space="preserve"> – Internal</w:t>
            </w:r>
          </w:p>
          <w:p w14:paraId="6EE7FB19" w14:textId="77777777" w:rsidR="00F5426D" w:rsidRPr="00C14FB1" w:rsidRDefault="00F5426D" w:rsidP="00655E50">
            <w:pPr>
              <w:pStyle w:val="CR-2"/>
              <w:ind w:hanging="851"/>
              <w:rPr>
                <w:rFonts w:ascii="Arial" w:hAnsi="Arial" w:cs="Arial"/>
                <w:sz w:val="22"/>
                <w:szCs w:val="22"/>
              </w:rPr>
            </w:pPr>
          </w:p>
          <w:p w14:paraId="27BD6891" w14:textId="28614271" w:rsidR="00F5426D" w:rsidRPr="00C14FB1" w:rsidRDefault="00F5426D" w:rsidP="00655E50">
            <w:pPr>
              <w:numPr>
                <w:ilvl w:val="0"/>
                <w:numId w:val="23"/>
              </w:numPr>
              <w:autoSpaceDE w:val="0"/>
              <w:autoSpaceDN w:val="0"/>
              <w:adjustRightInd w:val="0"/>
              <w:ind w:left="357" w:right="34" w:hanging="357"/>
              <w:rPr>
                <w:rFonts w:cs="Arial"/>
                <w:b/>
                <w:szCs w:val="22"/>
              </w:rPr>
            </w:pPr>
            <w:r w:rsidRPr="00C14FB1">
              <w:rPr>
                <w:rFonts w:cs="Arial"/>
                <w:bCs/>
                <w:szCs w:val="22"/>
              </w:rPr>
              <w:t>Construct the works generally in accordance with the approved plans.</w:t>
            </w:r>
          </w:p>
          <w:p w14:paraId="363EB2A2" w14:textId="77777777" w:rsidR="00F5426D" w:rsidRPr="00C14FB1" w:rsidRDefault="00F5426D" w:rsidP="00655E50">
            <w:pPr>
              <w:autoSpaceDE w:val="0"/>
              <w:autoSpaceDN w:val="0"/>
              <w:adjustRightInd w:val="0"/>
              <w:ind w:left="357" w:right="34"/>
              <w:rPr>
                <w:rFonts w:cs="Arial"/>
                <w:b/>
                <w:szCs w:val="22"/>
              </w:rPr>
            </w:pPr>
          </w:p>
          <w:p w14:paraId="7E590817" w14:textId="7B813AE5" w:rsidR="00F5426D" w:rsidRPr="00C14FB1" w:rsidRDefault="00F5426D" w:rsidP="00655E50">
            <w:pPr>
              <w:numPr>
                <w:ilvl w:val="0"/>
                <w:numId w:val="23"/>
              </w:numPr>
              <w:autoSpaceDE w:val="0"/>
              <w:autoSpaceDN w:val="0"/>
              <w:adjustRightInd w:val="0"/>
              <w:ind w:left="357" w:right="34" w:hanging="357"/>
              <w:rPr>
                <w:rFonts w:cs="Arial"/>
                <w:b/>
                <w:szCs w:val="22"/>
              </w:rPr>
            </w:pPr>
            <w:r w:rsidRPr="00C14FB1">
              <w:rPr>
                <w:rFonts w:cs="Arial"/>
                <w:bCs/>
                <w:szCs w:val="22"/>
              </w:rPr>
              <w:t>Submit to EDQ Development Assessment, DILGP ‘as–constructed’ drawings, asset register and test results, certified by a RPEQ, in a format acceptable to the Council of all road works constructed in accordance with this condition.</w:t>
            </w:r>
            <w:r w:rsidRPr="00C14FB1">
              <w:rPr>
                <w:rFonts w:cs="Arial"/>
                <w:szCs w:val="22"/>
              </w:rPr>
              <w:t xml:space="preserve"> </w:t>
            </w:r>
          </w:p>
        </w:tc>
        <w:tc>
          <w:tcPr>
            <w:tcW w:w="2976" w:type="dxa"/>
            <w:shd w:val="clear" w:color="auto" w:fill="auto"/>
          </w:tcPr>
          <w:p w14:paraId="70C7E6E0" w14:textId="77777777" w:rsidR="00F5426D" w:rsidRPr="00C14FB1" w:rsidRDefault="00F5426D" w:rsidP="00655E50">
            <w:pPr>
              <w:rPr>
                <w:rFonts w:cs="Arial"/>
                <w:szCs w:val="22"/>
              </w:rPr>
            </w:pPr>
          </w:p>
          <w:p w14:paraId="3FF1152A" w14:textId="77777777" w:rsidR="00F5426D" w:rsidRPr="00C14FB1" w:rsidRDefault="00F5426D" w:rsidP="00655E50">
            <w:pPr>
              <w:rPr>
                <w:rFonts w:cs="Arial"/>
                <w:szCs w:val="22"/>
              </w:rPr>
            </w:pPr>
          </w:p>
          <w:p w14:paraId="4E8C87CE" w14:textId="0042BC30" w:rsidR="00F5426D" w:rsidRPr="00C14FB1" w:rsidRDefault="00F5426D" w:rsidP="00655E50">
            <w:pPr>
              <w:pStyle w:val="ListParagraph"/>
              <w:numPr>
                <w:ilvl w:val="0"/>
                <w:numId w:val="22"/>
              </w:numPr>
              <w:ind w:left="317" w:hanging="283"/>
              <w:contextualSpacing w:val="0"/>
              <w:jc w:val="left"/>
              <w:rPr>
                <w:rFonts w:cs="Arial"/>
                <w:b/>
                <w:szCs w:val="22"/>
              </w:rPr>
            </w:pPr>
            <w:r w:rsidRPr="00C14FB1">
              <w:rPr>
                <w:rFonts w:cs="Arial"/>
              </w:rPr>
              <w:t>Prior to survey plan endorsement</w:t>
            </w:r>
          </w:p>
          <w:p w14:paraId="1B3A2274" w14:textId="301EC2D7" w:rsidR="00F5426D" w:rsidRPr="00C14FB1" w:rsidRDefault="00F5426D" w:rsidP="00655E50">
            <w:pPr>
              <w:pStyle w:val="ListParagraph"/>
              <w:ind w:left="317"/>
              <w:contextualSpacing w:val="0"/>
              <w:jc w:val="left"/>
              <w:rPr>
                <w:rFonts w:cs="Arial"/>
                <w:b/>
                <w:szCs w:val="22"/>
              </w:rPr>
            </w:pPr>
          </w:p>
          <w:p w14:paraId="38984AF9" w14:textId="739C4EEB" w:rsidR="00F5426D" w:rsidRPr="00C14FB1" w:rsidRDefault="00F5426D" w:rsidP="00655E50">
            <w:pPr>
              <w:pStyle w:val="ListParagraph"/>
              <w:numPr>
                <w:ilvl w:val="0"/>
                <w:numId w:val="22"/>
              </w:numPr>
              <w:ind w:left="317" w:hanging="283"/>
              <w:contextualSpacing w:val="0"/>
              <w:jc w:val="left"/>
              <w:rPr>
                <w:rFonts w:cs="Arial"/>
                <w:b/>
                <w:szCs w:val="22"/>
              </w:rPr>
            </w:pPr>
            <w:r w:rsidRPr="00C14FB1">
              <w:rPr>
                <w:rFonts w:cs="Arial"/>
              </w:rPr>
              <w:t>Prior to survey plan endorsement</w:t>
            </w:r>
          </w:p>
        </w:tc>
      </w:tr>
      <w:tr w:rsidR="00F5426D" w:rsidRPr="00C14FB1" w14:paraId="34A5613A" w14:textId="77777777" w:rsidTr="00F5426D">
        <w:tc>
          <w:tcPr>
            <w:tcW w:w="567" w:type="dxa"/>
            <w:shd w:val="clear" w:color="auto" w:fill="auto"/>
          </w:tcPr>
          <w:p w14:paraId="02CD10C5" w14:textId="77777777" w:rsidR="00F5426D" w:rsidRPr="00C14FB1" w:rsidRDefault="00F5426D" w:rsidP="00655E50">
            <w:pPr>
              <w:pStyle w:val="ListParagraph"/>
              <w:numPr>
                <w:ilvl w:val="0"/>
                <w:numId w:val="14"/>
              </w:numPr>
              <w:ind w:left="357" w:hanging="357"/>
              <w:rPr>
                <w:rFonts w:cs="Arial"/>
                <w:b/>
                <w:szCs w:val="22"/>
              </w:rPr>
            </w:pPr>
          </w:p>
        </w:tc>
        <w:tc>
          <w:tcPr>
            <w:tcW w:w="6805" w:type="dxa"/>
            <w:shd w:val="clear" w:color="auto" w:fill="auto"/>
          </w:tcPr>
          <w:p w14:paraId="3C90268C" w14:textId="77777777" w:rsidR="00F5426D" w:rsidRPr="00C14FB1" w:rsidRDefault="00F5426D" w:rsidP="00655E50">
            <w:pPr>
              <w:ind w:left="37"/>
              <w:rPr>
                <w:rFonts w:cs="Arial"/>
                <w:b/>
                <w:bCs/>
                <w:szCs w:val="22"/>
              </w:rPr>
            </w:pPr>
            <w:r w:rsidRPr="00C14FB1">
              <w:rPr>
                <w:rFonts w:cs="Arial"/>
                <w:b/>
                <w:bCs/>
                <w:szCs w:val="22"/>
              </w:rPr>
              <w:t>Sight Distance – New Road</w:t>
            </w:r>
          </w:p>
          <w:p w14:paraId="0123925E" w14:textId="77777777" w:rsidR="00F5426D" w:rsidRPr="00C14FB1" w:rsidRDefault="00F5426D" w:rsidP="00655E50">
            <w:pPr>
              <w:ind w:left="37"/>
              <w:rPr>
                <w:rFonts w:cs="Arial"/>
                <w:b/>
                <w:bCs/>
                <w:szCs w:val="22"/>
              </w:rPr>
            </w:pPr>
          </w:p>
          <w:p w14:paraId="4CB2DAE4" w14:textId="77777777" w:rsidR="00F5426D" w:rsidRPr="00C14FB1" w:rsidRDefault="00F5426D" w:rsidP="00655E50">
            <w:pPr>
              <w:pStyle w:val="ListParagraph"/>
              <w:numPr>
                <w:ilvl w:val="4"/>
                <w:numId w:val="7"/>
              </w:numPr>
              <w:ind w:left="463" w:hanging="426"/>
              <w:contextualSpacing w:val="0"/>
              <w:jc w:val="left"/>
              <w:rPr>
                <w:rFonts w:cs="Arial"/>
                <w:bCs/>
              </w:rPr>
            </w:pPr>
            <w:r w:rsidRPr="00C14FB1">
              <w:rPr>
                <w:rFonts w:cs="Arial"/>
                <w:bCs/>
              </w:rPr>
              <w:t xml:space="preserve">Submit a plan showing where the three (3) trees impeding sight distance, as shown on the following plan, will be relocated: </w:t>
            </w:r>
          </w:p>
          <w:p w14:paraId="04844642" w14:textId="77777777" w:rsidR="00F5426D" w:rsidRPr="00C14FB1" w:rsidRDefault="00F5426D" w:rsidP="00655E50">
            <w:pPr>
              <w:numPr>
                <w:ilvl w:val="0"/>
                <w:numId w:val="24"/>
              </w:numPr>
              <w:tabs>
                <w:tab w:val="left" w:pos="899"/>
              </w:tabs>
              <w:ind w:left="888" w:hanging="425"/>
              <w:contextualSpacing/>
              <w:jc w:val="left"/>
              <w:textAlignment w:val="center"/>
              <w:rPr>
                <w:rFonts w:cs="Arial"/>
                <w:bCs/>
                <w:szCs w:val="22"/>
              </w:rPr>
            </w:pPr>
            <w:r w:rsidRPr="00C14FB1">
              <w:rPr>
                <w:rFonts w:cs="Arial"/>
                <w:bCs/>
                <w:szCs w:val="22"/>
              </w:rPr>
              <w:t>Driveway Egress Sight Distance Plan, 16-002679-SK05, dated 10/02/2017 (Amended in Red on 4 May 2017).</w:t>
            </w:r>
          </w:p>
          <w:p w14:paraId="6188005B" w14:textId="77777777" w:rsidR="00F5426D" w:rsidRPr="00C14FB1" w:rsidRDefault="00F5426D" w:rsidP="00655E50">
            <w:pPr>
              <w:rPr>
                <w:rFonts w:cs="Arial"/>
                <w:bCs/>
                <w:szCs w:val="22"/>
              </w:rPr>
            </w:pPr>
          </w:p>
          <w:p w14:paraId="1008F81D" w14:textId="39828D9B" w:rsidR="00F5426D" w:rsidRPr="00C14FB1" w:rsidRDefault="00F5426D" w:rsidP="00655E50">
            <w:pPr>
              <w:pStyle w:val="ListParagraph"/>
              <w:numPr>
                <w:ilvl w:val="4"/>
                <w:numId w:val="7"/>
              </w:numPr>
              <w:ind w:left="463" w:hanging="426"/>
              <w:contextualSpacing w:val="0"/>
              <w:jc w:val="left"/>
              <w:rPr>
                <w:rFonts w:cs="Arial"/>
                <w:b/>
                <w:szCs w:val="22"/>
              </w:rPr>
            </w:pPr>
            <w:r w:rsidRPr="00C14FB1">
              <w:rPr>
                <w:rFonts w:cs="Arial"/>
                <w:bCs/>
              </w:rPr>
              <w:t>Relocate the three trees in accordance with the submitted plan from part a).</w:t>
            </w:r>
          </w:p>
        </w:tc>
        <w:tc>
          <w:tcPr>
            <w:tcW w:w="2976" w:type="dxa"/>
            <w:shd w:val="clear" w:color="auto" w:fill="auto"/>
          </w:tcPr>
          <w:p w14:paraId="607F5863" w14:textId="77777777" w:rsidR="00F5426D" w:rsidRPr="00C14FB1" w:rsidRDefault="00F5426D" w:rsidP="00655E50">
            <w:pPr>
              <w:rPr>
                <w:rFonts w:cs="Arial"/>
                <w:szCs w:val="22"/>
              </w:rPr>
            </w:pPr>
          </w:p>
          <w:p w14:paraId="106EA915" w14:textId="77777777" w:rsidR="00F5426D" w:rsidRPr="00C14FB1" w:rsidRDefault="00F5426D" w:rsidP="00655E50">
            <w:pPr>
              <w:rPr>
                <w:rFonts w:cs="Arial"/>
                <w:szCs w:val="22"/>
              </w:rPr>
            </w:pPr>
          </w:p>
          <w:p w14:paraId="21904AB3" w14:textId="378E85E0" w:rsidR="00F5426D" w:rsidRPr="00C14FB1" w:rsidRDefault="00F5426D" w:rsidP="00655E50">
            <w:pPr>
              <w:pStyle w:val="ListParagraph"/>
              <w:numPr>
                <w:ilvl w:val="0"/>
                <w:numId w:val="25"/>
              </w:numPr>
              <w:contextualSpacing w:val="0"/>
              <w:jc w:val="left"/>
              <w:rPr>
                <w:rFonts w:cs="Arial"/>
                <w:b/>
                <w:szCs w:val="22"/>
              </w:rPr>
            </w:pPr>
            <w:r w:rsidRPr="00C14FB1">
              <w:rPr>
                <w:rFonts w:cs="Arial"/>
              </w:rPr>
              <w:t>Prior to survey plan endorsement</w:t>
            </w:r>
          </w:p>
          <w:p w14:paraId="71B2BBD6" w14:textId="28AEFCC1" w:rsidR="00F5426D" w:rsidRPr="00C14FB1" w:rsidRDefault="00F5426D" w:rsidP="00655E50">
            <w:pPr>
              <w:jc w:val="left"/>
              <w:rPr>
                <w:rFonts w:cs="Arial"/>
                <w:b/>
                <w:szCs w:val="22"/>
              </w:rPr>
            </w:pPr>
          </w:p>
          <w:p w14:paraId="5C234D28" w14:textId="5153D797" w:rsidR="00F5426D" w:rsidRPr="00C14FB1" w:rsidRDefault="00F5426D" w:rsidP="00655E50">
            <w:pPr>
              <w:jc w:val="left"/>
              <w:rPr>
                <w:rFonts w:cs="Arial"/>
                <w:b/>
                <w:szCs w:val="22"/>
              </w:rPr>
            </w:pPr>
          </w:p>
          <w:p w14:paraId="18829074" w14:textId="77777777" w:rsidR="00F5426D" w:rsidRPr="00C14FB1" w:rsidRDefault="00F5426D" w:rsidP="00655E50">
            <w:pPr>
              <w:jc w:val="left"/>
              <w:rPr>
                <w:rFonts w:cs="Arial"/>
                <w:b/>
                <w:szCs w:val="22"/>
              </w:rPr>
            </w:pPr>
          </w:p>
          <w:p w14:paraId="432319E6" w14:textId="7073B269" w:rsidR="00F5426D" w:rsidRPr="00C14FB1" w:rsidRDefault="00F5426D" w:rsidP="00655E50">
            <w:pPr>
              <w:pStyle w:val="ListParagraph"/>
              <w:numPr>
                <w:ilvl w:val="0"/>
                <w:numId w:val="25"/>
              </w:numPr>
              <w:contextualSpacing w:val="0"/>
              <w:jc w:val="left"/>
              <w:rPr>
                <w:rFonts w:cs="Arial"/>
                <w:b/>
                <w:szCs w:val="22"/>
              </w:rPr>
            </w:pPr>
            <w:r w:rsidRPr="00C14FB1">
              <w:rPr>
                <w:rFonts w:cs="Arial"/>
              </w:rPr>
              <w:t>Prior to survey plan endorsement</w:t>
            </w:r>
          </w:p>
        </w:tc>
      </w:tr>
      <w:tr w:rsidR="00F5426D" w:rsidRPr="00C14FB1" w14:paraId="55557DC5" w14:textId="77777777" w:rsidTr="00F5426D">
        <w:tc>
          <w:tcPr>
            <w:tcW w:w="567" w:type="dxa"/>
            <w:shd w:val="clear" w:color="auto" w:fill="auto"/>
          </w:tcPr>
          <w:p w14:paraId="478FAB49" w14:textId="77777777" w:rsidR="00F5426D" w:rsidRPr="00C14FB1" w:rsidRDefault="00F5426D" w:rsidP="00655E50">
            <w:pPr>
              <w:pStyle w:val="ListParagraph"/>
              <w:numPr>
                <w:ilvl w:val="0"/>
                <w:numId w:val="14"/>
              </w:numPr>
              <w:ind w:left="357" w:hanging="357"/>
              <w:rPr>
                <w:rFonts w:cs="Arial"/>
                <w:b/>
                <w:szCs w:val="22"/>
              </w:rPr>
            </w:pPr>
          </w:p>
        </w:tc>
        <w:tc>
          <w:tcPr>
            <w:tcW w:w="6805" w:type="dxa"/>
            <w:shd w:val="clear" w:color="auto" w:fill="auto"/>
          </w:tcPr>
          <w:p w14:paraId="3FD6634A" w14:textId="77777777" w:rsidR="00F5426D" w:rsidRPr="00C14FB1" w:rsidRDefault="00F5426D" w:rsidP="00655E50">
            <w:pPr>
              <w:ind w:left="37"/>
              <w:rPr>
                <w:rFonts w:cs="Arial"/>
                <w:b/>
                <w:bCs/>
                <w:szCs w:val="22"/>
              </w:rPr>
            </w:pPr>
            <w:r w:rsidRPr="00C14FB1">
              <w:rPr>
                <w:rFonts w:cs="Arial"/>
                <w:b/>
                <w:bCs/>
                <w:szCs w:val="22"/>
              </w:rPr>
              <w:t>Parking Restriction – New Road</w:t>
            </w:r>
          </w:p>
          <w:p w14:paraId="1EABF1FD" w14:textId="77777777" w:rsidR="00F5426D" w:rsidRPr="00C14FB1" w:rsidRDefault="00F5426D" w:rsidP="00655E50">
            <w:pPr>
              <w:ind w:left="37"/>
              <w:rPr>
                <w:rFonts w:cs="Arial"/>
                <w:b/>
                <w:bCs/>
                <w:szCs w:val="22"/>
              </w:rPr>
            </w:pPr>
          </w:p>
          <w:p w14:paraId="6DAAF8B7" w14:textId="456F4429" w:rsidR="00F5426D" w:rsidRPr="00C14FB1" w:rsidRDefault="00F5426D" w:rsidP="00655E50">
            <w:pPr>
              <w:jc w:val="left"/>
              <w:rPr>
                <w:rFonts w:cs="Arial"/>
                <w:b/>
                <w:szCs w:val="22"/>
              </w:rPr>
            </w:pPr>
            <w:r w:rsidRPr="00C14FB1">
              <w:rPr>
                <w:rFonts w:cs="Arial"/>
                <w:bCs/>
                <w:szCs w:val="22"/>
              </w:rPr>
              <w:t xml:space="preserve">Provide signage and line marking within the new road reserve to restrict parking to the designated parking bays in accordance with the Department of Transport and Main Roads </w:t>
            </w:r>
            <w:r w:rsidRPr="00C14FB1">
              <w:rPr>
                <w:rFonts w:cs="Arial"/>
                <w:bCs/>
                <w:i/>
                <w:szCs w:val="22"/>
              </w:rPr>
              <w:t>Manual of Uniform Traffic Control Devices (MUTCD)</w:t>
            </w:r>
            <w:r w:rsidRPr="00C14FB1">
              <w:rPr>
                <w:rFonts w:cs="Arial"/>
                <w:bCs/>
                <w:szCs w:val="22"/>
              </w:rPr>
              <w:t>.</w:t>
            </w:r>
          </w:p>
        </w:tc>
        <w:tc>
          <w:tcPr>
            <w:tcW w:w="2976" w:type="dxa"/>
            <w:shd w:val="clear" w:color="auto" w:fill="auto"/>
          </w:tcPr>
          <w:p w14:paraId="5896BD26" w14:textId="77777777" w:rsidR="00F5426D" w:rsidRPr="00C14FB1" w:rsidRDefault="00F5426D" w:rsidP="00655E50">
            <w:pPr>
              <w:rPr>
                <w:rFonts w:cs="Arial"/>
                <w:szCs w:val="22"/>
              </w:rPr>
            </w:pPr>
          </w:p>
          <w:p w14:paraId="29E335FE" w14:textId="77777777" w:rsidR="00F5426D" w:rsidRPr="00C14FB1" w:rsidRDefault="00F5426D" w:rsidP="00655E50">
            <w:pPr>
              <w:rPr>
                <w:rFonts w:cs="Arial"/>
                <w:szCs w:val="22"/>
              </w:rPr>
            </w:pPr>
          </w:p>
          <w:p w14:paraId="53148595" w14:textId="0C9B2D4A" w:rsidR="00F5426D" w:rsidRPr="00C14FB1" w:rsidRDefault="00F5426D" w:rsidP="00655E50">
            <w:pPr>
              <w:jc w:val="left"/>
              <w:rPr>
                <w:rFonts w:cs="Arial"/>
                <w:b/>
                <w:szCs w:val="22"/>
              </w:rPr>
            </w:pPr>
            <w:r w:rsidRPr="00C14FB1">
              <w:rPr>
                <w:rFonts w:cs="Arial"/>
                <w:szCs w:val="22"/>
              </w:rPr>
              <w:t>Prior to survey plan endorsement</w:t>
            </w:r>
          </w:p>
        </w:tc>
      </w:tr>
    </w:tbl>
    <w:p w14:paraId="19929CD9" w14:textId="77777777" w:rsidR="00FA6E47" w:rsidRDefault="00FA6E47">
      <w:r>
        <w:br w:type="page"/>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567"/>
        <w:gridCol w:w="6805"/>
        <w:gridCol w:w="2976"/>
      </w:tblGrid>
      <w:tr w:rsidR="00F5426D" w:rsidRPr="00C14FB1" w14:paraId="3F2750FB" w14:textId="77777777" w:rsidTr="00F5426D">
        <w:tc>
          <w:tcPr>
            <w:tcW w:w="567" w:type="dxa"/>
            <w:shd w:val="clear" w:color="auto" w:fill="auto"/>
          </w:tcPr>
          <w:p w14:paraId="62294943" w14:textId="7CEC8AB8" w:rsidR="00F5426D" w:rsidRPr="00C14FB1" w:rsidRDefault="00F5426D" w:rsidP="00655E50">
            <w:pPr>
              <w:pStyle w:val="ListParagraph"/>
              <w:numPr>
                <w:ilvl w:val="0"/>
                <w:numId w:val="14"/>
              </w:numPr>
              <w:ind w:left="357" w:hanging="357"/>
              <w:rPr>
                <w:rFonts w:cs="Arial"/>
                <w:b/>
                <w:szCs w:val="22"/>
              </w:rPr>
            </w:pPr>
          </w:p>
        </w:tc>
        <w:tc>
          <w:tcPr>
            <w:tcW w:w="6805" w:type="dxa"/>
            <w:shd w:val="clear" w:color="auto" w:fill="auto"/>
          </w:tcPr>
          <w:p w14:paraId="2F919FC1" w14:textId="77777777" w:rsidR="00F5426D" w:rsidRPr="00C14FB1" w:rsidRDefault="00F5426D" w:rsidP="00655E50">
            <w:pPr>
              <w:ind w:left="37"/>
              <w:rPr>
                <w:rFonts w:cs="Arial"/>
                <w:b/>
                <w:bCs/>
                <w:szCs w:val="22"/>
              </w:rPr>
            </w:pPr>
            <w:r w:rsidRPr="00C14FB1">
              <w:rPr>
                <w:rFonts w:cs="Arial"/>
                <w:b/>
                <w:bCs/>
                <w:szCs w:val="22"/>
              </w:rPr>
              <w:t xml:space="preserve">Car Parking </w:t>
            </w:r>
          </w:p>
          <w:p w14:paraId="00AA716E" w14:textId="77777777" w:rsidR="00F5426D" w:rsidRPr="00C14FB1" w:rsidRDefault="00F5426D" w:rsidP="00655E50">
            <w:pPr>
              <w:ind w:left="37"/>
              <w:rPr>
                <w:rFonts w:cs="Arial"/>
                <w:b/>
                <w:bCs/>
                <w:szCs w:val="22"/>
              </w:rPr>
            </w:pPr>
          </w:p>
          <w:p w14:paraId="25CE32EC" w14:textId="77777777" w:rsidR="00F5426D" w:rsidRPr="00C14FB1" w:rsidRDefault="00F5426D" w:rsidP="00655E50">
            <w:pPr>
              <w:pStyle w:val="CR-2"/>
              <w:numPr>
                <w:ilvl w:val="0"/>
                <w:numId w:val="26"/>
              </w:numPr>
              <w:ind w:left="463" w:hanging="463"/>
              <w:rPr>
                <w:rFonts w:ascii="Arial" w:hAnsi="Arial" w:cs="Arial"/>
                <w:bCs/>
                <w:sz w:val="22"/>
                <w:szCs w:val="22"/>
              </w:rPr>
            </w:pPr>
            <w:r w:rsidRPr="00C14FB1">
              <w:rPr>
                <w:rFonts w:ascii="Arial" w:hAnsi="Arial" w:cs="Arial"/>
                <w:bCs/>
                <w:sz w:val="22"/>
                <w:szCs w:val="22"/>
              </w:rPr>
              <w:t>Provide car parking spaces, delineated and signed generally in accordance with the approved plans.</w:t>
            </w:r>
          </w:p>
          <w:p w14:paraId="728456C8" w14:textId="77777777" w:rsidR="00F5426D" w:rsidRPr="00C14FB1" w:rsidRDefault="00F5426D" w:rsidP="00655E50">
            <w:pPr>
              <w:pStyle w:val="CR-2"/>
              <w:ind w:left="463" w:hanging="463"/>
              <w:rPr>
                <w:rFonts w:ascii="Arial" w:hAnsi="Arial" w:cs="Arial"/>
                <w:bCs/>
                <w:sz w:val="22"/>
                <w:szCs w:val="22"/>
              </w:rPr>
            </w:pPr>
          </w:p>
          <w:p w14:paraId="1B91021B" w14:textId="77777777" w:rsidR="00F5426D" w:rsidRPr="00C14FB1" w:rsidRDefault="00F5426D" w:rsidP="00655E50">
            <w:pPr>
              <w:pStyle w:val="CR-2"/>
              <w:numPr>
                <w:ilvl w:val="0"/>
                <w:numId w:val="26"/>
              </w:numPr>
              <w:ind w:left="463" w:hanging="463"/>
              <w:rPr>
                <w:rFonts w:ascii="Arial" w:hAnsi="Arial" w:cs="Arial"/>
                <w:b/>
                <w:szCs w:val="22"/>
              </w:rPr>
            </w:pPr>
            <w:r w:rsidRPr="00C14FB1">
              <w:rPr>
                <w:rFonts w:ascii="Arial" w:hAnsi="Arial" w:cs="Arial"/>
                <w:bCs/>
                <w:sz w:val="22"/>
                <w:szCs w:val="22"/>
              </w:rPr>
              <w:t>Car parking spaces are to be designed in accordance with AS2890 – Parking Facilities.</w:t>
            </w:r>
          </w:p>
          <w:p w14:paraId="250A917D" w14:textId="77777777" w:rsidR="00F5426D" w:rsidRPr="00C14FB1" w:rsidRDefault="00F5426D" w:rsidP="00655E50">
            <w:pPr>
              <w:pStyle w:val="ListParagraph"/>
              <w:rPr>
                <w:rFonts w:cs="Arial"/>
                <w:bCs/>
                <w:szCs w:val="22"/>
              </w:rPr>
            </w:pPr>
          </w:p>
          <w:p w14:paraId="64EC7218" w14:textId="07E5F267" w:rsidR="00F5426D" w:rsidRPr="00C14FB1" w:rsidRDefault="00F5426D" w:rsidP="00655E50">
            <w:pPr>
              <w:pStyle w:val="CR-2"/>
              <w:numPr>
                <w:ilvl w:val="0"/>
                <w:numId w:val="26"/>
              </w:numPr>
              <w:ind w:left="463" w:hanging="463"/>
              <w:rPr>
                <w:rFonts w:ascii="Arial" w:hAnsi="Arial" w:cs="Arial"/>
                <w:b/>
                <w:szCs w:val="22"/>
              </w:rPr>
            </w:pPr>
            <w:r w:rsidRPr="00C14FB1">
              <w:rPr>
                <w:rFonts w:ascii="Arial" w:hAnsi="Arial" w:cs="Arial"/>
                <w:bCs/>
                <w:sz w:val="22"/>
                <w:szCs w:val="22"/>
              </w:rPr>
              <w:t>Demonstrate parking facilities have been provided in accordance with parts a) and b) of this condition.</w:t>
            </w:r>
          </w:p>
        </w:tc>
        <w:tc>
          <w:tcPr>
            <w:tcW w:w="2976" w:type="dxa"/>
            <w:shd w:val="clear" w:color="auto" w:fill="auto"/>
          </w:tcPr>
          <w:p w14:paraId="5C7643A5" w14:textId="77777777" w:rsidR="00F5426D" w:rsidRPr="00C14FB1" w:rsidRDefault="00F5426D" w:rsidP="00655E50">
            <w:pPr>
              <w:rPr>
                <w:rFonts w:cs="Arial"/>
                <w:szCs w:val="22"/>
              </w:rPr>
            </w:pPr>
          </w:p>
          <w:p w14:paraId="400DE6CF" w14:textId="77777777" w:rsidR="00F5426D" w:rsidRPr="00C14FB1" w:rsidRDefault="00F5426D" w:rsidP="00655E50">
            <w:pPr>
              <w:rPr>
                <w:rFonts w:cs="Arial"/>
                <w:szCs w:val="22"/>
              </w:rPr>
            </w:pPr>
          </w:p>
          <w:p w14:paraId="5DE1EBFE" w14:textId="705C732E" w:rsidR="00F5426D" w:rsidRPr="00C14FB1" w:rsidRDefault="00F5426D" w:rsidP="00655E50">
            <w:pPr>
              <w:jc w:val="left"/>
              <w:rPr>
                <w:rFonts w:cs="Arial"/>
                <w:b/>
                <w:szCs w:val="22"/>
              </w:rPr>
            </w:pPr>
            <w:r w:rsidRPr="00C14FB1">
              <w:rPr>
                <w:rFonts w:cs="Arial"/>
                <w:szCs w:val="22"/>
              </w:rPr>
              <w:t>Prior to commencement of use and to be maintained</w:t>
            </w:r>
          </w:p>
        </w:tc>
      </w:tr>
      <w:tr w:rsidR="003B1E1E" w:rsidRPr="00C14FB1" w14:paraId="1FEA001F" w14:textId="77777777" w:rsidTr="00F5426D">
        <w:tc>
          <w:tcPr>
            <w:tcW w:w="567" w:type="dxa"/>
            <w:shd w:val="clear" w:color="auto" w:fill="auto"/>
          </w:tcPr>
          <w:p w14:paraId="625A81A0" w14:textId="77777777" w:rsidR="003B1E1E" w:rsidRPr="00C14FB1" w:rsidRDefault="003B1E1E" w:rsidP="00655E50">
            <w:pPr>
              <w:pStyle w:val="ListParagraph"/>
              <w:numPr>
                <w:ilvl w:val="0"/>
                <w:numId w:val="14"/>
              </w:numPr>
              <w:ind w:left="357" w:hanging="357"/>
              <w:rPr>
                <w:rFonts w:cs="Arial"/>
                <w:b/>
                <w:szCs w:val="22"/>
              </w:rPr>
            </w:pPr>
          </w:p>
        </w:tc>
        <w:tc>
          <w:tcPr>
            <w:tcW w:w="6805" w:type="dxa"/>
            <w:shd w:val="clear" w:color="auto" w:fill="auto"/>
          </w:tcPr>
          <w:p w14:paraId="6441E2D0" w14:textId="77777777" w:rsidR="003B1E1E" w:rsidRPr="00C14FB1" w:rsidRDefault="003B1E1E" w:rsidP="00655E50">
            <w:pPr>
              <w:ind w:left="37"/>
              <w:rPr>
                <w:rFonts w:cs="Arial"/>
                <w:b/>
                <w:bCs/>
                <w:szCs w:val="22"/>
              </w:rPr>
            </w:pPr>
            <w:r w:rsidRPr="00C14FB1">
              <w:rPr>
                <w:rFonts w:cs="Arial"/>
                <w:b/>
                <w:bCs/>
                <w:szCs w:val="22"/>
              </w:rPr>
              <w:t>Bicycle Parking</w:t>
            </w:r>
          </w:p>
          <w:p w14:paraId="4EA72C97" w14:textId="77777777" w:rsidR="003B1E1E" w:rsidRPr="00C14FB1" w:rsidRDefault="003B1E1E" w:rsidP="00655E50">
            <w:pPr>
              <w:ind w:left="37"/>
              <w:rPr>
                <w:rFonts w:cs="Arial"/>
                <w:b/>
                <w:bCs/>
                <w:szCs w:val="22"/>
              </w:rPr>
            </w:pPr>
          </w:p>
          <w:p w14:paraId="7E666D53" w14:textId="77777777" w:rsidR="003B1E1E" w:rsidRPr="00C14FB1" w:rsidRDefault="003B1E1E" w:rsidP="00655E50">
            <w:pPr>
              <w:pStyle w:val="CR-2"/>
              <w:numPr>
                <w:ilvl w:val="0"/>
                <w:numId w:val="27"/>
              </w:numPr>
              <w:ind w:left="463" w:hanging="463"/>
              <w:rPr>
                <w:rFonts w:ascii="Arial" w:hAnsi="Arial" w:cs="Arial"/>
                <w:bCs/>
                <w:sz w:val="22"/>
                <w:szCs w:val="22"/>
              </w:rPr>
            </w:pPr>
            <w:r w:rsidRPr="00C14FB1">
              <w:rPr>
                <w:rFonts w:ascii="Arial" w:hAnsi="Arial" w:cs="Arial"/>
                <w:bCs/>
                <w:sz w:val="22"/>
                <w:szCs w:val="22"/>
              </w:rPr>
              <w:t>Provide bicycle parking facilities delineated and signed generally in accordance with the approved plans.</w:t>
            </w:r>
          </w:p>
          <w:p w14:paraId="3A7D0C81" w14:textId="77777777" w:rsidR="003B1E1E" w:rsidRPr="00C14FB1" w:rsidRDefault="003B1E1E" w:rsidP="00655E50">
            <w:pPr>
              <w:ind w:left="463" w:hanging="463"/>
              <w:rPr>
                <w:rFonts w:cs="Arial"/>
                <w:bCs/>
                <w:szCs w:val="22"/>
              </w:rPr>
            </w:pPr>
          </w:p>
          <w:p w14:paraId="61E99846" w14:textId="77777777" w:rsidR="003B1E1E" w:rsidRPr="00C14FB1" w:rsidRDefault="003B1E1E" w:rsidP="00655E50">
            <w:pPr>
              <w:pStyle w:val="CR-2"/>
              <w:numPr>
                <w:ilvl w:val="0"/>
                <w:numId w:val="27"/>
              </w:numPr>
              <w:ind w:left="463" w:hanging="463"/>
              <w:rPr>
                <w:rFonts w:ascii="Arial" w:hAnsi="Arial" w:cs="Arial"/>
                <w:b/>
                <w:szCs w:val="22"/>
              </w:rPr>
            </w:pPr>
            <w:r w:rsidRPr="00C14FB1">
              <w:rPr>
                <w:rFonts w:ascii="Arial" w:hAnsi="Arial" w:cs="Arial"/>
                <w:bCs/>
                <w:sz w:val="22"/>
                <w:szCs w:val="22"/>
              </w:rPr>
              <w:t>Bicycle parking spaces are to be designed in accordance with AS2890.3 – 1993 Bicycle parking facilities.</w:t>
            </w:r>
          </w:p>
          <w:p w14:paraId="59839902" w14:textId="77777777" w:rsidR="003B1E1E" w:rsidRPr="00C14FB1" w:rsidRDefault="003B1E1E" w:rsidP="00655E50">
            <w:pPr>
              <w:pStyle w:val="ListParagraph"/>
              <w:rPr>
                <w:rFonts w:cs="Arial"/>
                <w:bCs/>
                <w:szCs w:val="22"/>
              </w:rPr>
            </w:pPr>
          </w:p>
          <w:p w14:paraId="452BCC2A" w14:textId="6F351167" w:rsidR="003B1E1E" w:rsidRPr="00C14FB1" w:rsidRDefault="003B1E1E" w:rsidP="00655E50">
            <w:pPr>
              <w:pStyle w:val="CR-2"/>
              <w:numPr>
                <w:ilvl w:val="0"/>
                <w:numId w:val="27"/>
              </w:numPr>
              <w:ind w:left="463" w:hanging="463"/>
              <w:rPr>
                <w:rFonts w:ascii="Arial" w:hAnsi="Arial" w:cs="Arial"/>
                <w:b/>
                <w:szCs w:val="22"/>
              </w:rPr>
            </w:pPr>
            <w:r w:rsidRPr="00C14FB1">
              <w:rPr>
                <w:rFonts w:ascii="Arial" w:hAnsi="Arial" w:cs="Arial"/>
                <w:bCs/>
                <w:sz w:val="22"/>
                <w:szCs w:val="22"/>
              </w:rPr>
              <w:t>Demonstrate bicycle parking facilities have been provided in accordance with parts a) and b) of this condition.</w:t>
            </w:r>
          </w:p>
        </w:tc>
        <w:tc>
          <w:tcPr>
            <w:tcW w:w="2976" w:type="dxa"/>
            <w:shd w:val="clear" w:color="auto" w:fill="auto"/>
          </w:tcPr>
          <w:p w14:paraId="29BC34C5" w14:textId="77777777" w:rsidR="003B1E1E" w:rsidRPr="00C14FB1" w:rsidRDefault="003B1E1E" w:rsidP="00655E50">
            <w:pPr>
              <w:rPr>
                <w:rFonts w:cs="Arial"/>
                <w:szCs w:val="22"/>
              </w:rPr>
            </w:pPr>
          </w:p>
          <w:p w14:paraId="34412390" w14:textId="77777777" w:rsidR="003B1E1E" w:rsidRPr="00C14FB1" w:rsidRDefault="003B1E1E" w:rsidP="00655E50">
            <w:pPr>
              <w:rPr>
                <w:rFonts w:cs="Arial"/>
                <w:szCs w:val="22"/>
              </w:rPr>
            </w:pPr>
          </w:p>
          <w:p w14:paraId="3C443675" w14:textId="41FE156B" w:rsidR="003B1E1E" w:rsidRPr="00C14FB1" w:rsidRDefault="003B1E1E" w:rsidP="00655E50">
            <w:pPr>
              <w:jc w:val="left"/>
              <w:rPr>
                <w:rFonts w:cs="Arial"/>
                <w:b/>
                <w:szCs w:val="22"/>
              </w:rPr>
            </w:pPr>
            <w:r w:rsidRPr="00C14FB1">
              <w:rPr>
                <w:rFonts w:cs="Arial"/>
                <w:szCs w:val="22"/>
              </w:rPr>
              <w:t>Prior to commencement of use and to be maintained</w:t>
            </w:r>
          </w:p>
        </w:tc>
      </w:tr>
      <w:tr w:rsidR="003B1E1E" w:rsidRPr="00C14FB1" w14:paraId="37A5382D" w14:textId="77777777" w:rsidTr="00F5426D">
        <w:tc>
          <w:tcPr>
            <w:tcW w:w="567" w:type="dxa"/>
            <w:shd w:val="clear" w:color="auto" w:fill="auto"/>
          </w:tcPr>
          <w:p w14:paraId="6F136207" w14:textId="77777777" w:rsidR="003B1E1E" w:rsidRPr="00C14FB1" w:rsidRDefault="003B1E1E" w:rsidP="00655E50">
            <w:pPr>
              <w:pStyle w:val="ListParagraph"/>
              <w:numPr>
                <w:ilvl w:val="0"/>
                <w:numId w:val="14"/>
              </w:numPr>
              <w:ind w:left="357" w:hanging="357"/>
              <w:rPr>
                <w:rFonts w:cs="Arial"/>
                <w:b/>
                <w:szCs w:val="22"/>
              </w:rPr>
            </w:pPr>
          </w:p>
        </w:tc>
        <w:tc>
          <w:tcPr>
            <w:tcW w:w="6805" w:type="dxa"/>
            <w:shd w:val="clear" w:color="auto" w:fill="auto"/>
          </w:tcPr>
          <w:p w14:paraId="735BCFC3" w14:textId="77777777" w:rsidR="003B1E1E" w:rsidRPr="00C14FB1" w:rsidRDefault="003B1E1E" w:rsidP="00655E50">
            <w:pPr>
              <w:rPr>
                <w:rFonts w:cs="Arial"/>
                <w:b/>
                <w:szCs w:val="22"/>
              </w:rPr>
            </w:pPr>
            <w:r w:rsidRPr="00C14FB1">
              <w:rPr>
                <w:rFonts w:cs="Arial"/>
                <w:b/>
                <w:szCs w:val="22"/>
              </w:rPr>
              <w:t>Water – Internal</w:t>
            </w:r>
          </w:p>
          <w:p w14:paraId="243E6D65" w14:textId="77777777" w:rsidR="003B1E1E" w:rsidRPr="00C14FB1" w:rsidRDefault="003B1E1E" w:rsidP="00655E50">
            <w:pPr>
              <w:rPr>
                <w:rFonts w:cs="Arial"/>
                <w:szCs w:val="22"/>
              </w:rPr>
            </w:pPr>
          </w:p>
          <w:p w14:paraId="09F7716B" w14:textId="77777777" w:rsidR="003B1E1E" w:rsidRPr="00C14FB1" w:rsidRDefault="003B1E1E" w:rsidP="00655E50">
            <w:pPr>
              <w:pStyle w:val="CR-2"/>
              <w:numPr>
                <w:ilvl w:val="0"/>
                <w:numId w:val="29"/>
              </w:numPr>
              <w:ind w:left="357" w:hanging="357"/>
              <w:rPr>
                <w:rFonts w:ascii="Arial" w:hAnsi="Arial" w:cs="Arial"/>
                <w:bCs/>
                <w:sz w:val="22"/>
                <w:szCs w:val="22"/>
              </w:rPr>
            </w:pPr>
            <w:r w:rsidRPr="00C14FB1">
              <w:rPr>
                <w:rFonts w:ascii="Arial" w:hAnsi="Arial" w:cs="Arial"/>
                <w:bCs/>
                <w:sz w:val="22"/>
                <w:szCs w:val="22"/>
              </w:rPr>
              <w:t>Construct the works generally in accordance with the approved plans.</w:t>
            </w:r>
          </w:p>
          <w:p w14:paraId="74C6D269" w14:textId="77777777" w:rsidR="003B1E1E" w:rsidRPr="00C14FB1" w:rsidRDefault="003B1E1E" w:rsidP="00655E50">
            <w:pPr>
              <w:pStyle w:val="CR-2"/>
              <w:ind w:left="463" w:firstLine="0"/>
              <w:rPr>
                <w:rFonts w:ascii="Arial" w:hAnsi="Arial" w:cs="Arial"/>
                <w:bCs/>
                <w:sz w:val="22"/>
                <w:szCs w:val="22"/>
              </w:rPr>
            </w:pPr>
          </w:p>
          <w:p w14:paraId="55A48C4B" w14:textId="0A82FD5C" w:rsidR="003B1E1E" w:rsidRPr="00C14FB1" w:rsidRDefault="003B1E1E" w:rsidP="00655E50">
            <w:pPr>
              <w:pStyle w:val="CR-2"/>
              <w:numPr>
                <w:ilvl w:val="0"/>
                <w:numId w:val="29"/>
              </w:numPr>
              <w:ind w:left="463" w:hanging="463"/>
              <w:rPr>
                <w:rFonts w:ascii="Arial" w:hAnsi="Arial" w:cs="Arial"/>
                <w:b/>
                <w:szCs w:val="22"/>
              </w:rPr>
            </w:pPr>
            <w:r w:rsidRPr="00C14FB1">
              <w:rPr>
                <w:rFonts w:ascii="Arial" w:hAnsi="Arial" w:cs="Arial"/>
                <w:bCs/>
                <w:sz w:val="22"/>
                <w:szCs w:val="22"/>
              </w:rPr>
              <w:t>Submit to EDQ Development Assessment, DILGP ‘as–constructed’ plans, asset register, pressure and bacterial test results in accordance with Unitywater current adopted standards.</w:t>
            </w:r>
            <w:r w:rsidRPr="00C14FB1">
              <w:rPr>
                <w:rFonts w:ascii="Arial" w:hAnsi="Arial" w:cs="Arial"/>
                <w:sz w:val="22"/>
                <w:szCs w:val="22"/>
              </w:rPr>
              <w:t xml:space="preserve"> </w:t>
            </w:r>
          </w:p>
        </w:tc>
        <w:tc>
          <w:tcPr>
            <w:tcW w:w="2976" w:type="dxa"/>
            <w:shd w:val="clear" w:color="auto" w:fill="auto"/>
          </w:tcPr>
          <w:p w14:paraId="5E3E6599" w14:textId="77777777" w:rsidR="003B1E1E" w:rsidRPr="00C14FB1" w:rsidRDefault="003B1E1E" w:rsidP="00655E50">
            <w:pPr>
              <w:autoSpaceDE w:val="0"/>
              <w:autoSpaceDN w:val="0"/>
              <w:adjustRightInd w:val="0"/>
              <w:rPr>
                <w:rFonts w:eastAsia="Calibri" w:cs="Arial"/>
                <w:szCs w:val="22"/>
              </w:rPr>
            </w:pPr>
          </w:p>
          <w:p w14:paraId="1ACC7ABF" w14:textId="77777777" w:rsidR="003B1E1E" w:rsidRPr="00C14FB1" w:rsidRDefault="003B1E1E" w:rsidP="00655E50">
            <w:pPr>
              <w:autoSpaceDE w:val="0"/>
              <w:autoSpaceDN w:val="0"/>
              <w:adjustRightInd w:val="0"/>
              <w:rPr>
                <w:rFonts w:eastAsia="Calibri" w:cs="Arial"/>
                <w:szCs w:val="22"/>
              </w:rPr>
            </w:pPr>
          </w:p>
          <w:p w14:paraId="11B33974" w14:textId="23AFBF87" w:rsidR="003B1E1E" w:rsidRPr="00C14FB1" w:rsidRDefault="003B1E1E" w:rsidP="00655E50">
            <w:pPr>
              <w:pStyle w:val="ListParagraph"/>
              <w:numPr>
                <w:ilvl w:val="0"/>
                <w:numId w:val="28"/>
              </w:numPr>
              <w:autoSpaceDE w:val="0"/>
              <w:autoSpaceDN w:val="0"/>
              <w:adjustRightInd w:val="0"/>
              <w:contextualSpacing w:val="0"/>
              <w:jc w:val="left"/>
              <w:rPr>
                <w:rFonts w:cs="Arial"/>
                <w:b/>
                <w:szCs w:val="22"/>
              </w:rPr>
            </w:pPr>
            <w:r w:rsidRPr="00C14FB1">
              <w:rPr>
                <w:rFonts w:cs="Arial"/>
              </w:rPr>
              <w:t>Prior to survey plan endorsement</w:t>
            </w:r>
          </w:p>
          <w:p w14:paraId="28537436" w14:textId="77777777" w:rsidR="003B1E1E" w:rsidRPr="00C14FB1" w:rsidRDefault="003B1E1E" w:rsidP="00655E50">
            <w:pPr>
              <w:pStyle w:val="ListParagraph"/>
              <w:autoSpaceDE w:val="0"/>
              <w:autoSpaceDN w:val="0"/>
              <w:adjustRightInd w:val="0"/>
              <w:ind w:left="360"/>
              <w:contextualSpacing w:val="0"/>
              <w:jc w:val="left"/>
              <w:rPr>
                <w:rFonts w:cs="Arial"/>
                <w:b/>
                <w:szCs w:val="22"/>
              </w:rPr>
            </w:pPr>
          </w:p>
          <w:p w14:paraId="24A70CDD" w14:textId="6E7B77E3" w:rsidR="003B1E1E" w:rsidRPr="00C14FB1" w:rsidRDefault="003B1E1E" w:rsidP="00655E50">
            <w:pPr>
              <w:pStyle w:val="ListParagraph"/>
              <w:numPr>
                <w:ilvl w:val="0"/>
                <w:numId w:val="28"/>
              </w:numPr>
              <w:autoSpaceDE w:val="0"/>
              <w:autoSpaceDN w:val="0"/>
              <w:adjustRightInd w:val="0"/>
              <w:contextualSpacing w:val="0"/>
              <w:jc w:val="left"/>
              <w:rPr>
                <w:rFonts w:cs="Arial"/>
                <w:b/>
                <w:szCs w:val="22"/>
              </w:rPr>
            </w:pPr>
            <w:r w:rsidRPr="00C14FB1">
              <w:rPr>
                <w:rFonts w:cs="Arial"/>
              </w:rPr>
              <w:t>Prior to survey plan endorsement</w:t>
            </w:r>
          </w:p>
        </w:tc>
      </w:tr>
      <w:tr w:rsidR="003B1E1E" w:rsidRPr="00C14FB1" w14:paraId="7ECD102F" w14:textId="77777777" w:rsidTr="00F5426D">
        <w:tc>
          <w:tcPr>
            <w:tcW w:w="567" w:type="dxa"/>
            <w:shd w:val="clear" w:color="auto" w:fill="auto"/>
          </w:tcPr>
          <w:p w14:paraId="5868F189" w14:textId="77777777" w:rsidR="003B1E1E" w:rsidRPr="00C14FB1" w:rsidRDefault="003B1E1E" w:rsidP="00655E50">
            <w:pPr>
              <w:pStyle w:val="ListParagraph"/>
              <w:numPr>
                <w:ilvl w:val="0"/>
                <w:numId w:val="14"/>
              </w:numPr>
              <w:ind w:left="357" w:hanging="357"/>
              <w:rPr>
                <w:rFonts w:cs="Arial"/>
                <w:b/>
                <w:szCs w:val="22"/>
              </w:rPr>
            </w:pPr>
          </w:p>
        </w:tc>
        <w:tc>
          <w:tcPr>
            <w:tcW w:w="6805" w:type="dxa"/>
            <w:shd w:val="clear" w:color="auto" w:fill="auto"/>
          </w:tcPr>
          <w:p w14:paraId="41BFF50B" w14:textId="77777777" w:rsidR="003B1E1E" w:rsidRPr="00C14FB1" w:rsidRDefault="003B1E1E" w:rsidP="00655E50">
            <w:pPr>
              <w:rPr>
                <w:rFonts w:cs="Arial"/>
                <w:b/>
                <w:szCs w:val="22"/>
              </w:rPr>
            </w:pPr>
            <w:r w:rsidRPr="00C14FB1">
              <w:rPr>
                <w:rFonts w:cs="Arial"/>
                <w:b/>
                <w:szCs w:val="22"/>
              </w:rPr>
              <w:t>Sewer – Internal</w:t>
            </w:r>
          </w:p>
          <w:p w14:paraId="7C288028" w14:textId="77777777" w:rsidR="003B1E1E" w:rsidRPr="00C14FB1" w:rsidRDefault="003B1E1E" w:rsidP="00655E50">
            <w:pPr>
              <w:rPr>
                <w:rFonts w:cs="Arial"/>
                <w:szCs w:val="22"/>
              </w:rPr>
            </w:pPr>
          </w:p>
          <w:p w14:paraId="38C98494" w14:textId="77777777" w:rsidR="003B1E1E" w:rsidRPr="00C14FB1" w:rsidRDefault="003B1E1E" w:rsidP="00655E50">
            <w:pPr>
              <w:pStyle w:val="CR-2"/>
              <w:numPr>
                <w:ilvl w:val="0"/>
                <w:numId w:val="31"/>
              </w:numPr>
              <w:ind w:left="357" w:hanging="357"/>
              <w:rPr>
                <w:rFonts w:ascii="Arial" w:hAnsi="Arial" w:cs="Arial"/>
                <w:bCs/>
                <w:sz w:val="22"/>
                <w:szCs w:val="22"/>
              </w:rPr>
            </w:pPr>
            <w:r w:rsidRPr="00C14FB1">
              <w:rPr>
                <w:rFonts w:ascii="Arial" w:hAnsi="Arial" w:cs="Arial"/>
                <w:bCs/>
                <w:sz w:val="22"/>
                <w:szCs w:val="22"/>
              </w:rPr>
              <w:t>Construct the works generally in accordance with the approved plans.</w:t>
            </w:r>
          </w:p>
          <w:p w14:paraId="25EFF9F5" w14:textId="77777777" w:rsidR="003B1E1E" w:rsidRPr="00C14FB1" w:rsidRDefault="003B1E1E" w:rsidP="00655E50">
            <w:pPr>
              <w:pStyle w:val="CR-2"/>
              <w:ind w:left="357" w:firstLine="0"/>
              <w:rPr>
                <w:rFonts w:ascii="Arial" w:hAnsi="Arial" w:cs="Arial"/>
                <w:bCs/>
                <w:sz w:val="22"/>
                <w:szCs w:val="22"/>
              </w:rPr>
            </w:pPr>
          </w:p>
          <w:p w14:paraId="4D06F0C8" w14:textId="0254FDD4" w:rsidR="003B1E1E" w:rsidRPr="00C14FB1" w:rsidRDefault="003B1E1E" w:rsidP="00655E50">
            <w:pPr>
              <w:pStyle w:val="CR-2"/>
              <w:numPr>
                <w:ilvl w:val="0"/>
                <w:numId w:val="31"/>
              </w:numPr>
              <w:ind w:left="357" w:hanging="357"/>
              <w:rPr>
                <w:rFonts w:ascii="Arial" w:hAnsi="Arial" w:cs="Arial"/>
                <w:b/>
                <w:szCs w:val="22"/>
              </w:rPr>
            </w:pPr>
            <w:r w:rsidRPr="00C14FB1">
              <w:rPr>
                <w:rFonts w:ascii="Arial" w:hAnsi="Arial" w:cs="Arial"/>
                <w:bCs/>
                <w:sz w:val="22"/>
                <w:szCs w:val="22"/>
              </w:rPr>
              <w:t>Submit to EDQ Development Assessment, DILGP ‘as–constructed’ plans, asset register, pressure and CCTV results in accordance with Unitywater current adopted standards.</w:t>
            </w:r>
          </w:p>
        </w:tc>
        <w:tc>
          <w:tcPr>
            <w:tcW w:w="2976" w:type="dxa"/>
            <w:shd w:val="clear" w:color="auto" w:fill="auto"/>
          </w:tcPr>
          <w:p w14:paraId="119A6EFB" w14:textId="77777777" w:rsidR="003B1E1E" w:rsidRPr="00C14FB1" w:rsidRDefault="003B1E1E" w:rsidP="00655E50">
            <w:pPr>
              <w:autoSpaceDE w:val="0"/>
              <w:autoSpaceDN w:val="0"/>
              <w:adjustRightInd w:val="0"/>
              <w:rPr>
                <w:rFonts w:eastAsia="Calibri" w:cs="Arial"/>
                <w:szCs w:val="22"/>
              </w:rPr>
            </w:pPr>
          </w:p>
          <w:p w14:paraId="6CA0592B" w14:textId="77777777" w:rsidR="003B1E1E" w:rsidRPr="00C14FB1" w:rsidRDefault="003B1E1E" w:rsidP="00655E50">
            <w:pPr>
              <w:autoSpaceDE w:val="0"/>
              <w:autoSpaceDN w:val="0"/>
              <w:adjustRightInd w:val="0"/>
              <w:rPr>
                <w:rFonts w:eastAsia="Calibri" w:cs="Arial"/>
                <w:szCs w:val="22"/>
              </w:rPr>
            </w:pPr>
          </w:p>
          <w:p w14:paraId="281805E5" w14:textId="3CA6F9EF" w:rsidR="003B1E1E" w:rsidRPr="00C14FB1" w:rsidRDefault="003B1E1E" w:rsidP="00655E50">
            <w:pPr>
              <w:pStyle w:val="ListParagraph"/>
              <w:numPr>
                <w:ilvl w:val="0"/>
                <w:numId w:val="30"/>
              </w:numPr>
              <w:autoSpaceDE w:val="0"/>
              <w:autoSpaceDN w:val="0"/>
              <w:adjustRightInd w:val="0"/>
              <w:ind w:left="317" w:hanging="283"/>
              <w:contextualSpacing w:val="0"/>
              <w:jc w:val="left"/>
              <w:rPr>
                <w:rFonts w:cs="Arial"/>
                <w:b/>
                <w:szCs w:val="22"/>
              </w:rPr>
            </w:pPr>
            <w:r w:rsidRPr="00C14FB1">
              <w:rPr>
                <w:rFonts w:cs="Arial"/>
              </w:rPr>
              <w:t>Prior to survey plan endorsement</w:t>
            </w:r>
          </w:p>
          <w:p w14:paraId="6CCF2B33" w14:textId="77777777" w:rsidR="003B1E1E" w:rsidRPr="00C14FB1" w:rsidRDefault="003B1E1E" w:rsidP="00655E50">
            <w:pPr>
              <w:pStyle w:val="ListParagraph"/>
              <w:autoSpaceDE w:val="0"/>
              <w:autoSpaceDN w:val="0"/>
              <w:adjustRightInd w:val="0"/>
              <w:ind w:left="317"/>
              <w:contextualSpacing w:val="0"/>
              <w:jc w:val="left"/>
              <w:rPr>
                <w:rFonts w:cs="Arial"/>
                <w:b/>
                <w:szCs w:val="22"/>
              </w:rPr>
            </w:pPr>
          </w:p>
          <w:p w14:paraId="1E500498" w14:textId="034C7B04" w:rsidR="003B1E1E" w:rsidRPr="00C14FB1" w:rsidRDefault="003B1E1E" w:rsidP="00655E50">
            <w:pPr>
              <w:pStyle w:val="ListParagraph"/>
              <w:numPr>
                <w:ilvl w:val="0"/>
                <w:numId w:val="30"/>
              </w:numPr>
              <w:autoSpaceDE w:val="0"/>
              <w:autoSpaceDN w:val="0"/>
              <w:adjustRightInd w:val="0"/>
              <w:ind w:left="317" w:hanging="283"/>
              <w:contextualSpacing w:val="0"/>
              <w:jc w:val="left"/>
              <w:rPr>
                <w:rFonts w:cs="Arial"/>
                <w:b/>
                <w:szCs w:val="22"/>
              </w:rPr>
            </w:pPr>
            <w:r w:rsidRPr="00C14FB1">
              <w:rPr>
                <w:rFonts w:cs="Arial"/>
              </w:rPr>
              <w:t>Prior to survey plan endorsement</w:t>
            </w:r>
          </w:p>
        </w:tc>
      </w:tr>
      <w:tr w:rsidR="003B1E1E" w:rsidRPr="00C14FB1" w14:paraId="6A8BB80D" w14:textId="77777777" w:rsidTr="00F5426D">
        <w:tc>
          <w:tcPr>
            <w:tcW w:w="567" w:type="dxa"/>
            <w:shd w:val="clear" w:color="auto" w:fill="auto"/>
          </w:tcPr>
          <w:p w14:paraId="764DED19" w14:textId="77777777" w:rsidR="003B1E1E" w:rsidRPr="00C14FB1" w:rsidRDefault="003B1E1E" w:rsidP="00655E50">
            <w:pPr>
              <w:pStyle w:val="ListParagraph"/>
              <w:numPr>
                <w:ilvl w:val="0"/>
                <w:numId w:val="14"/>
              </w:numPr>
              <w:ind w:left="357" w:hanging="357"/>
              <w:rPr>
                <w:rFonts w:cs="Arial"/>
                <w:b/>
                <w:szCs w:val="22"/>
              </w:rPr>
            </w:pPr>
          </w:p>
        </w:tc>
        <w:tc>
          <w:tcPr>
            <w:tcW w:w="6805" w:type="dxa"/>
            <w:shd w:val="clear" w:color="auto" w:fill="auto"/>
          </w:tcPr>
          <w:p w14:paraId="4C85C21E" w14:textId="77777777" w:rsidR="003B1E1E" w:rsidRPr="00C14FB1" w:rsidRDefault="003B1E1E" w:rsidP="00655E50">
            <w:pPr>
              <w:rPr>
                <w:rFonts w:cs="Arial"/>
                <w:b/>
                <w:szCs w:val="22"/>
              </w:rPr>
            </w:pPr>
            <w:r w:rsidRPr="00C14FB1">
              <w:rPr>
                <w:rFonts w:cs="Arial"/>
                <w:b/>
                <w:szCs w:val="22"/>
              </w:rPr>
              <w:t>Stormwater Management (Quality)</w:t>
            </w:r>
          </w:p>
          <w:p w14:paraId="4274C540" w14:textId="77777777" w:rsidR="003B1E1E" w:rsidRPr="00C14FB1" w:rsidRDefault="003B1E1E" w:rsidP="00655E50">
            <w:pPr>
              <w:ind w:left="369"/>
              <w:rPr>
                <w:rFonts w:cs="Arial"/>
                <w:bCs/>
                <w:szCs w:val="22"/>
              </w:rPr>
            </w:pPr>
          </w:p>
          <w:p w14:paraId="14C0059D" w14:textId="77777777" w:rsidR="003B1E1E" w:rsidRPr="00C14FB1" w:rsidRDefault="003B1E1E" w:rsidP="00655E50">
            <w:pPr>
              <w:pStyle w:val="CR-2"/>
              <w:numPr>
                <w:ilvl w:val="0"/>
                <w:numId w:val="33"/>
              </w:numPr>
              <w:ind w:left="357" w:hanging="357"/>
              <w:rPr>
                <w:rFonts w:ascii="Arial" w:hAnsi="Arial" w:cs="Arial"/>
                <w:bCs/>
                <w:sz w:val="22"/>
                <w:szCs w:val="22"/>
              </w:rPr>
            </w:pPr>
            <w:r w:rsidRPr="00C14FB1">
              <w:rPr>
                <w:rFonts w:ascii="Arial" w:hAnsi="Arial" w:cs="Arial"/>
                <w:bCs/>
                <w:sz w:val="22"/>
                <w:szCs w:val="22"/>
              </w:rPr>
              <w:t>Construct the works generally in accordance with the approved plans.</w:t>
            </w:r>
          </w:p>
          <w:p w14:paraId="25A417F3" w14:textId="77777777" w:rsidR="003B1E1E" w:rsidRPr="00C14FB1" w:rsidRDefault="003B1E1E" w:rsidP="00655E50">
            <w:pPr>
              <w:pStyle w:val="CR-2"/>
              <w:ind w:left="357" w:firstLine="0"/>
              <w:rPr>
                <w:rFonts w:ascii="Arial" w:hAnsi="Arial" w:cs="Arial"/>
                <w:bCs/>
                <w:sz w:val="22"/>
                <w:szCs w:val="22"/>
              </w:rPr>
            </w:pPr>
          </w:p>
          <w:p w14:paraId="268DC9E6" w14:textId="23379CCC" w:rsidR="003B1E1E" w:rsidRPr="00C14FB1" w:rsidRDefault="003B1E1E" w:rsidP="00655E50">
            <w:pPr>
              <w:pStyle w:val="CR-2"/>
              <w:numPr>
                <w:ilvl w:val="0"/>
                <w:numId w:val="33"/>
              </w:numPr>
              <w:ind w:left="357" w:hanging="357"/>
              <w:rPr>
                <w:rFonts w:ascii="Arial" w:hAnsi="Arial" w:cs="Arial"/>
                <w:b/>
                <w:szCs w:val="22"/>
              </w:rPr>
            </w:pPr>
            <w:r w:rsidRPr="00C14FB1">
              <w:rPr>
                <w:rFonts w:ascii="Arial" w:hAnsi="Arial" w:cs="Arial"/>
                <w:bCs/>
                <w:sz w:val="22"/>
                <w:szCs w:val="22"/>
              </w:rPr>
              <w:t xml:space="preserve">Submit to EDQ Development Assessment, DILGP ‘as constructed’ drawings, including an asset register, certified by a RPEQ, in a format acceptable to the Council. </w:t>
            </w:r>
          </w:p>
        </w:tc>
        <w:tc>
          <w:tcPr>
            <w:tcW w:w="2976" w:type="dxa"/>
            <w:shd w:val="clear" w:color="auto" w:fill="auto"/>
          </w:tcPr>
          <w:p w14:paraId="2786F795" w14:textId="77777777" w:rsidR="003B1E1E" w:rsidRPr="00C14FB1" w:rsidRDefault="003B1E1E" w:rsidP="00655E50">
            <w:pPr>
              <w:autoSpaceDE w:val="0"/>
              <w:autoSpaceDN w:val="0"/>
              <w:adjustRightInd w:val="0"/>
              <w:rPr>
                <w:rFonts w:eastAsia="Calibri" w:cs="Arial"/>
                <w:szCs w:val="22"/>
              </w:rPr>
            </w:pPr>
          </w:p>
          <w:p w14:paraId="7FD4CED0" w14:textId="77777777" w:rsidR="003B1E1E" w:rsidRPr="00C14FB1" w:rsidRDefault="003B1E1E" w:rsidP="00655E50">
            <w:pPr>
              <w:autoSpaceDE w:val="0"/>
              <w:autoSpaceDN w:val="0"/>
              <w:adjustRightInd w:val="0"/>
              <w:rPr>
                <w:rFonts w:eastAsia="Calibri" w:cs="Arial"/>
                <w:szCs w:val="22"/>
              </w:rPr>
            </w:pPr>
          </w:p>
          <w:p w14:paraId="4738AC7F" w14:textId="6435D0DB" w:rsidR="003B1E1E" w:rsidRPr="00C14FB1" w:rsidRDefault="003B1E1E" w:rsidP="00655E50">
            <w:pPr>
              <w:pStyle w:val="ListParagraph"/>
              <w:numPr>
                <w:ilvl w:val="0"/>
                <w:numId w:val="32"/>
              </w:numPr>
              <w:autoSpaceDE w:val="0"/>
              <w:autoSpaceDN w:val="0"/>
              <w:adjustRightInd w:val="0"/>
              <w:ind w:left="317" w:hanging="317"/>
              <w:contextualSpacing w:val="0"/>
              <w:jc w:val="left"/>
              <w:rPr>
                <w:rFonts w:cs="Arial"/>
                <w:b/>
                <w:szCs w:val="22"/>
              </w:rPr>
            </w:pPr>
            <w:r w:rsidRPr="00C14FB1">
              <w:rPr>
                <w:rFonts w:cs="Arial"/>
              </w:rPr>
              <w:t>Prior to survey plan endorsement</w:t>
            </w:r>
          </w:p>
          <w:p w14:paraId="7F9A3DDE" w14:textId="77777777" w:rsidR="003B1E1E" w:rsidRPr="00C14FB1" w:rsidRDefault="003B1E1E" w:rsidP="00655E50">
            <w:pPr>
              <w:pStyle w:val="ListParagraph"/>
              <w:autoSpaceDE w:val="0"/>
              <w:autoSpaceDN w:val="0"/>
              <w:adjustRightInd w:val="0"/>
              <w:ind w:left="317"/>
              <w:contextualSpacing w:val="0"/>
              <w:jc w:val="left"/>
              <w:rPr>
                <w:rFonts w:cs="Arial"/>
                <w:b/>
                <w:szCs w:val="22"/>
              </w:rPr>
            </w:pPr>
          </w:p>
          <w:p w14:paraId="28875319" w14:textId="6C3EFB39" w:rsidR="003B1E1E" w:rsidRPr="00C14FB1" w:rsidRDefault="003B1E1E" w:rsidP="00655E50">
            <w:pPr>
              <w:pStyle w:val="ListParagraph"/>
              <w:numPr>
                <w:ilvl w:val="0"/>
                <w:numId w:val="32"/>
              </w:numPr>
              <w:autoSpaceDE w:val="0"/>
              <w:autoSpaceDN w:val="0"/>
              <w:adjustRightInd w:val="0"/>
              <w:ind w:left="317" w:hanging="317"/>
              <w:contextualSpacing w:val="0"/>
              <w:jc w:val="left"/>
              <w:rPr>
                <w:rFonts w:cs="Arial"/>
                <w:b/>
                <w:szCs w:val="22"/>
              </w:rPr>
            </w:pPr>
            <w:r w:rsidRPr="00C14FB1">
              <w:rPr>
                <w:rFonts w:cs="Arial"/>
              </w:rPr>
              <w:t>Prior to survey plan endorsement</w:t>
            </w:r>
          </w:p>
        </w:tc>
      </w:tr>
      <w:tr w:rsidR="003B1E1E" w:rsidRPr="00C14FB1" w14:paraId="322B9CA0" w14:textId="77777777" w:rsidTr="00F5426D">
        <w:tc>
          <w:tcPr>
            <w:tcW w:w="567" w:type="dxa"/>
            <w:shd w:val="clear" w:color="auto" w:fill="auto"/>
          </w:tcPr>
          <w:p w14:paraId="0D20BFFD" w14:textId="77777777" w:rsidR="003B1E1E" w:rsidRPr="00C14FB1" w:rsidRDefault="003B1E1E" w:rsidP="00655E50">
            <w:pPr>
              <w:pStyle w:val="ListParagraph"/>
              <w:numPr>
                <w:ilvl w:val="0"/>
                <w:numId w:val="14"/>
              </w:numPr>
              <w:ind w:left="357" w:hanging="357"/>
              <w:rPr>
                <w:rFonts w:cs="Arial"/>
                <w:b/>
                <w:szCs w:val="22"/>
              </w:rPr>
            </w:pPr>
          </w:p>
        </w:tc>
        <w:tc>
          <w:tcPr>
            <w:tcW w:w="6805" w:type="dxa"/>
            <w:shd w:val="clear" w:color="auto" w:fill="auto"/>
          </w:tcPr>
          <w:p w14:paraId="5E981D0E" w14:textId="77777777" w:rsidR="003B1E1E" w:rsidRPr="00C14FB1" w:rsidRDefault="003B1E1E" w:rsidP="00655E50">
            <w:pPr>
              <w:rPr>
                <w:rFonts w:cs="Arial"/>
                <w:b/>
                <w:szCs w:val="22"/>
              </w:rPr>
            </w:pPr>
            <w:r w:rsidRPr="00C14FB1">
              <w:rPr>
                <w:rFonts w:cs="Arial"/>
                <w:b/>
                <w:szCs w:val="22"/>
              </w:rPr>
              <w:t>Stormwater Management (Quantity)</w:t>
            </w:r>
          </w:p>
          <w:p w14:paraId="0C9F96AE" w14:textId="77777777" w:rsidR="003B1E1E" w:rsidRPr="00C14FB1" w:rsidRDefault="003B1E1E" w:rsidP="00655E50">
            <w:pPr>
              <w:pStyle w:val="NormalWeb"/>
              <w:spacing w:after="0"/>
              <w:rPr>
                <w:rFonts w:ascii="Arial" w:hAnsi="Arial" w:cs="Arial"/>
                <w:b/>
                <w:bCs/>
                <w:sz w:val="22"/>
                <w:szCs w:val="22"/>
              </w:rPr>
            </w:pPr>
          </w:p>
          <w:p w14:paraId="61643699" w14:textId="77777777" w:rsidR="003B1E1E" w:rsidRPr="00C14FB1" w:rsidRDefault="003B1E1E" w:rsidP="00655E50">
            <w:pPr>
              <w:pStyle w:val="CR-2"/>
              <w:numPr>
                <w:ilvl w:val="0"/>
                <w:numId w:val="35"/>
              </w:numPr>
              <w:ind w:left="357" w:hanging="357"/>
              <w:rPr>
                <w:rFonts w:ascii="Arial" w:hAnsi="Arial" w:cs="Arial"/>
                <w:bCs/>
                <w:sz w:val="22"/>
                <w:szCs w:val="22"/>
              </w:rPr>
            </w:pPr>
            <w:r w:rsidRPr="00C14FB1">
              <w:rPr>
                <w:rFonts w:ascii="Arial" w:hAnsi="Arial" w:cs="Arial"/>
                <w:bCs/>
                <w:sz w:val="22"/>
                <w:szCs w:val="22"/>
              </w:rPr>
              <w:t>Construct the works generally in accordance with the approved plans.</w:t>
            </w:r>
          </w:p>
          <w:p w14:paraId="07DEA79F" w14:textId="77777777" w:rsidR="003B1E1E" w:rsidRPr="00C14FB1" w:rsidRDefault="003B1E1E" w:rsidP="00655E50">
            <w:pPr>
              <w:pStyle w:val="CR-2"/>
              <w:ind w:left="357" w:firstLine="0"/>
              <w:rPr>
                <w:rFonts w:ascii="Arial" w:hAnsi="Arial" w:cs="Arial"/>
                <w:bCs/>
                <w:sz w:val="22"/>
                <w:szCs w:val="22"/>
              </w:rPr>
            </w:pPr>
          </w:p>
          <w:p w14:paraId="3C720AA7" w14:textId="03D12CEC" w:rsidR="003B1E1E" w:rsidRPr="00C14FB1" w:rsidRDefault="003B1E1E" w:rsidP="00655E50">
            <w:pPr>
              <w:pStyle w:val="CR-2"/>
              <w:numPr>
                <w:ilvl w:val="0"/>
                <w:numId w:val="35"/>
              </w:numPr>
              <w:ind w:left="357" w:hanging="357"/>
              <w:rPr>
                <w:rFonts w:ascii="Arial" w:hAnsi="Arial" w:cs="Arial"/>
                <w:b/>
                <w:szCs w:val="22"/>
              </w:rPr>
            </w:pPr>
            <w:r w:rsidRPr="00C14FB1">
              <w:rPr>
                <w:rFonts w:ascii="Arial" w:hAnsi="Arial" w:cs="Arial"/>
                <w:bCs/>
                <w:sz w:val="22"/>
                <w:szCs w:val="22"/>
              </w:rPr>
              <w:t xml:space="preserve">Submit to EDQ Development Assessment, DILGP "as constructed" plans including an asset register and test results, certified by a RPEQ, in a format acceptable to the Council. </w:t>
            </w:r>
          </w:p>
        </w:tc>
        <w:tc>
          <w:tcPr>
            <w:tcW w:w="2976" w:type="dxa"/>
            <w:shd w:val="clear" w:color="auto" w:fill="auto"/>
          </w:tcPr>
          <w:p w14:paraId="0AB50905" w14:textId="77777777" w:rsidR="003B1E1E" w:rsidRPr="00C14FB1" w:rsidRDefault="003B1E1E" w:rsidP="00655E50">
            <w:pPr>
              <w:autoSpaceDE w:val="0"/>
              <w:autoSpaceDN w:val="0"/>
              <w:adjustRightInd w:val="0"/>
              <w:rPr>
                <w:rFonts w:eastAsia="Calibri" w:cs="Arial"/>
                <w:szCs w:val="22"/>
              </w:rPr>
            </w:pPr>
          </w:p>
          <w:p w14:paraId="5E27A988" w14:textId="77777777" w:rsidR="003B1E1E" w:rsidRPr="00C14FB1" w:rsidRDefault="003B1E1E" w:rsidP="00655E50">
            <w:pPr>
              <w:autoSpaceDE w:val="0"/>
              <w:autoSpaceDN w:val="0"/>
              <w:adjustRightInd w:val="0"/>
              <w:rPr>
                <w:rFonts w:eastAsia="Calibri" w:cs="Arial"/>
                <w:szCs w:val="22"/>
              </w:rPr>
            </w:pPr>
          </w:p>
          <w:p w14:paraId="099EAA83" w14:textId="27001738" w:rsidR="003B1E1E" w:rsidRPr="00C14FB1" w:rsidRDefault="003B1E1E" w:rsidP="00655E50">
            <w:pPr>
              <w:pStyle w:val="ListParagraph"/>
              <w:numPr>
                <w:ilvl w:val="0"/>
                <w:numId w:val="34"/>
              </w:numPr>
              <w:autoSpaceDE w:val="0"/>
              <w:autoSpaceDN w:val="0"/>
              <w:adjustRightInd w:val="0"/>
              <w:ind w:left="317" w:hanging="283"/>
              <w:contextualSpacing w:val="0"/>
              <w:jc w:val="left"/>
              <w:rPr>
                <w:rFonts w:cs="Arial"/>
                <w:b/>
                <w:szCs w:val="22"/>
              </w:rPr>
            </w:pPr>
            <w:r w:rsidRPr="00C14FB1">
              <w:rPr>
                <w:rFonts w:cs="Arial"/>
              </w:rPr>
              <w:t>Prior to survey plan endorsement</w:t>
            </w:r>
          </w:p>
          <w:p w14:paraId="49877897" w14:textId="77777777" w:rsidR="003B1E1E" w:rsidRPr="00C14FB1" w:rsidRDefault="003B1E1E" w:rsidP="00655E50">
            <w:pPr>
              <w:pStyle w:val="ListParagraph"/>
              <w:autoSpaceDE w:val="0"/>
              <w:autoSpaceDN w:val="0"/>
              <w:adjustRightInd w:val="0"/>
              <w:ind w:left="317"/>
              <w:contextualSpacing w:val="0"/>
              <w:jc w:val="left"/>
              <w:rPr>
                <w:rFonts w:cs="Arial"/>
                <w:b/>
                <w:szCs w:val="22"/>
              </w:rPr>
            </w:pPr>
          </w:p>
          <w:p w14:paraId="7E0F75EA" w14:textId="492ACA46" w:rsidR="003B1E1E" w:rsidRPr="00C14FB1" w:rsidRDefault="003B1E1E" w:rsidP="00655E50">
            <w:pPr>
              <w:pStyle w:val="ListParagraph"/>
              <w:numPr>
                <w:ilvl w:val="0"/>
                <w:numId w:val="34"/>
              </w:numPr>
              <w:autoSpaceDE w:val="0"/>
              <w:autoSpaceDN w:val="0"/>
              <w:adjustRightInd w:val="0"/>
              <w:ind w:left="317" w:hanging="283"/>
              <w:contextualSpacing w:val="0"/>
              <w:jc w:val="left"/>
              <w:rPr>
                <w:rFonts w:cs="Arial"/>
                <w:b/>
                <w:szCs w:val="22"/>
              </w:rPr>
            </w:pPr>
            <w:r w:rsidRPr="00C14FB1">
              <w:rPr>
                <w:rFonts w:cs="Arial"/>
              </w:rPr>
              <w:t>Prior to survey plan endorsement</w:t>
            </w:r>
          </w:p>
        </w:tc>
      </w:tr>
      <w:tr w:rsidR="003B1E1E" w:rsidRPr="00C14FB1" w14:paraId="2F67F77B" w14:textId="77777777" w:rsidTr="00F5426D">
        <w:tc>
          <w:tcPr>
            <w:tcW w:w="567" w:type="dxa"/>
            <w:shd w:val="clear" w:color="auto" w:fill="auto"/>
          </w:tcPr>
          <w:p w14:paraId="4E248176" w14:textId="77777777" w:rsidR="003B1E1E" w:rsidRPr="00C14FB1" w:rsidRDefault="003B1E1E" w:rsidP="00655E50">
            <w:pPr>
              <w:pStyle w:val="ListParagraph"/>
              <w:numPr>
                <w:ilvl w:val="0"/>
                <w:numId w:val="14"/>
              </w:numPr>
              <w:ind w:left="357" w:hanging="357"/>
              <w:rPr>
                <w:rFonts w:cs="Arial"/>
                <w:b/>
                <w:szCs w:val="22"/>
              </w:rPr>
            </w:pPr>
          </w:p>
        </w:tc>
        <w:tc>
          <w:tcPr>
            <w:tcW w:w="6805" w:type="dxa"/>
            <w:shd w:val="clear" w:color="auto" w:fill="auto"/>
          </w:tcPr>
          <w:p w14:paraId="6677379B" w14:textId="77777777" w:rsidR="003B1E1E" w:rsidRPr="00C14FB1" w:rsidRDefault="003B1E1E" w:rsidP="00655E50">
            <w:pPr>
              <w:rPr>
                <w:rFonts w:cs="Arial"/>
                <w:b/>
                <w:bCs/>
                <w:szCs w:val="22"/>
              </w:rPr>
            </w:pPr>
            <w:r w:rsidRPr="00C14FB1">
              <w:rPr>
                <w:rFonts w:cs="Arial"/>
                <w:b/>
                <w:bCs/>
                <w:szCs w:val="22"/>
              </w:rPr>
              <w:t>Street Lighting</w:t>
            </w:r>
          </w:p>
          <w:p w14:paraId="069D2003" w14:textId="77777777" w:rsidR="003B1E1E" w:rsidRPr="00C14FB1" w:rsidRDefault="003B1E1E" w:rsidP="00655E50">
            <w:pPr>
              <w:rPr>
                <w:rFonts w:cs="Arial"/>
                <w:szCs w:val="22"/>
              </w:rPr>
            </w:pPr>
          </w:p>
          <w:p w14:paraId="54E1B961" w14:textId="77777777" w:rsidR="003B1E1E" w:rsidRPr="00C14FB1" w:rsidRDefault="003B1E1E" w:rsidP="00655E50">
            <w:pPr>
              <w:numPr>
                <w:ilvl w:val="0"/>
                <w:numId w:val="36"/>
              </w:numPr>
              <w:ind w:left="463" w:hanging="463"/>
              <w:contextualSpacing/>
              <w:rPr>
                <w:rFonts w:eastAsia="Calibri" w:cs="Arial"/>
                <w:szCs w:val="22"/>
                <w:lang w:eastAsia="en-US"/>
              </w:rPr>
            </w:pPr>
            <w:r w:rsidRPr="00C14FB1">
              <w:rPr>
                <w:rFonts w:eastAsia="Calibri" w:cs="Arial"/>
                <w:szCs w:val="22"/>
                <w:lang w:eastAsia="en-US"/>
              </w:rPr>
              <w:t xml:space="preserve">Design and install a </w:t>
            </w:r>
            <w:r w:rsidRPr="00C14FB1">
              <w:rPr>
                <w:rFonts w:eastAsia="Calibri" w:cs="Arial"/>
                <w:szCs w:val="22"/>
                <w:u w:val="single"/>
                <w:lang w:eastAsia="en-US"/>
              </w:rPr>
              <w:t>Rate 2</w:t>
            </w:r>
            <w:r w:rsidRPr="00C14FB1">
              <w:rPr>
                <w:rFonts w:eastAsia="Calibri" w:cs="Arial"/>
                <w:szCs w:val="22"/>
                <w:lang w:eastAsia="en-US"/>
              </w:rPr>
              <w:t xml:space="preserve"> street lighting system certified by a RPEQ to all roads, including footpaths/bikeways within road reserves.</w:t>
            </w:r>
          </w:p>
          <w:p w14:paraId="7291911B" w14:textId="77777777" w:rsidR="003B1E1E" w:rsidRPr="00C14FB1" w:rsidRDefault="003B1E1E" w:rsidP="00655E50">
            <w:pPr>
              <w:ind w:left="332"/>
              <w:rPr>
                <w:rFonts w:cs="Arial"/>
                <w:szCs w:val="22"/>
              </w:rPr>
            </w:pPr>
          </w:p>
          <w:p w14:paraId="5578B4F7" w14:textId="77777777" w:rsidR="003B1E1E" w:rsidRPr="00C14FB1" w:rsidRDefault="003B1E1E" w:rsidP="00655E50">
            <w:pPr>
              <w:ind w:left="332"/>
              <w:rPr>
                <w:rFonts w:cs="Arial"/>
                <w:szCs w:val="22"/>
              </w:rPr>
            </w:pPr>
            <w:r w:rsidRPr="00C14FB1">
              <w:rPr>
                <w:rFonts w:cs="Arial"/>
                <w:szCs w:val="22"/>
              </w:rPr>
              <w:t xml:space="preserve">The design of the street lighting system must: </w:t>
            </w:r>
          </w:p>
          <w:p w14:paraId="12C340D3" w14:textId="77777777" w:rsidR="003B1E1E" w:rsidRPr="00C14FB1" w:rsidRDefault="003B1E1E" w:rsidP="00655E50">
            <w:pPr>
              <w:numPr>
                <w:ilvl w:val="0"/>
                <w:numId w:val="37"/>
              </w:numPr>
              <w:tabs>
                <w:tab w:val="left" w:pos="899"/>
              </w:tabs>
              <w:ind w:hanging="257"/>
              <w:contextualSpacing/>
              <w:textAlignment w:val="center"/>
              <w:rPr>
                <w:rFonts w:eastAsia="Calibri" w:cs="Arial"/>
                <w:szCs w:val="22"/>
                <w:lang w:eastAsia="en-US"/>
              </w:rPr>
            </w:pPr>
            <w:r w:rsidRPr="00C14FB1">
              <w:rPr>
                <w:rFonts w:eastAsia="Calibri" w:cs="Arial"/>
                <w:szCs w:val="22"/>
                <w:lang w:eastAsia="en-US"/>
              </w:rPr>
              <w:t xml:space="preserve">meet the relevant standards of Energex; </w:t>
            </w:r>
          </w:p>
          <w:p w14:paraId="679A9101" w14:textId="77777777" w:rsidR="003B1E1E" w:rsidRPr="00C14FB1" w:rsidRDefault="003B1E1E" w:rsidP="00655E50">
            <w:pPr>
              <w:numPr>
                <w:ilvl w:val="0"/>
                <w:numId w:val="37"/>
              </w:numPr>
              <w:tabs>
                <w:tab w:val="left" w:pos="899"/>
              </w:tabs>
              <w:ind w:left="899" w:hanging="496"/>
              <w:contextualSpacing/>
              <w:textAlignment w:val="center"/>
              <w:rPr>
                <w:rFonts w:eastAsia="Calibri" w:cs="Arial"/>
                <w:szCs w:val="22"/>
                <w:lang w:eastAsia="en-US"/>
              </w:rPr>
            </w:pPr>
            <w:r w:rsidRPr="00C14FB1">
              <w:rPr>
                <w:rFonts w:eastAsia="Calibri" w:cs="Arial"/>
                <w:szCs w:val="22"/>
                <w:lang w:eastAsia="en-US"/>
              </w:rPr>
              <w:t>be acceptable to Energex as ‘Rate 2 Public Lighting’;</w:t>
            </w:r>
          </w:p>
          <w:p w14:paraId="2FB9AF9A" w14:textId="77777777" w:rsidR="003B1E1E" w:rsidRPr="00C14FB1" w:rsidRDefault="003B1E1E" w:rsidP="00655E50">
            <w:pPr>
              <w:numPr>
                <w:ilvl w:val="0"/>
                <w:numId w:val="37"/>
              </w:numPr>
              <w:tabs>
                <w:tab w:val="left" w:pos="899"/>
              </w:tabs>
              <w:ind w:left="899" w:hanging="496"/>
              <w:contextualSpacing/>
              <w:textAlignment w:val="center"/>
              <w:rPr>
                <w:rFonts w:eastAsia="Calibri" w:cs="Arial"/>
                <w:szCs w:val="22"/>
                <w:lang w:eastAsia="en-US"/>
              </w:rPr>
            </w:pPr>
            <w:r w:rsidRPr="00C14FB1">
              <w:rPr>
                <w:rFonts w:eastAsia="Calibri" w:cs="Arial"/>
                <w:szCs w:val="22"/>
                <w:lang w:eastAsia="en-US"/>
              </w:rPr>
              <w:t>be endorsed by Council as the Energex ‘billable customer’;</w:t>
            </w:r>
          </w:p>
          <w:p w14:paraId="0192716E" w14:textId="77777777" w:rsidR="003B1E1E" w:rsidRPr="00C14FB1" w:rsidRDefault="003B1E1E" w:rsidP="00655E50">
            <w:pPr>
              <w:numPr>
                <w:ilvl w:val="0"/>
                <w:numId w:val="37"/>
              </w:numPr>
              <w:tabs>
                <w:tab w:val="left" w:pos="899"/>
              </w:tabs>
              <w:ind w:left="899" w:hanging="496"/>
              <w:contextualSpacing/>
              <w:textAlignment w:val="center"/>
              <w:rPr>
                <w:rFonts w:eastAsia="Calibri" w:cs="Arial"/>
                <w:szCs w:val="22"/>
                <w:lang w:eastAsia="en-US"/>
              </w:rPr>
            </w:pPr>
            <w:r w:rsidRPr="00C14FB1">
              <w:rPr>
                <w:rFonts w:eastAsia="Calibri" w:cs="Arial"/>
                <w:szCs w:val="22"/>
                <w:lang w:eastAsia="en-US"/>
              </w:rPr>
              <w:t>be generally in accordance with Australian Standards</w:t>
            </w:r>
            <w:r w:rsidRPr="00C14FB1">
              <w:rPr>
                <w:rFonts w:eastAsia="Calibri" w:cs="Arial"/>
                <w:i/>
                <w:iCs/>
                <w:szCs w:val="22"/>
                <w:lang w:eastAsia="en-US"/>
              </w:rPr>
              <w:t xml:space="preserve"> </w:t>
            </w:r>
            <w:r w:rsidRPr="00C14FB1">
              <w:rPr>
                <w:rFonts w:eastAsia="Calibri" w:cs="Arial"/>
                <w:szCs w:val="22"/>
                <w:lang w:eastAsia="en-US"/>
              </w:rPr>
              <w:t>AS1158</w:t>
            </w:r>
            <w:r w:rsidRPr="00C14FB1">
              <w:rPr>
                <w:rFonts w:eastAsia="Calibri" w:cs="Arial"/>
                <w:i/>
                <w:iCs/>
                <w:szCs w:val="22"/>
                <w:lang w:eastAsia="en-US"/>
              </w:rPr>
              <w:t xml:space="preserve"> –‘Lighting for Roads and Public Spaces</w:t>
            </w:r>
            <w:r w:rsidRPr="00C14FB1">
              <w:rPr>
                <w:rFonts w:eastAsia="Calibri" w:cs="Arial"/>
                <w:szCs w:val="22"/>
                <w:lang w:eastAsia="en-US"/>
              </w:rPr>
              <w:t>.</w:t>
            </w:r>
          </w:p>
          <w:p w14:paraId="6A162B33" w14:textId="77777777" w:rsidR="003B1E1E" w:rsidRPr="00C14FB1" w:rsidRDefault="003B1E1E" w:rsidP="00655E50">
            <w:pPr>
              <w:ind w:left="344"/>
              <w:rPr>
                <w:rFonts w:cs="Arial"/>
                <w:szCs w:val="22"/>
              </w:rPr>
            </w:pPr>
          </w:p>
          <w:p w14:paraId="6F84441A" w14:textId="77777777" w:rsidR="003B1E1E" w:rsidRPr="00C14FB1" w:rsidRDefault="003B1E1E" w:rsidP="00655E50">
            <w:pPr>
              <w:rPr>
                <w:rFonts w:cs="Arial"/>
                <w:szCs w:val="22"/>
              </w:rPr>
            </w:pPr>
            <w:r w:rsidRPr="00C14FB1">
              <w:rPr>
                <w:rFonts w:cs="Arial"/>
                <w:szCs w:val="22"/>
              </w:rPr>
              <w:t>OR</w:t>
            </w:r>
          </w:p>
          <w:p w14:paraId="4035996C" w14:textId="77777777" w:rsidR="003B1E1E" w:rsidRPr="00C14FB1" w:rsidRDefault="003B1E1E" w:rsidP="00655E50">
            <w:pPr>
              <w:ind w:left="288"/>
              <w:rPr>
                <w:rFonts w:cs="Arial"/>
                <w:szCs w:val="22"/>
              </w:rPr>
            </w:pPr>
          </w:p>
          <w:p w14:paraId="634BA75D" w14:textId="77777777" w:rsidR="003B1E1E" w:rsidRPr="00C14FB1" w:rsidRDefault="003B1E1E" w:rsidP="00655E50">
            <w:pPr>
              <w:numPr>
                <w:ilvl w:val="0"/>
                <w:numId w:val="36"/>
              </w:numPr>
              <w:ind w:left="463" w:hanging="491"/>
              <w:contextualSpacing/>
              <w:rPr>
                <w:rFonts w:eastAsia="Calibri" w:cs="Arial"/>
                <w:szCs w:val="22"/>
                <w:lang w:eastAsia="en-US"/>
              </w:rPr>
            </w:pPr>
            <w:r w:rsidRPr="00C14FB1">
              <w:rPr>
                <w:rFonts w:eastAsia="Calibri" w:cs="Arial"/>
                <w:szCs w:val="22"/>
                <w:lang w:eastAsia="en-US"/>
              </w:rPr>
              <w:t xml:space="preserve">Submit to EDQ Development Assessment, DILGP detailed engineering design plans certified by a RPEQ-electrical for </w:t>
            </w:r>
            <w:r w:rsidRPr="00C14FB1">
              <w:rPr>
                <w:rFonts w:eastAsia="Calibri" w:cs="Arial"/>
                <w:szCs w:val="22"/>
                <w:u w:val="single"/>
                <w:lang w:eastAsia="en-US"/>
              </w:rPr>
              <w:t>Rate 3</w:t>
            </w:r>
            <w:r w:rsidRPr="00C14FB1">
              <w:rPr>
                <w:rFonts w:eastAsia="Calibri" w:cs="Arial"/>
                <w:szCs w:val="22"/>
                <w:lang w:eastAsia="en-US"/>
              </w:rPr>
              <w:t xml:space="preserve"> (Council owned) street lighting to all roads, including footpaths/bikeways within road reserves generally in accordance with Australian Standards</w:t>
            </w:r>
            <w:r w:rsidRPr="00C14FB1">
              <w:rPr>
                <w:rFonts w:eastAsia="Calibri" w:cs="Arial"/>
                <w:i/>
                <w:iCs/>
                <w:szCs w:val="22"/>
                <w:lang w:eastAsia="en-US"/>
              </w:rPr>
              <w:t xml:space="preserve"> </w:t>
            </w:r>
            <w:r w:rsidRPr="00C14FB1">
              <w:rPr>
                <w:rFonts w:eastAsia="Calibri" w:cs="Arial"/>
                <w:szCs w:val="22"/>
                <w:lang w:eastAsia="en-US"/>
              </w:rPr>
              <w:t>AS1158</w:t>
            </w:r>
            <w:r w:rsidRPr="00C14FB1">
              <w:rPr>
                <w:rFonts w:eastAsia="Calibri" w:cs="Arial"/>
                <w:i/>
                <w:iCs/>
                <w:szCs w:val="22"/>
                <w:lang w:eastAsia="en-US"/>
              </w:rPr>
              <w:t xml:space="preserve"> –‘Lighting for Roads and Public Spaces’ and </w:t>
            </w:r>
            <w:r w:rsidRPr="00C14FB1">
              <w:rPr>
                <w:rFonts w:eastAsia="Calibri" w:cs="Arial"/>
                <w:szCs w:val="22"/>
                <w:lang w:eastAsia="en-US"/>
              </w:rPr>
              <w:t>AS3000 – ‘</w:t>
            </w:r>
            <w:r w:rsidRPr="00C14FB1">
              <w:rPr>
                <w:rFonts w:eastAsia="Calibri" w:cs="Arial"/>
                <w:i/>
                <w:iCs/>
                <w:szCs w:val="22"/>
                <w:lang w:eastAsia="en-US"/>
              </w:rPr>
              <w:t>SAA Wiring Rules’.</w:t>
            </w:r>
          </w:p>
          <w:p w14:paraId="68608089" w14:textId="77777777" w:rsidR="003B1E1E" w:rsidRPr="00C14FB1" w:rsidRDefault="003B1E1E" w:rsidP="00655E50">
            <w:pPr>
              <w:ind w:left="332"/>
              <w:contextualSpacing/>
              <w:rPr>
                <w:rFonts w:eastAsia="Calibri" w:cs="Arial"/>
                <w:szCs w:val="22"/>
                <w:lang w:eastAsia="en-US"/>
              </w:rPr>
            </w:pPr>
          </w:p>
          <w:p w14:paraId="592FFB3C" w14:textId="77777777" w:rsidR="003B1E1E" w:rsidRPr="00C14FB1" w:rsidRDefault="003B1E1E" w:rsidP="00655E50">
            <w:pPr>
              <w:contextualSpacing/>
              <w:rPr>
                <w:rFonts w:eastAsia="Calibri" w:cs="Arial"/>
                <w:szCs w:val="22"/>
                <w:lang w:eastAsia="en-US"/>
              </w:rPr>
            </w:pPr>
            <w:r w:rsidRPr="00C14FB1">
              <w:rPr>
                <w:rFonts w:eastAsia="Calibri" w:cs="Arial"/>
                <w:szCs w:val="22"/>
                <w:lang w:eastAsia="en-US"/>
              </w:rPr>
              <w:t>AND</w:t>
            </w:r>
          </w:p>
          <w:p w14:paraId="20C6031E" w14:textId="77777777" w:rsidR="003B1E1E" w:rsidRPr="00C14FB1" w:rsidRDefault="003B1E1E" w:rsidP="00655E50">
            <w:pPr>
              <w:contextualSpacing/>
              <w:rPr>
                <w:rFonts w:eastAsia="Calibri" w:cs="Arial"/>
                <w:szCs w:val="22"/>
                <w:lang w:eastAsia="en-US"/>
              </w:rPr>
            </w:pPr>
          </w:p>
          <w:p w14:paraId="677252F7" w14:textId="77777777" w:rsidR="003B1E1E" w:rsidRPr="00C14FB1" w:rsidRDefault="003B1E1E" w:rsidP="00655E50">
            <w:pPr>
              <w:numPr>
                <w:ilvl w:val="0"/>
                <w:numId w:val="36"/>
              </w:numPr>
              <w:ind w:left="463" w:hanging="491"/>
              <w:contextualSpacing/>
              <w:rPr>
                <w:rFonts w:eastAsia="Calibri" w:cs="Arial"/>
                <w:szCs w:val="22"/>
                <w:lang w:eastAsia="en-US"/>
              </w:rPr>
            </w:pPr>
            <w:r w:rsidRPr="00C14FB1">
              <w:rPr>
                <w:rFonts w:eastAsia="Calibri" w:cs="Arial"/>
                <w:szCs w:val="22"/>
                <w:lang w:eastAsia="en-US"/>
              </w:rPr>
              <w:t>Install the lighting generally in accordance with the certified plans required under part b) of this condition.</w:t>
            </w:r>
          </w:p>
          <w:p w14:paraId="27E5A8FF" w14:textId="77777777" w:rsidR="003B1E1E" w:rsidRPr="00C14FB1" w:rsidRDefault="003B1E1E" w:rsidP="00655E50">
            <w:pPr>
              <w:ind w:left="-28"/>
              <w:contextualSpacing/>
              <w:rPr>
                <w:rFonts w:eastAsia="Calibri" w:cs="Arial"/>
                <w:szCs w:val="22"/>
                <w:lang w:eastAsia="en-US"/>
              </w:rPr>
            </w:pPr>
          </w:p>
          <w:p w14:paraId="3090FB41" w14:textId="77777777" w:rsidR="003B1E1E" w:rsidRPr="00C14FB1" w:rsidRDefault="003B1E1E" w:rsidP="00655E50">
            <w:pPr>
              <w:ind w:left="37"/>
              <w:contextualSpacing/>
              <w:rPr>
                <w:rFonts w:eastAsia="Calibri" w:cs="Arial"/>
                <w:szCs w:val="22"/>
                <w:lang w:eastAsia="en-US"/>
              </w:rPr>
            </w:pPr>
            <w:r w:rsidRPr="00C14FB1">
              <w:rPr>
                <w:rFonts w:eastAsia="Calibri" w:cs="Arial"/>
                <w:szCs w:val="22"/>
                <w:lang w:eastAsia="en-US"/>
              </w:rPr>
              <w:t>AND</w:t>
            </w:r>
          </w:p>
          <w:p w14:paraId="4503C46E" w14:textId="77777777" w:rsidR="003B1E1E" w:rsidRPr="00C14FB1" w:rsidRDefault="003B1E1E" w:rsidP="00655E50">
            <w:pPr>
              <w:ind w:left="720"/>
              <w:contextualSpacing/>
              <w:jc w:val="center"/>
              <w:rPr>
                <w:rFonts w:eastAsia="Calibri" w:cs="Arial"/>
                <w:szCs w:val="22"/>
                <w:lang w:eastAsia="en-US"/>
              </w:rPr>
            </w:pPr>
          </w:p>
          <w:p w14:paraId="698775D0" w14:textId="3C93854E" w:rsidR="003B1E1E" w:rsidRPr="00C14FB1" w:rsidRDefault="003B1E1E" w:rsidP="00655E50">
            <w:pPr>
              <w:numPr>
                <w:ilvl w:val="0"/>
                <w:numId w:val="36"/>
              </w:numPr>
              <w:ind w:left="463" w:hanging="491"/>
              <w:contextualSpacing/>
              <w:rPr>
                <w:rFonts w:cs="Arial"/>
                <w:b/>
                <w:szCs w:val="22"/>
              </w:rPr>
            </w:pPr>
            <w:r w:rsidRPr="00C14FB1">
              <w:rPr>
                <w:rFonts w:eastAsia="Calibri" w:cs="Arial"/>
                <w:szCs w:val="22"/>
                <w:lang w:eastAsia="en-US"/>
              </w:rPr>
              <w:t>Submit to EDQ Development Assessment, DILGP ‘as-constructed’ plans and test documentation certified by a RPEQ-electrical in a format acceptable to Council.</w:t>
            </w:r>
          </w:p>
        </w:tc>
        <w:tc>
          <w:tcPr>
            <w:tcW w:w="2976" w:type="dxa"/>
            <w:shd w:val="clear" w:color="auto" w:fill="auto"/>
          </w:tcPr>
          <w:p w14:paraId="026DD6E8" w14:textId="77777777" w:rsidR="003B1E1E" w:rsidRPr="00C14FB1" w:rsidRDefault="003B1E1E" w:rsidP="00655E50">
            <w:pPr>
              <w:rPr>
                <w:rFonts w:cs="Arial"/>
                <w:szCs w:val="22"/>
              </w:rPr>
            </w:pPr>
          </w:p>
          <w:p w14:paraId="4ADA4664" w14:textId="77777777" w:rsidR="003B1E1E" w:rsidRPr="00C14FB1" w:rsidRDefault="003B1E1E" w:rsidP="00655E50">
            <w:pPr>
              <w:rPr>
                <w:rFonts w:cs="Arial"/>
                <w:szCs w:val="22"/>
              </w:rPr>
            </w:pPr>
          </w:p>
          <w:p w14:paraId="32CB4871" w14:textId="77777777" w:rsidR="003B1E1E" w:rsidRPr="00C14FB1" w:rsidRDefault="003B1E1E" w:rsidP="00655E50">
            <w:pPr>
              <w:pStyle w:val="ListParagraph"/>
              <w:numPr>
                <w:ilvl w:val="0"/>
                <w:numId w:val="38"/>
              </w:numPr>
              <w:autoSpaceDE w:val="0"/>
              <w:autoSpaceDN w:val="0"/>
              <w:adjustRightInd w:val="0"/>
              <w:ind w:left="340" w:right="-1" w:hanging="283"/>
              <w:contextualSpacing w:val="0"/>
              <w:jc w:val="left"/>
              <w:rPr>
                <w:rFonts w:cs="Arial"/>
              </w:rPr>
            </w:pPr>
            <w:r w:rsidRPr="00C14FB1">
              <w:rPr>
                <w:rFonts w:cs="Arial"/>
              </w:rPr>
              <w:t xml:space="preserve">Prior to survey plan endorsement </w:t>
            </w:r>
          </w:p>
          <w:p w14:paraId="3BA6E6ED" w14:textId="77777777" w:rsidR="003B1E1E" w:rsidRPr="00C14FB1" w:rsidRDefault="003B1E1E" w:rsidP="00655E50">
            <w:pPr>
              <w:pStyle w:val="ListParagraph"/>
              <w:autoSpaceDE w:val="0"/>
              <w:autoSpaceDN w:val="0"/>
              <w:adjustRightInd w:val="0"/>
              <w:ind w:left="340" w:right="-1"/>
              <w:contextualSpacing w:val="0"/>
              <w:jc w:val="left"/>
              <w:rPr>
                <w:rFonts w:cs="Arial"/>
              </w:rPr>
            </w:pPr>
          </w:p>
          <w:p w14:paraId="0CF5DDB4" w14:textId="77777777" w:rsidR="003B1E1E" w:rsidRPr="00C14FB1" w:rsidRDefault="003B1E1E" w:rsidP="00655E50">
            <w:pPr>
              <w:pStyle w:val="ListParagraph"/>
              <w:autoSpaceDE w:val="0"/>
              <w:autoSpaceDN w:val="0"/>
              <w:adjustRightInd w:val="0"/>
              <w:ind w:left="340" w:right="-1"/>
              <w:contextualSpacing w:val="0"/>
              <w:jc w:val="left"/>
              <w:rPr>
                <w:rFonts w:cs="Arial"/>
              </w:rPr>
            </w:pPr>
          </w:p>
          <w:p w14:paraId="4F47006E" w14:textId="77777777" w:rsidR="003B1E1E" w:rsidRPr="00C14FB1" w:rsidRDefault="003B1E1E" w:rsidP="00655E50">
            <w:pPr>
              <w:pStyle w:val="ListParagraph"/>
              <w:autoSpaceDE w:val="0"/>
              <w:autoSpaceDN w:val="0"/>
              <w:adjustRightInd w:val="0"/>
              <w:ind w:left="340" w:right="-1"/>
              <w:contextualSpacing w:val="0"/>
              <w:jc w:val="left"/>
              <w:rPr>
                <w:rFonts w:cs="Arial"/>
              </w:rPr>
            </w:pPr>
          </w:p>
          <w:p w14:paraId="71E86515" w14:textId="77777777" w:rsidR="003B1E1E" w:rsidRPr="00C14FB1" w:rsidRDefault="003B1E1E" w:rsidP="00655E50">
            <w:pPr>
              <w:pStyle w:val="ListParagraph"/>
              <w:autoSpaceDE w:val="0"/>
              <w:autoSpaceDN w:val="0"/>
              <w:adjustRightInd w:val="0"/>
              <w:ind w:left="340" w:right="-1"/>
              <w:contextualSpacing w:val="0"/>
              <w:jc w:val="left"/>
              <w:rPr>
                <w:rFonts w:cs="Arial"/>
              </w:rPr>
            </w:pPr>
          </w:p>
          <w:p w14:paraId="7B7AD0C2" w14:textId="77777777" w:rsidR="003B1E1E" w:rsidRPr="00C14FB1" w:rsidRDefault="003B1E1E" w:rsidP="00655E50">
            <w:pPr>
              <w:pStyle w:val="ListParagraph"/>
              <w:autoSpaceDE w:val="0"/>
              <w:autoSpaceDN w:val="0"/>
              <w:adjustRightInd w:val="0"/>
              <w:ind w:left="340" w:right="-1"/>
              <w:contextualSpacing w:val="0"/>
              <w:jc w:val="left"/>
              <w:rPr>
                <w:rFonts w:cs="Arial"/>
              </w:rPr>
            </w:pPr>
          </w:p>
          <w:p w14:paraId="31A7A5AD" w14:textId="77777777" w:rsidR="003B1E1E" w:rsidRPr="00C14FB1" w:rsidRDefault="003B1E1E" w:rsidP="00655E50">
            <w:pPr>
              <w:pStyle w:val="ListParagraph"/>
              <w:autoSpaceDE w:val="0"/>
              <w:autoSpaceDN w:val="0"/>
              <w:adjustRightInd w:val="0"/>
              <w:ind w:left="340" w:right="-1"/>
              <w:contextualSpacing w:val="0"/>
              <w:jc w:val="left"/>
              <w:rPr>
                <w:rFonts w:cs="Arial"/>
              </w:rPr>
            </w:pPr>
          </w:p>
          <w:p w14:paraId="078BB9CA" w14:textId="77777777" w:rsidR="003B1E1E" w:rsidRPr="00C14FB1" w:rsidRDefault="003B1E1E" w:rsidP="00655E50">
            <w:pPr>
              <w:pStyle w:val="ListParagraph"/>
              <w:autoSpaceDE w:val="0"/>
              <w:autoSpaceDN w:val="0"/>
              <w:adjustRightInd w:val="0"/>
              <w:ind w:left="340" w:right="-1"/>
              <w:contextualSpacing w:val="0"/>
              <w:jc w:val="left"/>
              <w:rPr>
                <w:rFonts w:cs="Arial"/>
              </w:rPr>
            </w:pPr>
          </w:p>
          <w:p w14:paraId="166328FE" w14:textId="77777777" w:rsidR="003B1E1E" w:rsidRPr="00C14FB1" w:rsidRDefault="003B1E1E" w:rsidP="00655E50">
            <w:pPr>
              <w:pStyle w:val="ListParagraph"/>
              <w:autoSpaceDE w:val="0"/>
              <w:autoSpaceDN w:val="0"/>
              <w:adjustRightInd w:val="0"/>
              <w:ind w:left="340" w:right="-1"/>
              <w:contextualSpacing w:val="0"/>
              <w:jc w:val="left"/>
              <w:rPr>
                <w:rFonts w:cs="Arial"/>
              </w:rPr>
            </w:pPr>
          </w:p>
          <w:p w14:paraId="75284AFF" w14:textId="77777777" w:rsidR="003B1E1E" w:rsidRPr="00C14FB1" w:rsidRDefault="003B1E1E" w:rsidP="00655E50">
            <w:pPr>
              <w:pStyle w:val="ListParagraph"/>
              <w:autoSpaceDE w:val="0"/>
              <w:autoSpaceDN w:val="0"/>
              <w:adjustRightInd w:val="0"/>
              <w:ind w:left="340" w:right="-1"/>
              <w:contextualSpacing w:val="0"/>
              <w:jc w:val="left"/>
              <w:rPr>
                <w:rFonts w:cs="Arial"/>
              </w:rPr>
            </w:pPr>
          </w:p>
          <w:p w14:paraId="25D217B8" w14:textId="77777777" w:rsidR="003B1E1E" w:rsidRPr="00C14FB1" w:rsidRDefault="003B1E1E" w:rsidP="00655E50">
            <w:pPr>
              <w:pStyle w:val="ListParagraph"/>
              <w:autoSpaceDE w:val="0"/>
              <w:autoSpaceDN w:val="0"/>
              <w:adjustRightInd w:val="0"/>
              <w:ind w:left="340" w:right="-1"/>
              <w:contextualSpacing w:val="0"/>
              <w:jc w:val="left"/>
              <w:rPr>
                <w:rFonts w:cs="Arial"/>
              </w:rPr>
            </w:pPr>
          </w:p>
          <w:p w14:paraId="69699452" w14:textId="77777777" w:rsidR="003B1E1E" w:rsidRPr="00C14FB1" w:rsidRDefault="003B1E1E" w:rsidP="00655E50">
            <w:pPr>
              <w:pStyle w:val="ListParagraph"/>
              <w:autoSpaceDE w:val="0"/>
              <w:autoSpaceDN w:val="0"/>
              <w:adjustRightInd w:val="0"/>
              <w:ind w:left="340" w:right="-1"/>
              <w:contextualSpacing w:val="0"/>
              <w:jc w:val="left"/>
              <w:rPr>
                <w:rFonts w:cs="Arial"/>
              </w:rPr>
            </w:pPr>
          </w:p>
          <w:p w14:paraId="7A58600C" w14:textId="2B699808" w:rsidR="003B1E1E" w:rsidRPr="00C14FB1" w:rsidRDefault="003B1E1E" w:rsidP="00655E50">
            <w:pPr>
              <w:pStyle w:val="ListParagraph"/>
              <w:numPr>
                <w:ilvl w:val="0"/>
                <w:numId w:val="38"/>
              </w:numPr>
              <w:autoSpaceDE w:val="0"/>
              <w:autoSpaceDN w:val="0"/>
              <w:adjustRightInd w:val="0"/>
              <w:ind w:left="340" w:right="-1" w:hanging="283"/>
              <w:contextualSpacing w:val="0"/>
              <w:jc w:val="left"/>
              <w:rPr>
                <w:rFonts w:cs="Arial"/>
                <w:b/>
                <w:szCs w:val="22"/>
              </w:rPr>
            </w:pPr>
            <w:r w:rsidRPr="00C14FB1">
              <w:rPr>
                <w:rFonts w:cs="Arial"/>
              </w:rPr>
              <w:t>Prior to commencement of works</w:t>
            </w:r>
          </w:p>
          <w:p w14:paraId="0CFA457F" w14:textId="35288658" w:rsidR="003B1E1E" w:rsidRPr="00C14FB1" w:rsidRDefault="003B1E1E" w:rsidP="00655E50">
            <w:pPr>
              <w:autoSpaceDE w:val="0"/>
              <w:autoSpaceDN w:val="0"/>
              <w:adjustRightInd w:val="0"/>
              <w:ind w:right="-1"/>
              <w:jc w:val="left"/>
              <w:rPr>
                <w:rFonts w:cs="Arial"/>
                <w:b/>
                <w:szCs w:val="22"/>
              </w:rPr>
            </w:pPr>
          </w:p>
          <w:p w14:paraId="6EB6B422" w14:textId="72297835" w:rsidR="003B1E1E" w:rsidRPr="00C14FB1" w:rsidRDefault="003B1E1E" w:rsidP="00655E50">
            <w:pPr>
              <w:autoSpaceDE w:val="0"/>
              <w:autoSpaceDN w:val="0"/>
              <w:adjustRightInd w:val="0"/>
              <w:ind w:right="-1"/>
              <w:jc w:val="left"/>
              <w:rPr>
                <w:rFonts w:cs="Arial"/>
                <w:b/>
                <w:szCs w:val="22"/>
              </w:rPr>
            </w:pPr>
          </w:p>
          <w:p w14:paraId="3BF56CD6" w14:textId="515D10A7" w:rsidR="003B1E1E" w:rsidRPr="00C14FB1" w:rsidRDefault="003B1E1E" w:rsidP="00655E50">
            <w:pPr>
              <w:autoSpaceDE w:val="0"/>
              <w:autoSpaceDN w:val="0"/>
              <w:adjustRightInd w:val="0"/>
              <w:ind w:right="-1"/>
              <w:jc w:val="left"/>
              <w:rPr>
                <w:rFonts w:cs="Arial"/>
                <w:b/>
                <w:szCs w:val="22"/>
              </w:rPr>
            </w:pPr>
          </w:p>
          <w:p w14:paraId="7A54B85F" w14:textId="1F320F52" w:rsidR="003B1E1E" w:rsidRPr="00C14FB1" w:rsidRDefault="003B1E1E" w:rsidP="00655E50">
            <w:pPr>
              <w:autoSpaceDE w:val="0"/>
              <w:autoSpaceDN w:val="0"/>
              <w:adjustRightInd w:val="0"/>
              <w:ind w:right="-1"/>
              <w:jc w:val="left"/>
              <w:rPr>
                <w:rFonts w:cs="Arial"/>
                <w:b/>
                <w:szCs w:val="22"/>
              </w:rPr>
            </w:pPr>
          </w:p>
          <w:p w14:paraId="5E828B8A" w14:textId="5130034D" w:rsidR="003B1E1E" w:rsidRPr="00C14FB1" w:rsidRDefault="003B1E1E" w:rsidP="00655E50">
            <w:pPr>
              <w:autoSpaceDE w:val="0"/>
              <w:autoSpaceDN w:val="0"/>
              <w:adjustRightInd w:val="0"/>
              <w:ind w:right="-1"/>
              <w:jc w:val="left"/>
              <w:rPr>
                <w:rFonts w:cs="Arial"/>
                <w:b/>
                <w:szCs w:val="22"/>
              </w:rPr>
            </w:pPr>
          </w:p>
          <w:p w14:paraId="39FB7677" w14:textId="7EFC96BB" w:rsidR="003B1E1E" w:rsidRPr="00C14FB1" w:rsidRDefault="003B1E1E" w:rsidP="00655E50">
            <w:pPr>
              <w:autoSpaceDE w:val="0"/>
              <w:autoSpaceDN w:val="0"/>
              <w:adjustRightInd w:val="0"/>
              <w:ind w:right="-1"/>
              <w:jc w:val="left"/>
              <w:rPr>
                <w:rFonts w:cs="Arial"/>
                <w:b/>
                <w:szCs w:val="22"/>
              </w:rPr>
            </w:pPr>
          </w:p>
          <w:p w14:paraId="3B2F8C87" w14:textId="77777777" w:rsidR="003B1E1E" w:rsidRPr="00C14FB1" w:rsidRDefault="003B1E1E" w:rsidP="00655E50">
            <w:pPr>
              <w:autoSpaceDE w:val="0"/>
              <w:autoSpaceDN w:val="0"/>
              <w:adjustRightInd w:val="0"/>
              <w:ind w:right="-1"/>
              <w:jc w:val="left"/>
              <w:rPr>
                <w:rFonts w:cs="Arial"/>
                <w:b/>
                <w:szCs w:val="22"/>
              </w:rPr>
            </w:pPr>
          </w:p>
          <w:p w14:paraId="669F56FA" w14:textId="77777777" w:rsidR="003B1E1E" w:rsidRPr="00C14FB1" w:rsidRDefault="003B1E1E" w:rsidP="00655E50">
            <w:pPr>
              <w:pStyle w:val="ListParagraph"/>
              <w:numPr>
                <w:ilvl w:val="0"/>
                <w:numId w:val="38"/>
              </w:numPr>
              <w:autoSpaceDE w:val="0"/>
              <w:autoSpaceDN w:val="0"/>
              <w:adjustRightInd w:val="0"/>
              <w:ind w:left="340" w:right="-1" w:hanging="283"/>
              <w:contextualSpacing w:val="0"/>
              <w:jc w:val="left"/>
              <w:rPr>
                <w:rFonts w:cs="Arial"/>
                <w:b/>
                <w:szCs w:val="22"/>
              </w:rPr>
            </w:pPr>
            <w:r w:rsidRPr="00C14FB1">
              <w:rPr>
                <w:rFonts w:cs="Arial"/>
              </w:rPr>
              <w:t>Prior to survey plan endorsement</w:t>
            </w:r>
          </w:p>
          <w:p w14:paraId="57D3CDCD" w14:textId="3B37ECF2" w:rsidR="003B1E1E" w:rsidRPr="00C14FB1" w:rsidRDefault="003B1E1E" w:rsidP="00655E50">
            <w:pPr>
              <w:pStyle w:val="ListParagraph"/>
              <w:autoSpaceDE w:val="0"/>
              <w:autoSpaceDN w:val="0"/>
              <w:adjustRightInd w:val="0"/>
              <w:ind w:left="340" w:right="-1"/>
              <w:contextualSpacing w:val="0"/>
              <w:jc w:val="left"/>
              <w:rPr>
                <w:rFonts w:cs="Arial"/>
                <w:b/>
                <w:szCs w:val="22"/>
              </w:rPr>
            </w:pPr>
          </w:p>
          <w:p w14:paraId="6B89D1A9" w14:textId="213D20C1" w:rsidR="003B1E1E" w:rsidRPr="00C14FB1" w:rsidRDefault="003B1E1E" w:rsidP="00655E50">
            <w:pPr>
              <w:pStyle w:val="ListParagraph"/>
              <w:autoSpaceDE w:val="0"/>
              <w:autoSpaceDN w:val="0"/>
              <w:adjustRightInd w:val="0"/>
              <w:ind w:left="340" w:right="-1"/>
              <w:contextualSpacing w:val="0"/>
              <w:jc w:val="left"/>
              <w:rPr>
                <w:rFonts w:cs="Arial"/>
                <w:b/>
                <w:szCs w:val="22"/>
              </w:rPr>
            </w:pPr>
          </w:p>
          <w:p w14:paraId="411E565E" w14:textId="77777777" w:rsidR="003B1E1E" w:rsidRPr="00C14FB1" w:rsidRDefault="003B1E1E" w:rsidP="00655E50">
            <w:pPr>
              <w:pStyle w:val="ListParagraph"/>
              <w:autoSpaceDE w:val="0"/>
              <w:autoSpaceDN w:val="0"/>
              <w:adjustRightInd w:val="0"/>
              <w:ind w:left="340" w:right="-1"/>
              <w:contextualSpacing w:val="0"/>
              <w:jc w:val="left"/>
              <w:rPr>
                <w:rFonts w:cs="Arial"/>
                <w:b/>
                <w:szCs w:val="22"/>
              </w:rPr>
            </w:pPr>
          </w:p>
          <w:p w14:paraId="0CBFA6A0" w14:textId="09D8A8E3" w:rsidR="003B1E1E" w:rsidRPr="00C14FB1" w:rsidRDefault="003B1E1E" w:rsidP="00655E50">
            <w:pPr>
              <w:pStyle w:val="ListParagraph"/>
              <w:numPr>
                <w:ilvl w:val="0"/>
                <w:numId w:val="38"/>
              </w:numPr>
              <w:autoSpaceDE w:val="0"/>
              <w:autoSpaceDN w:val="0"/>
              <w:adjustRightInd w:val="0"/>
              <w:ind w:left="340" w:right="-1" w:hanging="283"/>
              <w:contextualSpacing w:val="0"/>
              <w:jc w:val="left"/>
              <w:rPr>
                <w:rFonts w:cs="Arial"/>
                <w:b/>
                <w:szCs w:val="22"/>
              </w:rPr>
            </w:pPr>
            <w:r w:rsidRPr="00C14FB1">
              <w:rPr>
                <w:rFonts w:cs="Arial"/>
              </w:rPr>
              <w:t xml:space="preserve">Prior to survey plan endorsement </w:t>
            </w:r>
          </w:p>
        </w:tc>
      </w:tr>
      <w:tr w:rsidR="006B31EF" w:rsidRPr="00C14FB1" w14:paraId="2AC11024" w14:textId="77777777" w:rsidTr="00F5426D">
        <w:tc>
          <w:tcPr>
            <w:tcW w:w="567" w:type="dxa"/>
            <w:shd w:val="clear" w:color="auto" w:fill="auto"/>
          </w:tcPr>
          <w:p w14:paraId="6E256821" w14:textId="77777777" w:rsidR="006B31EF" w:rsidRPr="00C14FB1" w:rsidRDefault="006B31EF" w:rsidP="00655E50">
            <w:pPr>
              <w:pStyle w:val="ListParagraph"/>
              <w:numPr>
                <w:ilvl w:val="0"/>
                <w:numId w:val="14"/>
              </w:numPr>
              <w:ind w:left="357" w:hanging="357"/>
              <w:rPr>
                <w:rFonts w:cs="Arial"/>
                <w:b/>
                <w:szCs w:val="22"/>
              </w:rPr>
            </w:pPr>
          </w:p>
        </w:tc>
        <w:tc>
          <w:tcPr>
            <w:tcW w:w="6805" w:type="dxa"/>
            <w:shd w:val="clear" w:color="auto" w:fill="auto"/>
          </w:tcPr>
          <w:p w14:paraId="5834F4DA" w14:textId="77777777" w:rsidR="006B31EF" w:rsidRPr="00C14FB1" w:rsidRDefault="006B31EF" w:rsidP="00655E50">
            <w:pPr>
              <w:pStyle w:val="NormalWeb"/>
              <w:spacing w:after="0"/>
              <w:rPr>
                <w:rFonts w:ascii="Arial" w:hAnsi="Arial" w:cs="Arial"/>
                <w:b/>
                <w:sz w:val="22"/>
                <w:szCs w:val="22"/>
              </w:rPr>
            </w:pPr>
            <w:r w:rsidRPr="00C14FB1">
              <w:rPr>
                <w:rFonts w:ascii="Arial" w:hAnsi="Arial" w:cs="Arial"/>
                <w:b/>
                <w:sz w:val="22"/>
                <w:szCs w:val="22"/>
              </w:rPr>
              <w:t>Outdoor Lighting</w:t>
            </w:r>
          </w:p>
          <w:p w14:paraId="02A232A1" w14:textId="77777777" w:rsidR="006B31EF" w:rsidRPr="00C14FB1" w:rsidRDefault="006B31EF" w:rsidP="00655E50">
            <w:pPr>
              <w:pStyle w:val="NormalWeb"/>
              <w:spacing w:after="0"/>
              <w:rPr>
                <w:rFonts w:ascii="Arial" w:hAnsi="Arial" w:cs="Arial"/>
                <w:b/>
                <w:sz w:val="22"/>
                <w:szCs w:val="22"/>
              </w:rPr>
            </w:pPr>
          </w:p>
          <w:p w14:paraId="2C189AB9" w14:textId="237CFF64" w:rsidR="006B31EF" w:rsidRPr="00C14FB1" w:rsidRDefault="006B31EF" w:rsidP="00655E50">
            <w:pPr>
              <w:jc w:val="left"/>
              <w:rPr>
                <w:rFonts w:cs="Arial"/>
                <w:b/>
                <w:szCs w:val="22"/>
              </w:rPr>
            </w:pPr>
            <w:r w:rsidRPr="00C14FB1">
              <w:rPr>
                <w:rFonts w:cs="Arial"/>
                <w:szCs w:val="22"/>
              </w:rPr>
              <w:t xml:space="preserve">Outdoor lighting within the development shall be designed and installed in accordance with AS 4282:1997 Control of the Obtrusive Effects of Outdoor Lighting. </w:t>
            </w:r>
          </w:p>
        </w:tc>
        <w:tc>
          <w:tcPr>
            <w:tcW w:w="2976" w:type="dxa"/>
            <w:shd w:val="clear" w:color="auto" w:fill="auto"/>
          </w:tcPr>
          <w:p w14:paraId="0D5E5BF3" w14:textId="77777777" w:rsidR="006B31EF" w:rsidRPr="00C14FB1" w:rsidRDefault="006B31EF" w:rsidP="00655E50">
            <w:pPr>
              <w:rPr>
                <w:rFonts w:cs="Arial"/>
                <w:szCs w:val="22"/>
              </w:rPr>
            </w:pPr>
          </w:p>
          <w:p w14:paraId="77FA41BB" w14:textId="77777777" w:rsidR="006B31EF" w:rsidRPr="00C14FB1" w:rsidRDefault="006B31EF" w:rsidP="00655E50">
            <w:pPr>
              <w:rPr>
                <w:rFonts w:cs="Arial"/>
                <w:szCs w:val="22"/>
              </w:rPr>
            </w:pPr>
          </w:p>
          <w:p w14:paraId="46F471DD" w14:textId="56B89593" w:rsidR="006B31EF" w:rsidRPr="00C14FB1" w:rsidRDefault="006B31EF" w:rsidP="00655E50">
            <w:pPr>
              <w:jc w:val="left"/>
              <w:rPr>
                <w:rFonts w:cs="Arial"/>
                <w:b/>
                <w:szCs w:val="22"/>
              </w:rPr>
            </w:pPr>
            <w:r w:rsidRPr="00C14FB1">
              <w:rPr>
                <w:rFonts w:cs="Arial"/>
                <w:szCs w:val="22"/>
              </w:rPr>
              <w:t>Prior to commencement of use and to be maintained</w:t>
            </w:r>
          </w:p>
        </w:tc>
      </w:tr>
      <w:tr w:rsidR="006B31EF" w:rsidRPr="00C14FB1" w14:paraId="33550911" w14:textId="77777777" w:rsidTr="00F5426D">
        <w:tc>
          <w:tcPr>
            <w:tcW w:w="567" w:type="dxa"/>
            <w:shd w:val="clear" w:color="auto" w:fill="auto"/>
          </w:tcPr>
          <w:p w14:paraId="4B94FB49" w14:textId="77777777" w:rsidR="006B31EF" w:rsidRPr="00C14FB1" w:rsidRDefault="006B31EF" w:rsidP="00655E50">
            <w:pPr>
              <w:pStyle w:val="ListParagraph"/>
              <w:numPr>
                <w:ilvl w:val="0"/>
                <w:numId w:val="14"/>
              </w:numPr>
              <w:ind w:left="357" w:hanging="357"/>
              <w:rPr>
                <w:rFonts w:cs="Arial"/>
                <w:b/>
                <w:szCs w:val="22"/>
              </w:rPr>
            </w:pPr>
          </w:p>
        </w:tc>
        <w:tc>
          <w:tcPr>
            <w:tcW w:w="6805" w:type="dxa"/>
            <w:shd w:val="clear" w:color="auto" w:fill="auto"/>
          </w:tcPr>
          <w:p w14:paraId="76C5D72A" w14:textId="77777777" w:rsidR="006B31EF" w:rsidRPr="00C14FB1" w:rsidRDefault="006B31EF" w:rsidP="00655E50">
            <w:pPr>
              <w:pStyle w:val="NormalWeb"/>
              <w:spacing w:after="0"/>
              <w:rPr>
                <w:rFonts w:ascii="Arial" w:hAnsi="Arial" w:cs="Arial"/>
                <w:b/>
                <w:bCs/>
                <w:sz w:val="22"/>
                <w:szCs w:val="22"/>
              </w:rPr>
            </w:pPr>
            <w:r w:rsidRPr="00C14FB1">
              <w:rPr>
                <w:rFonts w:ascii="Arial" w:hAnsi="Arial" w:cs="Arial"/>
                <w:b/>
                <w:bCs/>
                <w:sz w:val="22"/>
                <w:szCs w:val="22"/>
              </w:rPr>
              <w:t xml:space="preserve">Electricity </w:t>
            </w:r>
          </w:p>
          <w:p w14:paraId="1EDC5C46" w14:textId="77777777" w:rsidR="006B31EF" w:rsidRPr="00C14FB1" w:rsidRDefault="006B31EF" w:rsidP="00655E50">
            <w:pPr>
              <w:rPr>
                <w:rFonts w:cs="Arial"/>
                <w:szCs w:val="22"/>
              </w:rPr>
            </w:pPr>
          </w:p>
          <w:p w14:paraId="06CCA035" w14:textId="77777777" w:rsidR="006B31EF" w:rsidRPr="00C14FB1" w:rsidRDefault="006B31EF" w:rsidP="00655E50">
            <w:pPr>
              <w:rPr>
                <w:rFonts w:cs="Arial"/>
                <w:szCs w:val="22"/>
              </w:rPr>
            </w:pPr>
            <w:r w:rsidRPr="00C14FB1">
              <w:rPr>
                <w:rFonts w:cs="Arial"/>
                <w:szCs w:val="22"/>
              </w:rPr>
              <w:t xml:space="preserve">Submit to EDQ Development Assessment, DILGP either: </w:t>
            </w:r>
          </w:p>
          <w:p w14:paraId="732ABC43" w14:textId="77777777" w:rsidR="006B31EF" w:rsidRPr="00C14FB1" w:rsidRDefault="006B31EF" w:rsidP="00655E50">
            <w:pPr>
              <w:rPr>
                <w:rFonts w:cs="Arial"/>
                <w:szCs w:val="22"/>
              </w:rPr>
            </w:pPr>
          </w:p>
          <w:p w14:paraId="49853A38" w14:textId="77777777" w:rsidR="006B31EF" w:rsidRPr="00C14FB1" w:rsidRDefault="006B31EF" w:rsidP="00655E50">
            <w:pPr>
              <w:pStyle w:val="NormalWeb"/>
              <w:numPr>
                <w:ilvl w:val="0"/>
                <w:numId w:val="39"/>
              </w:numPr>
              <w:tabs>
                <w:tab w:val="left" w:pos="460"/>
              </w:tabs>
              <w:spacing w:after="0"/>
              <w:ind w:left="460" w:hanging="423"/>
              <w:jc w:val="left"/>
              <w:rPr>
                <w:rFonts w:ascii="Arial" w:hAnsi="Arial" w:cs="Arial"/>
                <w:sz w:val="22"/>
                <w:szCs w:val="22"/>
              </w:rPr>
            </w:pPr>
            <w:r w:rsidRPr="00C14FB1">
              <w:rPr>
                <w:rFonts w:ascii="Arial" w:hAnsi="Arial" w:cs="Arial"/>
                <w:sz w:val="22"/>
                <w:szCs w:val="22"/>
              </w:rPr>
              <w:t xml:space="preserve">Written evidence from Energex </w:t>
            </w:r>
            <w:r w:rsidRPr="00C14FB1">
              <w:rPr>
                <w:rFonts w:ascii="Arial" w:hAnsi="Arial" w:cs="Arial"/>
                <w:bCs/>
                <w:sz w:val="22"/>
                <w:szCs w:val="22"/>
              </w:rPr>
              <w:t>confirming</w:t>
            </w:r>
            <w:r w:rsidRPr="00C14FB1">
              <w:rPr>
                <w:rFonts w:ascii="Arial" w:hAnsi="Arial" w:cs="Arial"/>
                <w:sz w:val="22"/>
                <w:szCs w:val="22"/>
              </w:rPr>
              <w:t xml:space="preserve"> that existing underground low–voltage electricity supply is available to the newly created lots; or</w:t>
            </w:r>
          </w:p>
          <w:p w14:paraId="17175522" w14:textId="77777777" w:rsidR="006B31EF" w:rsidRPr="00C14FB1" w:rsidRDefault="006B31EF" w:rsidP="00655E50">
            <w:pPr>
              <w:pStyle w:val="NormalWeb"/>
              <w:tabs>
                <w:tab w:val="left" w:pos="460"/>
              </w:tabs>
              <w:spacing w:after="0"/>
              <w:ind w:left="460"/>
              <w:rPr>
                <w:rFonts w:ascii="Arial" w:hAnsi="Arial" w:cs="Arial"/>
                <w:sz w:val="22"/>
                <w:szCs w:val="22"/>
              </w:rPr>
            </w:pPr>
          </w:p>
          <w:p w14:paraId="2D7900EE" w14:textId="7529A435" w:rsidR="006B31EF" w:rsidRPr="00C14FB1" w:rsidRDefault="006B31EF" w:rsidP="00655E50">
            <w:pPr>
              <w:pStyle w:val="NormalWeb"/>
              <w:numPr>
                <w:ilvl w:val="0"/>
                <w:numId w:val="39"/>
              </w:numPr>
              <w:tabs>
                <w:tab w:val="left" w:pos="460"/>
              </w:tabs>
              <w:spacing w:after="0"/>
              <w:ind w:left="460" w:hanging="423"/>
              <w:jc w:val="left"/>
              <w:rPr>
                <w:rFonts w:ascii="Arial" w:hAnsi="Arial" w:cs="Arial"/>
                <w:b/>
                <w:szCs w:val="22"/>
              </w:rPr>
            </w:pPr>
            <w:r w:rsidRPr="00C14FB1">
              <w:rPr>
                <w:rFonts w:ascii="Arial" w:hAnsi="Arial" w:cs="Arial"/>
                <w:sz w:val="22"/>
                <w:szCs w:val="22"/>
              </w:rPr>
              <w:t>Written evidence from Energex confirming that the applicant has entered into an agreement with it to provide underground electricity services.</w:t>
            </w:r>
          </w:p>
        </w:tc>
        <w:tc>
          <w:tcPr>
            <w:tcW w:w="2976" w:type="dxa"/>
            <w:shd w:val="clear" w:color="auto" w:fill="auto"/>
          </w:tcPr>
          <w:p w14:paraId="598D818F" w14:textId="77777777" w:rsidR="006B31EF" w:rsidRPr="00C14FB1" w:rsidRDefault="006B31EF" w:rsidP="00655E50">
            <w:pPr>
              <w:jc w:val="left"/>
              <w:rPr>
                <w:rFonts w:cs="Arial"/>
                <w:szCs w:val="22"/>
              </w:rPr>
            </w:pPr>
          </w:p>
          <w:p w14:paraId="24B031FA" w14:textId="77777777" w:rsidR="006B31EF" w:rsidRPr="00C14FB1" w:rsidRDefault="006B31EF" w:rsidP="00655E50">
            <w:pPr>
              <w:jc w:val="left"/>
              <w:rPr>
                <w:rFonts w:cs="Arial"/>
                <w:szCs w:val="22"/>
              </w:rPr>
            </w:pPr>
          </w:p>
          <w:p w14:paraId="167A144C" w14:textId="77777777" w:rsidR="006B31EF" w:rsidRPr="00C14FB1" w:rsidRDefault="006B31EF" w:rsidP="00655E50">
            <w:pPr>
              <w:jc w:val="left"/>
              <w:rPr>
                <w:rFonts w:eastAsia="Calibri" w:cs="Arial"/>
                <w:szCs w:val="22"/>
              </w:rPr>
            </w:pPr>
            <w:r w:rsidRPr="00C14FB1">
              <w:rPr>
                <w:rFonts w:eastAsia="Calibri" w:cs="Arial"/>
                <w:szCs w:val="22"/>
              </w:rPr>
              <w:t>Prior to survey plan endorsement</w:t>
            </w:r>
          </w:p>
          <w:p w14:paraId="64695E3B" w14:textId="77777777" w:rsidR="006B31EF" w:rsidRPr="00C14FB1" w:rsidRDefault="006B31EF" w:rsidP="00655E50">
            <w:pPr>
              <w:jc w:val="left"/>
              <w:rPr>
                <w:rFonts w:eastAsia="Calibri" w:cs="Arial"/>
                <w:szCs w:val="22"/>
              </w:rPr>
            </w:pPr>
          </w:p>
          <w:p w14:paraId="3950E73C" w14:textId="77777777" w:rsidR="006B31EF" w:rsidRPr="00C14FB1" w:rsidRDefault="006B31EF" w:rsidP="00655E50">
            <w:pPr>
              <w:jc w:val="left"/>
              <w:rPr>
                <w:rFonts w:eastAsia="Calibri" w:cs="Arial"/>
                <w:szCs w:val="22"/>
              </w:rPr>
            </w:pPr>
          </w:p>
          <w:p w14:paraId="6FC3AE8D" w14:textId="77777777" w:rsidR="006B31EF" w:rsidRPr="00C14FB1" w:rsidRDefault="006B31EF" w:rsidP="00655E50">
            <w:pPr>
              <w:jc w:val="left"/>
              <w:rPr>
                <w:rFonts w:eastAsia="Calibri" w:cs="Arial"/>
                <w:szCs w:val="22"/>
              </w:rPr>
            </w:pPr>
          </w:p>
          <w:p w14:paraId="410C5B8C" w14:textId="77777777" w:rsidR="006B31EF" w:rsidRPr="00C14FB1" w:rsidRDefault="006B31EF" w:rsidP="00655E50">
            <w:pPr>
              <w:jc w:val="left"/>
              <w:rPr>
                <w:rFonts w:eastAsia="Calibri" w:cs="Arial"/>
                <w:szCs w:val="22"/>
              </w:rPr>
            </w:pPr>
          </w:p>
          <w:p w14:paraId="1220DB4F" w14:textId="77777777" w:rsidR="006B31EF" w:rsidRPr="00C14FB1" w:rsidRDefault="006B31EF" w:rsidP="00655E50">
            <w:pPr>
              <w:jc w:val="left"/>
              <w:rPr>
                <w:rFonts w:eastAsia="Calibri" w:cs="Arial"/>
                <w:szCs w:val="22"/>
              </w:rPr>
            </w:pPr>
          </w:p>
          <w:p w14:paraId="16256309" w14:textId="77777777" w:rsidR="006B31EF" w:rsidRPr="00C14FB1" w:rsidRDefault="006B31EF" w:rsidP="00655E50">
            <w:pPr>
              <w:jc w:val="left"/>
              <w:rPr>
                <w:rFonts w:cs="Arial"/>
                <w:b/>
                <w:szCs w:val="22"/>
              </w:rPr>
            </w:pPr>
          </w:p>
        </w:tc>
      </w:tr>
      <w:tr w:rsidR="004532CC" w:rsidRPr="00C14FB1" w14:paraId="5339F1D4" w14:textId="77777777" w:rsidTr="00F5426D">
        <w:tc>
          <w:tcPr>
            <w:tcW w:w="567" w:type="dxa"/>
            <w:shd w:val="clear" w:color="auto" w:fill="auto"/>
          </w:tcPr>
          <w:p w14:paraId="60499EE0" w14:textId="77777777" w:rsidR="004532CC" w:rsidRPr="00C14FB1" w:rsidRDefault="004532CC" w:rsidP="00655E50">
            <w:pPr>
              <w:pStyle w:val="ListParagraph"/>
              <w:numPr>
                <w:ilvl w:val="0"/>
                <w:numId w:val="14"/>
              </w:numPr>
              <w:ind w:left="357" w:hanging="357"/>
              <w:rPr>
                <w:rFonts w:cs="Arial"/>
                <w:b/>
                <w:szCs w:val="22"/>
              </w:rPr>
            </w:pPr>
          </w:p>
        </w:tc>
        <w:tc>
          <w:tcPr>
            <w:tcW w:w="6805" w:type="dxa"/>
            <w:shd w:val="clear" w:color="auto" w:fill="auto"/>
          </w:tcPr>
          <w:p w14:paraId="013F13C1" w14:textId="77777777" w:rsidR="004532CC" w:rsidRPr="00C14FB1" w:rsidRDefault="004532CC" w:rsidP="00655E50">
            <w:pPr>
              <w:rPr>
                <w:rFonts w:cs="Arial"/>
                <w:b/>
                <w:szCs w:val="22"/>
              </w:rPr>
            </w:pPr>
            <w:r w:rsidRPr="00C14FB1">
              <w:rPr>
                <w:rFonts w:cs="Arial"/>
                <w:b/>
                <w:szCs w:val="22"/>
              </w:rPr>
              <w:t>Telecommunications</w:t>
            </w:r>
          </w:p>
          <w:p w14:paraId="6BE589F5" w14:textId="77777777" w:rsidR="004532CC" w:rsidRPr="00C14FB1" w:rsidRDefault="004532CC" w:rsidP="00655E50">
            <w:pPr>
              <w:rPr>
                <w:rFonts w:cs="Arial"/>
                <w:b/>
                <w:szCs w:val="22"/>
              </w:rPr>
            </w:pPr>
          </w:p>
          <w:p w14:paraId="0360DF14" w14:textId="5FEA7AB5" w:rsidR="004532CC" w:rsidRPr="00C14FB1" w:rsidRDefault="004532CC" w:rsidP="00655E50">
            <w:pPr>
              <w:jc w:val="left"/>
              <w:rPr>
                <w:rFonts w:cs="Arial"/>
                <w:b/>
                <w:szCs w:val="22"/>
              </w:rPr>
            </w:pPr>
            <w:r w:rsidRPr="00C14FB1">
              <w:rPr>
                <w:rFonts w:cs="Arial"/>
                <w:szCs w:val="22"/>
              </w:rPr>
              <w:t xml:space="preserve">Submit to </w:t>
            </w:r>
            <w:r w:rsidRPr="00C14FB1">
              <w:rPr>
                <w:rFonts w:eastAsia="Arial" w:cs="Arial"/>
                <w:szCs w:val="22"/>
              </w:rPr>
              <w:t xml:space="preserve">EDQ Development Assessment, DILGP </w:t>
            </w:r>
            <w:r w:rsidRPr="00C14FB1">
              <w:rPr>
                <w:rFonts w:cs="Arial"/>
                <w:szCs w:val="22"/>
              </w:rPr>
              <w:t>documentation from an authorised telecommunication service provider confirming that an agreement has been entered into for the provision of underground telecommunication services to each new lot within the proposed subdivision.</w:t>
            </w:r>
          </w:p>
        </w:tc>
        <w:tc>
          <w:tcPr>
            <w:tcW w:w="2976" w:type="dxa"/>
            <w:shd w:val="clear" w:color="auto" w:fill="auto"/>
          </w:tcPr>
          <w:p w14:paraId="41725D20" w14:textId="77777777" w:rsidR="004532CC" w:rsidRPr="00C14FB1" w:rsidRDefault="004532CC" w:rsidP="00655E50">
            <w:pPr>
              <w:rPr>
                <w:rFonts w:eastAsia="Calibri" w:cs="Arial"/>
                <w:szCs w:val="22"/>
              </w:rPr>
            </w:pPr>
          </w:p>
          <w:p w14:paraId="5B6B79A1" w14:textId="77777777" w:rsidR="004532CC" w:rsidRPr="00C14FB1" w:rsidRDefault="004532CC" w:rsidP="00655E50">
            <w:pPr>
              <w:rPr>
                <w:rFonts w:eastAsia="Calibri" w:cs="Arial"/>
                <w:szCs w:val="22"/>
              </w:rPr>
            </w:pPr>
          </w:p>
          <w:p w14:paraId="365AC4BA" w14:textId="4525E9A2" w:rsidR="004532CC" w:rsidRPr="00C14FB1" w:rsidRDefault="004532CC" w:rsidP="00655E50">
            <w:pPr>
              <w:jc w:val="left"/>
              <w:rPr>
                <w:rFonts w:cs="Arial"/>
                <w:b/>
                <w:szCs w:val="22"/>
              </w:rPr>
            </w:pPr>
            <w:r w:rsidRPr="00C14FB1">
              <w:rPr>
                <w:rFonts w:eastAsia="Calibri" w:cs="Arial"/>
                <w:szCs w:val="22"/>
              </w:rPr>
              <w:t>Prior to survey plan endorsement</w:t>
            </w:r>
          </w:p>
        </w:tc>
      </w:tr>
      <w:tr w:rsidR="004532CC" w:rsidRPr="00C14FB1" w14:paraId="6010E87B" w14:textId="77777777" w:rsidTr="00F5426D">
        <w:tc>
          <w:tcPr>
            <w:tcW w:w="567" w:type="dxa"/>
            <w:shd w:val="clear" w:color="auto" w:fill="auto"/>
          </w:tcPr>
          <w:p w14:paraId="21D60332" w14:textId="77777777" w:rsidR="004532CC" w:rsidRPr="00C14FB1" w:rsidRDefault="004532CC" w:rsidP="00655E50">
            <w:pPr>
              <w:pStyle w:val="ListParagraph"/>
              <w:numPr>
                <w:ilvl w:val="0"/>
                <w:numId w:val="14"/>
              </w:numPr>
              <w:ind w:left="357" w:hanging="357"/>
              <w:rPr>
                <w:rFonts w:cs="Arial"/>
                <w:b/>
                <w:szCs w:val="22"/>
              </w:rPr>
            </w:pPr>
          </w:p>
        </w:tc>
        <w:tc>
          <w:tcPr>
            <w:tcW w:w="6805" w:type="dxa"/>
            <w:shd w:val="clear" w:color="auto" w:fill="auto"/>
          </w:tcPr>
          <w:p w14:paraId="01EF99F1" w14:textId="77777777" w:rsidR="004532CC" w:rsidRPr="00C14FB1" w:rsidRDefault="004532CC" w:rsidP="00655E50">
            <w:pPr>
              <w:rPr>
                <w:rFonts w:cs="Arial"/>
                <w:b/>
                <w:szCs w:val="22"/>
              </w:rPr>
            </w:pPr>
            <w:r w:rsidRPr="00C14FB1">
              <w:rPr>
                <w:rFonts w:cs="Arial"/>
                <w:b/>
                <w:szCs w:val="22"/>
              </w:rPr>
              <w:t>Broadband</w:t>
            </w:r>
          </w:p>
          <w:p w14:paraId="5FF16593" w14:textId="77777777" w:rsidR="004532CC" w:rsidRPr="00C14FB1" w:rsidRDefault="004532CC" w:rsidP="00655E50">
            <w:pPr>
              <w:rPr>
                <w:rFonts w:cs="Arial"/>
                <w:b/>
                <w:szCs w:val="22"/>
              </w:rPr>
            </w:pPr>
          </w:p>
          <w:p w14:paraId="2A4546B1" w14:textId="4AD2ACFE" w:rsidR="004532CC" w:rsidRPr="00C14FB1" w:rsidRDefault="004532CC" w:rsidP="00655E50">
            <w:pPr>
              <w:jc w:val="left"/>
              <w:rPr>
                <w:rFonts w:cs="Arial"/>
                <w:b/>
                <w:szCs w:val="22"/>
              </w:rPr>
            </w:pPr>
            <w:r w:rsidRPr="00C14FB1">
              <w:rPr>
                <w:rFonts w:cs="Arial"/>
                <w:szCs w:val="22"/>
              </w:rPr>
              <w:t xml:space="preserve">Submit to </w:t>
            </w:r>
            <w:r w:rsidRPr="00C14FB1">
              <w:rPr>
                <w:rFonts w:eastAsia="Arial" w:cs="Arial"/>
                <w:szCs w:val="22"/>
              </w:rPr>
              <w:t>EDQ Development Assessment, DILGP</w:t>
            </w:r>
            <w:r w:rsidRPr="00C14FB1">
              <w:rPr>
                <w:rFonts w:cs="Arial"/>
                <w:szCs w:val="22"/>
              </w:rPr>
              <w:t xml:space="preserve"> a written agreement from an authorised telecommunications service provider that infrastructure within the development as defined under the </w:t>
            </w:r>
            <w:r w:rsidRPr="00C14FB1">
              <w:rPr>
                <w:rFonts w:cs="Arial"/>
                <w:i/>
                <w:szCs w:val="22"/>
              </w:rPr>
              <w:t>Telecommunications Act (Fibre Deployment Bill 2011)</w:t>
            </w:r>
            <w:r w:rsidRPr="00C14FB1">
              <w:rPr>
                <w:rFonts w:cs="Arial"/>
                <w:szCs w:val="22"/>
              </w:rPr>
              <w:t xml:space="preserve"> can be provided in accordance with the Communications Alliance G645:2011 guideline, to accommodate services which are compliant with the Federal Government’s National Broadband Network policy.</w:t>
            </w:r>
          </w:p>
        </w:tc>
        <w:tc>
          <w:tcPr>
            <w:tcW w:w="2976" w:type="dxa"/>
            <w:shd w:val="clear" w:color="auto" w:fill="auto"/>
          </w:tcPr>
          <w:p w14:paraId="0F436F08" w14:textId="77777777" w:rsidR="004532CC" w:rsidRPr="00C14FB1" w:rsidRDefault="004532CC" w:rsidP="00655E50">
            <w:pPr>
              <w:rPr>
                <w:rFonts w:cs="Arial"/>
                <w:szCs w:val="22"/>
              </w:rPr>
            </w:pPr>
          </w:p>
          <w:p w14:paraId="290748D2" w14:textId="77777777" w:rsidR="004532CC" w:rsidRPr="00C14FB1" w:rsidRDefault="004532CC" w:rsidP="00655E50">
            <w:pPr>
              <w:rPr>
                <w:rFonts w:cs="Arial"/>
                <w:szCs w:val="22"/>
              </w:rPr>
            </w:pPr>
          </w:p>
          <w:p w14:paraId="3EB5D09D" w14:textId="17815BA3" w:rsidR="004532CC" w:rsidRPr="00C14FB1" w:rsidRDefault="004532CC" w:rsidP="00655E50">
            <w:pPr>
              <w:jc w:val="left"/>
              <w:rPr>
                <w:rFonts w:cs="Arial"/>
                <w:b/>
                <w:szCs w:val="22"/>
              </w:rPr>
            </w:pPr>
            <w:r w:rsidRPr="00C14FB1">
              <w:rPr>
                <w:rFonts w:eastAsia="Calibri" w:cs="Arial"/>
                <w:szCs w:val="22"/>
              </w:rPr>
              <w:t>Prior to survey plan endorsement</w:t>
            </w:r>
          </w:p>
        </w:tc>
      </w:tr>
      <w:tr w:rsidR="004532CC" w:rsidRPr="00C14FB1" w14:paraId="04B4DC40" w14:textId="77777777" w:rsidTr="00F5426D">
        <w:tc>
          <w:tcPr>
            <w:tcW w:w="567" w:type="dxa"/>
            <w:shd w:val="clear" w:color="auto" w:fill="auto"/>
          </w:tcPr>
          <w:p w14:paraId="03B3A189" w14:textId="77777777" w:rsidR="004532CC" w:rsidRPr="00C14FB1" w:rsidRDefault="004532CC" w:rsidP="00655E50">
            <w:pPr>
              <w:pStyle w:val="ListParagraph"/>
              <w:numPr>
                <w:ilvl w:val="0"/>
                <w:numId w:val="14"/>
              </w:numPr>
              <w:ind w:left="357" w:hanging="357"/>
              <w:rPr>
                <w:rFonts w:cs="Arial"/>
                <w:b/>
                <w:szCs w:val="22"/>
              </w:rPr>
            </w:pPr>
          </w:p>
        </w:tc>
        <w:tc>
          <w:tcPr>
            <w:tcW w:w="6805" w:type="dxa"/>
            <w:shd w:val="clear" w:color="auto" w:fill="auto"/>
          </w:tcPr>
          <w:p w14:paraId="61598402" w14:textId="77777777" w:rsidR="004532CC" w:rsidRPr="00C14FB1" w:rsidRDefault="004532CC" w:rsidP="00655E50">
            <w:pPr>
              <w:autoSpaceDE w:val="0"/>
              <w:autoSpaceDN w:val="0"/>
              <w:adjustRightInd w:val="0"/>
              <w:ind w:right="34"/>
              <w:rPr>
                <w:rFonts w:cs="Arial"/>
                <w:b/>
                <w:szCs w:val="22"/>
              </w:rPr>
            </w:pPr>
            <w:r w:rsidRPr="00C14FB1">
              <w:rPr>
                <w:rFonts w:cs="Arial"/>
                <w:b/>
                <w:szCs w:val="22"/>
              </w:rPr>
              <w:t>Public Infrastructure – Damage, Repairs and Relocation</w:t>
            </w:r>
          </w:p>
          <w:p w14:paraId="422A1971" w14:textId="77777777" w:rsidR="004532CC" w:rsidRPr="00C14FB1" w:rsidRDefault="004532CC" w:rsidP="00655E50">
            <w:pPr>
              <w:pStyle w:val="NormalWeb"/>
              <w:tabs>
                <w:tab w:val="center" w:pos="72"/>
              </w:tabs>
              <w:spacing w:after="0"/>
              <w:ind w:right="69"/>
              <w:rPr>
                <w:rFonts w:ascii="Arial" w:hAnsi="Arial" w:cs="Arial"/>
                <w:b/>
                <w:sz w:val="22"/>
                <w:szCs w:val="22"/>
              </w:rPr>
            </w:pPr>
          </w:p>
          <w:p w14:paraId="1D48B8FF" w14:textId="641EE049" w:rsidR="004532CC" w:rsidRPr="00C14FB1" w:rsidRDefault="004532CC" w:rsidP="00655E50">
            <w:pPr>
              <w:jc w:val="left"/>
              <w:rPr>
                <w:rFonts w:cs="Arial"/>
                <w:b/>
                <w:szCs w:val="22"/>
              </w:rPr>
            </w:pPr>
            <w:r w:rsidRPr="00C14FB1">
              <w:rPr>
                <w:rFonts w:cs="Arial"/>
                <w:color w:val="000000"/>
                <w:szCs w:val="22"/>
              </w:rPr>
              <w:t>Repair any damage to existing public infrastructure that occurred during works carried out in association with the approved development. Should existing public infrastructure require relocation, due to the approved development, the developer is responsible for these costs together with compliance with relevant standards and statutory requirements.</w:t>
            </w:r>
          </w:p>
        </w:tc>
        <w:tc>
          <w:tcPr>
            <w:tcW w:w="2976" w:type="dxa"/>
            <w:shd w:val="clear" w:color="auto" w:fill="auto"/>
          </w:tcPr>
          <w:p w14:paraId="0F8F415D" w14:textId="77777777" w:rsidR="004532CC" w:rsidRPr="00C14FB1" w:rsidRDefault="004532CC" w:rsidP="00655E50">
            <w:pPr>
              <w:rPr>
                <w:rFonts w:cs="Arial"/>
                <w:szCs w:val="22"/>
              </w:rPr>
            </w:pPr>
          </w:p>
          <w:p w14:paraId="05CB5565" w14:textId="77777777" w:rsidR="004532CC" w:rsidRPr="00C14FB1" w:rsidRDefault="004532CC" w:rsidP="00655E50">
            <w:pPr>
              <w:rPr>
                <w:rFonts w:cs="Arial"/>
                <w:szCs w:val="22"/>
              </w:rPr>
            </w:pPr>
          </w:p>
          <w:p w14:paraId="09EDD945" w14:textId="6497B78A" w:rsidR="004532CC" w:rsidRPr="00C14FB1" w:rsidRDefault="004532CC" w:rsidP="00655E50">
            <w:pPr>
              <w:jc w:val="left"/>
              <w:rPr>
                <w:rFonts w:cs="Arial"/>
                <w:b/>
                <w:szCs w:val="22"/>
              </w:rPr>
            </w:pPr>
            <w:r w:rsidRPr="00C14FB1">
              <w:rPr>
                <w:rFonts w:cs="Arial"/>
                <w:szCs w:val="22"/>
              </w:rPr>
              <w:t>Prior to survey plan endorsement</w:t>
            </w:r>
          </w:p>
        </w:tc>
      </w:tr>
      <w:tr w:rsidR="004532CC" w:rsidRPr="00C14FB1" w14:paraId="44B47F39" w14:textId="77777777" w:rsidTr="00A672B9">
        <w:tblPrEx>
          <w:tblCellMar>
            <w:top w:w="113" w:type="dxa"/>
            <w:left w:w="85" w:type="dxa"/>
            <w:bottom w:w="0" w:type="dxa"/>
            <w:right w:w="108" w:type="dxa"/>
          </w:tblCellMar>
        </w:tblPrEx>
        <w:trPr>
          <w:tblHeader/>
        </w:trPr>
        <w:tc>
          <w:tcPr>
            <w:tcW w:w="10348" w:type="dxa"/>
            <w:gridSpan w:val="3"/>
            <w:shd w:val="clear" w:color="auto" w:fill="D9D9D9"/>
            <w:tcMar>
              <w:top w:w="28" w:type="dxa"/>
              <w:left w:w="108" w:type="dxa"/>
              <w:bottom w:w="28" w:type="dxa"/>
            </w:tcMar>
          </w:tcPr>
          <w:p w14:paraId="2CDD6690" w14:textId="33E9BAC9" w:rsidR="004532CC" w:rsidRPr="00C14FB1" w:rsidRDefault="004532CC" w:rsidP="00655E50">
            <w:pPr>
              <w:rPr>
                <w:rFonts w:cs="Arial"/>
                <w:b/>
                <w:szCs w:val="22"/>
              </w:rPr>
            </w:pPr>
            <w:r w:rsidRPr="00C14FB1">
              <w:rPr>
                <w:rFonts w:cs="Arial"/>
                <w:b/>
                <w:szCs w:val="22"/>
              </w:rPr>
              <w:t>Landscape and Environment</w:t>
            </w:r>
          </w:p>
        </w:tc>
      </w:tr>
      <w:tr w:rsidR="004532CC" w:rsidRPr="00C14FB1" w14:paraId="592AB7F1" w14:textId="77777777" w:rsidTr="00F5426D">
        <w:tc>
          <w:tcPr>
            <w:tcW w:w="567" w:type="dxa"/>
            <w:shd w:val="clear" w:color="auto" w:fill="auto"/>
          </w:tcPr>
          <w:p w14:paraId="29722EDC" w14:textId="77777777" w:rsidR="004532CC" w:rsidRPr="00C14FB1" w:rsidRDefault="004532CC" w:rsidP="00655E50">
            <w:pPr>
              <w:pStyle w:val="ListParagraph"/>
              <w:numPr>
                <w:ilvl w:val="0"/>
                <w:numId w:val="14"/>
              </w:numPr>
              <w:ind w:left="357" w:hanging="357"/>
              <w:rPr>
                <w:rFonts w:cs="Arial"/>
                <w:b/>
                <w:szCs w:val="22"/>
              </w:rPr>
            </w:pPr>
          </w:p>
        </w:tc>
        <w:tc>
          <w:tcPr>
            <w:tcW w:w="6805" w:type="dxa"/>
            <w:shd w:val="clear" w:color="auto" w:fill="auto"/>
          </w:tcPr>
          <w:p w14:paraId="232B9BF0" w14:textId="77777777" w:rsidR="004532CC" w:rsidRPr="00C14FB1" w:rsidRDefault="004532CC" w:rsidP="00655E50">
            <w:pPr>
              <w:autoSpaceDE w:val="0"/>
              <w:autoSpaceDN w:val="0"/>
              <w:adjustRightInd w:val="0"/>
              <w:ind w:right="34"/>
              <w:rPr>
                <w:rFonts w:cs="Arial"/>
                <w:b/>
                <w:szCs w:val="22"/>
              </w:rPr>
            </w:pPr>
            <w:r w:rsidRPr="00C14FB1">
              <w:rPr>
                <w:rFonts w:cs="Arial"/>
                <w:b/>
                <w:szCs w:val="22"/>
              </w:rPr>
              <w:t>Streetscape Works – New Road</w:t>
            </w:r>
          </w:p>
          <w:p w14:paraId="5B0A0E7E" w14:textId="77777777" w:rsidR="004532CC" w:rsidRPr="00C14FB1" w:rsidRDefault="004532CC" w:rsidP="00655E50">
            <w:pPr>
              <w:pStyle w:val="NormalWeb"/>
              <w:spacing w:after="0"/>
              <w:rPr>
                <w:rFonts w:ascii="Arial" w:hAnsi="Arial" w:cs="Arial"/>
                <w:b/>
                <w:sz w:val="22"/>
                <w:szCs w:val="22"/>
              </w:rPr>
            </w:pPr>
          </w:p>
          <w:p w14:paraId="2BDADC7B" w14:textId="77777777" w:rsidR="004532CC" w:rsidRPr="00C14FB1" w:rsidRDefault="004532CC" w:rsidP="00655E50">
            <w:pPr>
              <w:pStyle w:val="NormalWeb"/>
              <w:numPr>
                <w:ilvl w:val="0"/>
                <w:numId w:val="40"/>
              </w:numPr>
              <w:tabs>
                <w:tab w:val="left" w:pos="460"/>
              </w:tabs>
              <w:spacing w:after="0"/>
              <w:ind w:left="460" w:hanging="460"/>
              <w:jc w:val="left"/>
              <w:rPr>
                <w:rFonts w:ascii="Arial" w:hAnsi="Arial" w:cs="Arial"/>
                <w:sz w:val="22"/>
                <w:szCs w:val="22"/>
              </w:rPr>
            </w:pPr>
            <w:r w:rsidRPr="00C14FB1">
              <w:rPr>
                <w:rFonts w:ascii="Arial" w:hAnsi="Arial" w:cs="Arial"/>
                <w:sz w:val="22"/>
                <w:szCs w:val="22"/>
              </w:rPr>
              <w:t xml:space="preserve">Submit to </w:t>
            </w:r>
            <w:r w:rsidRPr="00C14FB1">
              <w:rPr>
                <w:rFonts w:ascii="Arial" w:hAnsi="Arial" w:cs="Arial"/>
                <w:bCs/>
                <w:sz w:val="22"/>
                <w:szCs w:val="22"/>
              </w:rPr>
              <w:t>EDQ</w:t>
            </w:r>
            <w:r w:rsidRPr="00C14FB1">
              <w:rPr>
                <w:rFonts w:ascii="Arial" w:hAnsi="Arial" w:cs="Arial"/>
                <w:sz w:val="22"/>
                <w:szCs w:val="22"/>
              </w:rPr>
              <w:t xml:space="preserve"> Development Assessment, DILGP detailed streetscape works drawings, including a schedule of proposed standard and non–standard assets to be transferred to Council, certified by an AILA, generally in accordance with the following plans/ documents:</w:t>
            </w:r>
          </w:p>
          <w:p w14:paraId="064912F5" w14:textId="77777777" w:rsidR="004532CC" w:rsidRPr="00C14FB1" w:rsidRDefault="004532CC" w:rsidP="00655E50">
            <w:pPr>
              <w:numPr>
                <w:ilvl w:val="0"/>
                <w:numId w:val="41"/>
              </w:numPr>
              <w:tabs>
                <w:tab w:val="left" w:pos="746"/>
              </w:tabs>
              <w:ind w:hanging="257"/>
              <w:contextualSpacing/>
              <w:jc w:val="left"/>
              <w:textAlignment w:val="center"/>
              <w:rPr>
                <w:rFonts w:eastAsia="Calibri" w:cs="Arial"/>
                <w:szCs w:val="22"/>
                <w:lang w:eastAsia="en-US"/>
              </w:rPr>
            </w:pPr>
            <w:r w:rsidRPr="00C14FB1">
              <w:rPr>
                <w:rFonts w:eastAsia="Calibri" w:cs="Arial"/>
                <w:szCs w:val="22"/>
                <w:lang w:eastAsia="en-US"/>
              </w:rPr>
              <w:t>Landscape Concept Plan, prepared by AECOM, LCP01 rev C, dated 8.11.2016 (amended in red on 3 May 2017).</w:t>
            </w:r>
          </w:p>
          <w:p w14:paraId="3C69044A" w14:textId="77777777" w:rsidR="004532CC" w:rsidRPr="00C14FB1" w:rsidRDefault="004532CC" w:rsidP="00655E50">
            <w:pPr>
              <w:pStyle w:val="NormalWeb"/>
              <w:spacing w:after="0"/>
              <w:rPr>
                <w:rFonts w:ascii="Arial" w:hAnsi="Arial" w:cs="Arial"/>
                <w:sz w:val="22"/>
                <w:szCs w:val="22"/>
              </w:rPr>
            </w:pPr>
          </w:p>
          <w:p w14:paraId="23D66912" w14:textId="77777777" w:rsidR="004532CC" w:rsidRPr="00C14FB1" w:rsidRDefault="004532CC" w:rsidP="00655E50">
            <w:pPr>
              <w:pStyle w:val="NormalWeb"/>
              <w:tabs>
                <w:tab w:val="left" w:pos="-4522"/>
              </w:tabs>
              <w:spacing w:after="0"/>
              <w:ind w:left="460"/>
              <w:rPr>
                <w:rFonts w:ascii="Arial" w:hAnsi="Arial" w:cs="Arial"/>
                <w:sz w:val="22"/>
                <w:szCs w:val="22"/>
              </w:rPr>
            </w:pPr>
            <w:r w:rsidRPr="00C14FB1">
              <w:rPr>
                <w:rFonts w:ascii="Arial" w:hAnsi="Arial" w:cs="Arial"/>
                <w:sz w:val="22"/>
                <w:szCs w:val="22"/>
              </w:rPr>
              <w:t>The detailed streetscape plans are to include where applicable:</w:t>
            </w:r>
          </w:p>
          <w:p w14:paraId="73899760" w14:textId="77777777" w:rsidR="004532CC" w:rsidRPr="00C14FB1" w:rsidRDefault="004532CC" w:rsidP="00655E50">
            <w:pPr>
              <w:numPr>
                <w:ilvl w:val="0"/>
                <w:numId w:val="42"/>
              </w:numPr>
              <w:tabs>
                <w:tab w:val="left" w:pos="888"/>
              </w:tabs>
              <w:ind w:left="888" w:hanging="425"/>
              <w:contextualSpacing/>
              <w:jc w:val="left"/>
              <w:textAlignment w:val="center"/>
              <w:rPr>
                <w:rFonts w:eastAsia="Calibri" w:cs="Arial"/>
                <w:i/>
                <w:szCs w:val="22"/>
                <w:lang w:eastAsia="en-US"/>
              </w:rPr>
            </w:pPr>
            <w:r w:rsidRPr="00C14FB1">
              <w:rPr>
                <w:rFonts w:eastAsia="Calibri" w:cs="Arial"/>
                <w:szCs w:val="22"/>
                <w:lang w:eastAsia="en-US"/>
              </w:rPr>
              <w:t xml:space="preserve">location and type of street lighting in accordance with Australian </w:t>
            </w:r>
            <w:r w:rsidRPr="00C14FB1">
              <w:rPr>
                <w:rFonts w:eastAsia="Calibri" w:cs="Arial"/>
                <w:i/>
                <w:szCs w:val="22"/>
                <w:lang w:eastAsia="en-US"/>
              </w:rPr>
              <w:t>Standard AS1158 –‘Lighting for Roads and Public Spaces”;</w:t>
            </w:r>
          </w:p>
          <w:p w14:paraId="008134CA" w14:textId="77777777" w:rsidR="004532CC" w:rsidRPr="00C14FB1" w:rsidRDefault="004532CC" w:rsidP="00655E50">
            <w:pPr>
              <w:numPr>
                <w:ilvl w:val="0"/>
                <w:numId w:val="41"/>
              </w:numPr>
              <w:tabs>
                <w:tab w:val="left" w:pos="899"/>
              </w:tabs>
              <w:ind w:left="899" w:hanging="436"/>
              <w:contextualSpacing/>
              <w:jc w:val="left"/>
              <w:textAlignment w:val="center"/>
              <w:rPr>
                <w:rFonts w:eastAsia="Calibri" w:cs="Arial"/>
                <w:szCs w:val="22"/>
                <w:lang w:eastAsia="en-US"/>
              </w:rPr>
            </w:pPr>
            <w:r w:rsidRPr="00C14FB1">
              <w:rPr>
                <w:rFonts w:eastAsia="Calibri" w:cs="Arial"/>
                <w:szCs w:val="22"/>
                <w:lang w:eastAsia="en-US"/>
              </w:rPr>
              <w:t>footpath treatments;</w:t>
            </w:r>
          </w:p>
          <w:p w14:paraId="77D2E70C" w14:textId="77777777" w:rsidR="004532CC" w:rsidRPr="00C14FB1" w:rsidRDefault="004532CC" w:rsidP="00655E50">
            <w:pPr>
              <w:numPr>
                <w:ilvl w:val="0"/>
                <w:numId w:val="41"/>
              </w:numPr>
              <w:tabs>
                <w:tab w:val="left" w:pos="899"/>
              </w:tabs>
              <w:ind w:left="899" w:hanging="436"/>
              <w:contextualSpacing/>
              <w:jc w:val="left"/>
              <w:textAlignment w:val="center"/>
              <w:rPr>
                <w:rFonts w:eastAsia="Calibri" w:cs="Arial"/>
                <w:szCs w:val="22"/>
                <w:lang w:eastAsia="en-US"/>
              </w:rPr>
            </w:pPr>
            <w:r w:rsidRPr="00C14FB1">
              <w:rPr>
                <w:rFonts w:eastAsia="Calibri" w:cs="Arial"/>
                <w:szCs w:val="22"/>
                <w:lang w:eastAsia="en-US"/>
              </w:rPr>
              <w:t>location and types of streetscape furniture;</w:t>
            </w:r>
          </w:p>
          <w:p w14:paraId="70F6A401" w14:textId="77777777" w:rsidR="004532CC" w:rsidRPr="00C14FB1" w:rsidRDefault="004532CC" w:rsidP="00655E50">
            <w:pPr>
              <w:numPr>
                <w:ilvl w:val="0"/>
                <w:numId w:val="41"/>
              </w:numPr>
              <w:tabs>
                <w:tab w:val="left" w:pos="899"/>
              </w:tabs>
              <w:ind w:left="899" w:hanging="436"/>
              <w:contextualSpacing/>
              <w:jc w:val="left"/>
              <w:textAlignment w:val="center"/>
              <w:rPr>
                <w:rFonts w:eastAsia="Calibri" w:cs="Arial"/>
                <w:szCs w:val="22"/>
                <w:lang w:eastAsia="en-US"/>
              </w:rPr>
            </w:pPr>
            <w:r w:rsidRPr="00C14FB1">
              <w:rPr>
                <w:rFonts w:eastAsia="Calibri" w:cs="Arial"/>
                <w:szCs w:val="22"/>
                <w:lang w:eastAsia="en-US"/>
              </w:rPr>
              <w:t xml:space="preserve">location and size of stormwater treatment devices; and </w:t>
            </w:r>
          </w:p>
          <w:p w14:paraId="40FEAE47" w14:textId="77777777" w:rsidR="004532CC" w:rsidRPr="00C14FB1" w:rsidRDefault="004532CC" w:rsidP="00655E50">
            <w:pPr>
              <w:numPr>
                <w:ilvl w:val="0"/>
                <w:numId w:val="41"/>
              </w:numPr>
              <w:tabs>
                <w:tab w:val="left" w:pos="899"/>
              </w:tabs>
              <w:ind w:left="899" w:hanging="436"/>
              <w:contextualSpacing/>
              <w:jc w:val="left"/>
              <w:textAlignment w:val="center"/>
              <w:rPr>
                <w:rFonts w:eastAsia="Calibri" w:cs="Arial"/>
                <w:szCs w:val="22"/>
                <w:lang w:eastAsia="en-US"/>
              </w:rPr>
            </w:pPr>
            <w:r w:rsidRPr="00C14FB1">
              <w:rPr>
                <w:rFonts w:eastAsia="Calibri" w:cs="Arial"/>
                <w:szCs w:val="22"/>
                <w:lang w:eastAsia="en-US"/>
              </w:rPr>
              <w:t>street trees, including species, size and location generally in accordance with the Council adopted planting schedules and guidelines.</w:t>
            </w:r>
          </w:p>
          <w:p w14:paraId="0570B3A3" w14:textId="77777777" w:rsidR="004532CC" w:rsidRPr="00C14FB1" w:rsidRDefault="004532CC" w:rsidP="00655E50">
            <w:pPr>
              <w:pStyle w:val="NormalWeb"/>
              <w:spacing w:after="0"/>
              <w:rPr>
                <w:rFonts w:ascii="Arial" w:hAnsi="Arial" w:cs="Arial"/>
                <w:sz w:val="22"/>
                <w:szCs w:val="22"/>
              </w:rPr>
            </w:pPr>
          </w:p>
          <w:p w14:paraId="666132C6" w14:textId="5A6556D4" w:rsidR="004532CC" w:rsidRPr="00C14FB1" w:rsidRDefault="004532CC" w:rsidP="00655E50">
            <w:pPr>
              <w:pStyle w:val="NormalWeb"/>
              <w:numPr>
                <w:ilvl w:val="0"/>
                <w:numId w:val="40"/>
              </w:numPr>
              <w:tabs>
                <w:tab w:val="left" w:pos="460"/>
              </w:tabs>
              <w:spacing w:after="0"/>
              <w:ind w:left="460" w:hanging="460"/>
              <w:jc w:val="left"/>
              <w:rPr>
                <w:rFonts w:ascii="Arial" w:hAnsi="Arial" w:cs="Arial"/>
                <w:b/>
                <w:szCs w:val="22"/>
              </w:rPr>
            </w:pPr>
            <w:r w:rsidRPr="00C14FB1">
              <w:rPr>
                <w:rFonts w:ascii="Arial" w:hAnsi="Arial" w:cs="Arial"/>
                <w:sz w:val="22"/>
                <w:szCs w:val="22"/>
              </w:rPr>
              <w:t xml:space="preserve">Construct the works generally in accordance with the endorsed streetscape plans as required under part a) of this </w:t>
            </w:r>
            <w:r w:rsidRPr="00C14FB1">
              <w:rPr>
                <w:rFonts w:ascii="Arial" w:hAnsi="Arial" w:cs="Arial"/>
                <w:bCs/>
                <w:sz w:val="22"/>
                <w:szCs w:val="22"/>
              </w:rPr>
              <w:t>condition.</w:t>
            </w:r>
          </w:p>
          <w:p w14:paraId="7EAA121C" w14:textId="77777777" w:rsidR="004532CC" w:rsidRPr="00C14FB1" w:rsidRDefault="004532CC" w:rsidP="00655E50">
            <w:pPr>
              <w:pStyle w:val="NormalWeb"/>
              <w:tabs>
                <w:tab w:val="left" w:pos="460"/>
              </w:tabs>
              <w:spacing w:after="0"/>
              <w:jc w:val="left"/>
              <w:rPr>
                <w:rFonts w:ascii="Arial" w:hAnsi="Arial" w:cs="Arial"/>
                <w:b/>
                <w:szCs w:val="22"/>
              </w:rPr>
            </w:pPr>
          </w:p>
          <w:p w14:paraId="1C7C7CD3" w14:textId="46272271" w:rsidR="004532CC" w:rsidRPr="00C14FB1" w:rsidRDefault="004532CC" w:rsidP="00655E50">
            <w:pPr>
              <w:pStyle w:val="NormalWeb"/>
              <w:numPr>
                <w:ilvl w:val="0"/>
                <w:numId w:val="40"/>
              </w:numPr>
              <w:tabs>
                <w:tab w:val="left" w:pos="460"/>
              </w:tabs>
              <w:spacing w:after="0"/>
              <w:ind w:left="460" w:hanging="460"/>
              <w:jc w:val="left"/>
              <w:rPr>
                <w:rFonts w:ascii="Arial" w:hAnsi="Arial" w:cs="Arial"/>
                <w:b/>
                <w:szCs w:val="22"/>
              </w:rPr>
            </w:pPr>
            <w:r w:rsidRPr="00C14FB1">
              <w:rPr>
                <w:rFonts w:ascii="Arial" w:hAnsi="Arial" w:cs="Arial"/>
                <w:bCs/>
                <w:sz w:val="22"/>
                <w:szCs w:val="22"/>
              </w:rPr>
              <w:t>Submit to EDQ Development Assessment, DILGP ‘As Constructed’</w:t>
            </w:r>
            <w:r w:rsidRPr="00C14FB1">
              <w:rPr>
                <w:rFonts w:ascii="Arial" w:hAnsi="Arial" w:cs="Arial"/>
                <w:sz w:val="22"/>
                <w:szCs w:val="22"/>
              </w:rPr>
              <w:t xml:space="preserve"> plans and asset register in a format acceptable to Council certified by an AILA.</w:t>
            </w:r>
          </w:p>
        </w:tc>
        <w:tc>
          <w:tcPr>
            <w:tcW w:w="2976" w:type="dxa"/>
            <w:shd w:val="clear" w:color="auto" w:fill="auto"/>
          </w:tcPr>
          <w:p w14:paraId="30F23311" w14:textId="77777777" w:rsidR="004532CC" w:rsidRPr="00C14FB1" w:rsidRDefault="004532CC" w:rsidP="00655E50">
            <w:pPr>
              <w:rPr>
                <w:rFonts w:cs="Arial"/>
                <w:szCs w:val="22"/>
              </w:rPr>
            </w:pPr>
          </w:p>
          <w:p w14:paraId="569DE7B2" w14:textId="77777777" w:rsidR="004532CC" w:rsidRPr="00C14FB1" w:rsidRDefault="004532CC" w:rsidP="00655E50">
            <w:pPr>
              <w:rPr>
                <w:rFonts w:cs="Arial"/>
                <w:szCs w:val="22"/>
              </w:rPr>
            </w:pPr>
          </w:p>
          <w:p w14:paraId="02CE6D50" w14:textId="77777777" w:rsidR="004532CC" w:rsidRPr="00C14FB1" w:rsidRDefault="004532CC" w:rsidP="00655E50">
            <w:pPr>
              <w:pStyle w:val="ListParagraph"/>
              <w:numPr>
                <w:ilvl w:val="0"/>
                <w:numId w:val="43"/>
              </w:numPr>
              <w:tabs>
                <w:tab w:val="left" w:pos="0"/>
              </w:tabs>
              <w:ind w:left="317" w:hanging="283"/>
              <w:contextualSpacing w:val="0"/>
              <w:jc w:val="left"/>
              <w:rPr>
                <w:rFonts w:cs="Arial"/>
              </w:rPr>
            </w:pPr>
            <w:r w:rsidRPr="00C14FB1">
              <w:rPr>
                <w:rFonts w:cs="Arial"/>
              </w:rPr>
              <w:t>Prior to commencement of works</w:t>
            </w:r>
          </w:p>
          <w:p w14:paraId="44443AC7" w14:textId="77777777" w:rsidR="004532CC" w:rsidRPr="00C14FB1" w:rsidRDefault="004532CC" w:rsidP="00655E50">
            <w:pPr>
              <w:pStyle w:val="ListParagraph"/>
              <w:ind w:left="317" w:hanging="283"/>
              <w:rPr>
                <w:rFonts w:cs="Arial"/>
              </w:rPr>
            </w:pPr>
          </w:p>
          <w:p w14:paraId="088FBE4A" w14:textId="77777777" w:rsidR="004532CC" w:rsidRPr="00C14FB1" w:rsidRDefault="004532CC" w:rsidP="00655E50">
            <w:pPr>
              <w:pStyle w:val="ListParagraph"/>
              <w:ind w:left="317" w:hanging="283"/>
              <w:rPr>
                <w:rFonts w:cs="Arial"/>
              </w:rPr>
            </w:pPr>
          </w:p>
          <w:p w14:paraId="0D83C6C5" w14:textId="77777777" w:rsidR="004532CC" w:rsidRPr="00C14FB1" w:rsidRDefault="004532CC" w:rsidP="00655E50">
            <w:pPr>
              <w:pStyle w:val="ListParagraph"/>
              <w:ind w:left="317" w:hanging="283"/>
              <w:rPr>
                <w:rFonts w:cs="Arial"/>
              </w:rPr>
            </w:pPr>
          </w:p>
          <w:p w14:paraId="136D3BA7" w14:textId="77777777" w:rsidR="004532CC" w:rsidRPr="00C14FB1" w:rsidRDefault="004532CC" w:rsidP="00655E50">
            <w:pPr>
              <w:pStyle w:val="ListParagraph"/>
              <w:ind w:left="317" w:hanging="283"/>
              <w:rPr>
                <w:rFonts w:cs="Arial"/>
              </w:rPr>
            </w:pPr>
          </w:p>
          <w:p w14:paraId="60961F1A" w14:textId="77777777" w:rsidR="004532CC" w:rsidRPr="00C14FB1" w:rsidRDefault="004532CC" w:rsidP="00655E50">
            <w:pPr>
              <w:pStyle w:val="ListParagraph"/>
              <w:ind w:left="317" w:hanging="283"/>
              <w:rPr>
                <w:rFonts w:cs="Arial"/>
              </w:rPr>
            </w:pPr>
          </w:p>
          <w:p w14:paraId="7A341371" w14:textId="77777777" w:rsidR="004532CC" w:rsidRPr="00C14FB1" w:rsidRDefault="004532CC" w:rsidP="00655E50">
            <w:pPr>
              <w:pStyle w:val="ListParagraph"/>
              <w:ind w:left="317" w:hanging="283"/>
              <w:rPr>
                <w:rFonts w:cs="Arial"/>
              </w:rPr>
            </w:pPr>
          </w:p>
          <w:p w14:paraId="3ADABE94" w14:textId="77777777" w:rsidR="004532CC" w:rsidRPr="00C14FB1" w:rsidRDefault="004532CC" w:rsidP="00655E50">
            <w:pPr>
              <w:pStyle w:val="ListParagraph"/>
              <w:ind w:left="317" w:hanging="283"/>
              <w:rPr>
                <w:rFonts w:cs="Arial"/>
              </w:rPr>
            </w:pPr>
          </w:p>
          <w:p w14:paraId="74CDF639" w14:textId="77777777" w:rsidR="004532CC" w:rsidRPr="00C14FB1" w:rsidRDefault="004532CC" w:rsidP="00655E50">
            <w:pPr>
              <w:pStyle w:val="ListParagraph"/>
              <w:ind w:left="317" w:hanging="283"/>
              <w:rPr>
                <w:rFonts w:cs="Arial"/>
              </w:rPr>
            </w:pPr>
          </w:p>
          <w:p w14:paraId="1C6BED55" w14:textId="77777777" w:rsidR="004532CC" w:rsidRPr="00C14FB1" w:rsidRDefault="004532CC" w:rsidP="00655E50">
            <w:pPr>
              <w:pStyle w:val="ListParagraph"/>
              <w:ind w:left="317" w:hanging="283"/>
              <w:rPr>
                <w:rFonts w:cs="Arial"/>
              </w:rPr>
            </w:pPr>
          </w:p>
          <w:p w14:paraId="737C9CD5" w14:textId="77777777" w:rsidR="004532CC" w:rsidRPr="00C14FB1" w:rsidRDefault="004532CC" w:rsidP="00655E50">
            <w:pPr>
              <w:pStyle w:val="ListParagraph"/>
              <w:ind w:left="317" w:hanging="283"/>
              <w:rPr>
                <w:rFonts w:cs="Arial"/>
              </w:rPr>
            </w:pPr>
          </w:p>
          <w:p w14:paraId="0E99981C" w14:textId="77777777" w:rsidR="004532CC" w:rsidRPr="00C14FB1" w:rsidRDefault="004532CC" w:rsidP="00655E50">
            <w:pPr>
              <w:ind w:left="317" w:hanging="283"/>
              <w:rPr>
                <w:rFonts w:cs="Arial"/>
                <w:szCs w:val="22"/>
              </w:rPr>
            </w:pPr>
          </w:p>
          <w:p w14:paraId="356D200C" w14:textId="77777777" w:rsidR="004532CC" w:rsidRPr="00C14FB1" w:rsidRDefault="004532CC" w:rsidP="00655E50">
            <w:pPr>
              <w:ind w:left="317" w:hanging="283"/>
              <w:rPr>
                <w:rFonts w:cs="Arial"/>
                <w:szCs w:val="22"/>
              </w:rPr>
            </w:pPr>
          </w:p>
          <w:p w14:paraId="367336D7" w14:textId="77777777" w:rsidR="004532CC" w:rsidRPr="00C14FB1" w:rsidRDefault="004532CC" w:rsidP="00655E50">
            <w:pPr>
              <w:ind w:left="317" w:hanging="283"/>
              <w:rPr>
                <w:rFonts w:cs="Arial"/>
                <w:szCs w:val="22"/>
              </w:rPr>
            </w:pPr>
          </w:p>
          <w:p w14:paraId="7D0B9EB5" w14:textId="77777777" w:rsidR="004532CC" w:rsidRPr="00C14FB1" w:rsidRDefault="004532CC" w:rsidP="00655E50">
            <w:pPr>
              <w:rPr>
                <w:rFonts w:cs="Arial"/>
                <w:szCs w:val="22"/>
              </w:rPr>
            </w:pPr>
          </w:p>
          <w:p w14:paraId="41D48655" w14:textId="77777777" w:rsidR="004532CC" w:rsidRPr="00C14FB1" w:rsidRDefault="004532CC" w:rsidP="00655E50">
            <w:pPr>
              <w:ind w:left="317" w:hanging="283"/>
              <w:rPr>
                <w:rFonts w:cs="Arial"/>
                <w:szCs w:val="22"/>
              </w:rPr>
            </w:pPr>
          </w:p>
          <w:p w14:paraId="11323908" w14:textId="77777777" w:rsidR="004532CC" w:rsidRPr="00C14FB1" w:rsidRDefault="004532CC" w:rsidP="00655E50">
            <w:pPr>
              <w:ind w:left="317" w:hanging="283"/>
              <w:rPr>
                <w:rFonts w:cs="Arial"/>
                <w:szCs w:val="22"/>
              </w:rPr>
            </w:pPr>
          </w:p>
          <w:p w14:paraId="4EC2ACB1" w14:textId="77777777" w:rsidR="004532CC" w:rsidRPr="00C14FB1" w:rsidRDefault="004532CC" w:rsidP="00655E50">
            <w:pPr>
              <w:ind w:left="317" w:hanging="283"/>
              <w:rPr>
                <w:rFonts w:cs="Arial"/>
                <w:szCs w:val="22"/>
              </w:rPr>
            </w:pPr>
          </w:p>
          <w:p w14:paraId="01E20B0C" w14:textId="3A2AE9D6" w:rsidR="004532CC" w:rsidRPr="00C14FB1" w:rsidRDefault="004532CC" w:rsidP="00655E50">
            <w:pPr>
              <w:pStyle w:val="ListParagraph"/>
              <w:numPr>
                <w:ilvl w:val="0"/>
                <w:numId w:val="43"/>
              </w:numPr>
              <w:tabs>
                <w:tab w:val="left" w:pos="85"/>
              </w:tabs>
              <w:ind w:left="317" w:hanging="283"/>
              <w:contextualSpacing w:val="0"/>
              <w:jc w:val="left"/>
              <w:rPr>
                <w:rFonts w:cs="Arial"/>
                <w:b/>
                <w:szCs w:val="22"/>
              </w:rPr>
            </w:pPr>
            <w:r w:rsidRPr="00C14FB1">
              <w:rPr>
                <w:rFonts w:cs="Arial"/>
              </w:rPr>
              <w:t>Prior to survey plan endorsement</w:t>
            </w:r>
          </w:p>
          <w:p w14:paraId="1B597D7A" w14:textId="77777777" w:rsidR="004532CC" w:rsidRPr="00C14FB1" w:rsidRDefault="004532CC" w:rsidP="00655E50">
            <w:pPr>
              <w:pStyle w:val="ListParagraph"/>
              <w:tabs>
                <w:tab w:val="left" w:pos="85"/>
              </w:tabs>
              <w:ind w:left="317"/>
              <w:contextualSpacing w:val="0"/>
              <w:jc w:val="left"/>
              <w:rPr>
                <w:rFonts w:cs="Arial"/>
                <w:b/>
                <w:szCs w:val="22"/>
              </w:rPr>
            </w:pPr>
          </w:p>
          <w:p w14:paraId="6ECD6864" w14:textId="60358FFF" w:rsidR="004532CC" w:rsidRPr="00C14FB1" w:rsidRDefault="004532CC" w:rsidP="00655E50">
            <w:pPr>
              <w:pStyle w:val="ListParagraph"/>
              <w:numPr>
                <w:ilvl w:val="0"/>
                <w:numId w:val="43"/>
              </w:numPr>
              <w:tabs>
                <w:tab w:val="left" w:pos="85"/>
              </w:tabs>
              <w:ind w:left="317" w:hanging="283"/>
              <w:contextualSpacing w:val="0"/>
              <w:jc w:val="left"/>
              <w:rPr>
                <w:rFonts w:cs="Arial"/>
                <w:b/>
                <w:szCs w:val="22"/>
              </w:rPr>
            </w:pPr>
            <w:r w:rsidRPr="00C14FB1">
              <w:rPr>
                <w:rFonts w:cs="Arial"/>
              </w:rPr>
              <w:t>Prior to survey plan endorsement</w:t>
            </w:r>
          </w:p>
        </w:tc>
      </w:tr>
      <w:tr w:rsidR="004532CC" w:rsidRPr="00C14FB1" w14:paraId="0C3611CC" w14:textId="77777777" w:rsidTr="00F5426D">
        <w:tc>
          <w:tcPr>
            <w:tcW w:w="567" w:type="dxa"/>
            <w:shd w:val="clear" w:color="auto" w:fill="auto"/>
          </w:tcPr>
          <w:p w14:paraId="178297EE" w14:textId="77777777" w:rsidR="004532CC" w:rsidRPr="00C14FB1" w:rsidRDefault="004532CC" w:rsidP="00655E50">
            <w:pPr>
              <w:pStyle w:val="ListParagraph"/>
              <w:numPr>
                <w:ilvl w:val="0"/>
                <w:numId w:val="14"/>
              </w:numPr>
              <w:ind w:left="357" w:hanging="357"/>
              <w:rPr>
                <w:rFonts w:cs="Arial"/>
                <w:b/>
                <w:szCs w:val="22"/>
              </w:rPr>
            </w:pPr>
          </w:p>
        </w:tc>
        <w:tc>
          <w:tcPr>
            <w:tcW w:w="6805" w:type="dxa"/>
            <w:shd w:val="clear" w:color="auto" w:fill="auto"/>
          </w:tcPr>
          <w:p w14:paraId="0298EF80" w14:textId="77777777" w:rsidR="004532CC" w:rsidRPr="00C14FB1" w:rsidRDefault="004532CC" w:rsidP="00655E50">
            <w:pPr>
              <w:autoSpaceDE w:val="0"/>
              <w:autoSpaceDN w:val="0"/>
              <w:adjustRightInd w:val="0"/>
              <w:ind w:right="34"/>
              <w:rPr>
                <w:rFonts w:cs="Arial"/>
                <w:b/>
                <w:szCs w:val="22"/>
              </w:rPr>
            </w:pPr>
            <w:r w:rsidRPr="00C14FB1">
              <w:rPr>
                <w:rFonts w:cs="Arial"/>
                <w:b/>
                <w:szCs w:val="22"/>
              </w:rPr>
              <w:t>Landscape Works – Lot 8001</w:t>
            </w:r>
          </w:p>
          <w:p w14:paraId="4028A970" w14:textId="77777777" w:rsidR="004532CC" w:rsidRPr="00C14FB1" w:rsidRDefault="004532CC" w:rsidP="00655E50">
            <w:pPr>
              <w:autoSpaceDE w:val="0"/>
              <w:autoSpaceDN w:val="0"/>
              <w:adjustRightInd w:val="0"/>
              <w:ind w:right="34"/>
              <w:rPr>
                <w:rFonts w:cs="Arial"/>
                <w:b/>
                <w:szCs w:val="22"/>
              </w:rPr>
            </w:pPr>
          </w:p>
          <w:p w14:paraId="72F90068" w14:textId="77777777" w:rsidR="004532CC" w:rsidRPr="00C14FB1" w:rsidRDefault="004532CC" w:rsidP="00655E50">
            <w:pPr>
              <w:pStyle w:val="CR-3"/>
              <w:numPr>
                <w:ilvl w:val="0"/>
                <w:numId w:val="44"/>
              </w:numPr>
              <w:tabs>
                <w:tab w:val="left" w:pos="0"/>
              </w:tabs>
              <w:ind w:left="463" w:hanging="429"/>
              <w:rPr>
                <w:rFonts w:ascii="Arial" w:hAnsi="Arial" w:cs="Arial"/>
                <w:sz w:val="22"/>
                <w:szCs w:val="22"/>
              </w:rPr>
            </w:pPr>
            <w:r w:rsidRPr="00C14FB1">
              <w:rPr>
                <w:rFonts w:ascii="Arial" w:hAnsi="Arial" w:cs="Arial"/>
                <w:sz w:val="22"/>
                <w:szCs w:val="22"/>
              </w:rPr>
              <w:t>Submit to EDQ Development Assessment, DILGP detailed landscape plans, certified by an AILA, for improvement works within the proposed development generally in accordance with the following plans.</w:t>
            </w:r>
          </w:p>
          <w:p w14:paraId="7BA9BD68" w14:textId="1EBAD29B" w:rsidR="004532CC" w:rsidRPr="00C14FB1" w:rsidRDefault="004532CC" w:rsidP="00655E50">
            <w:pPr>
              <w:pStyle w:val="ListParagraph"/>
              <w:numPr>
                <w:ilvl w:val="0"/>
                <w:numId w:val="45"/>
              </w:numPr>
              <w:autoSpaceDE w:val="0"/>
              <w:autoSpaceDN w:val="0"/>
              <w:adjustRightInd w:val="0"/>
              <w:ind w:right="34" w:hanging="257"/>
              <w:jc w:val="left"/>
              <w:rPr>
                <w:rFonts w:cs="Arial"/>
                <w:b/>
                <w:szCs w:val="22"/>
              </w:rPr>
            </w:pPr>
            <w:r w:rsidRPr="00C14FB1">
              <w:rPr>
                <w:rFonts w:cs="Arial"/>
              </w:rPr>
              <w:t>Landscape Concept Plan, prepared by AECOM, LCP01 rev C, dated 8.11.2016 (amended in red on 3 May 2017)</w:t>
            </w:r>
          </w:p>
          <w:p w14:paraId="002E3B9C" w14:textId="77777777" w:rsidR="004532CC" w:rsidRPr="00C14FB1" w:rsidRDefault="004532CC" w:rsidP="00655E50">
            <w:pPr>
              <w:pStyle w:val="ListParagraph"/>
              <w:autoSpaceDE w:val="0"/>
              <w:autoSpaceDN w:val="0"/>
              <w:adjustRightInd w:val="0"/>
              <w:ind w:right="34"/>
              <w:jc w:val="left"/>
              <w:rPr>
                <w:rFonts w:cs="Arial"/>
                <w:b/>
                <w:szCs w:val="22"/>
              </w:rPr>
            </w:pPr>
          </w:p>
          <w:p w14:paraId="080B56C3" w14:textId="15CD2FA6" w:rsidR="004532CC" w:rsidRPr="00C14FB1" w:rsidRDefault="004532CC" w:rsidP="00655E50">
            <w:pPr>
              <w:pStyle w:val="CR-3"/>
              <w:numPr>
                <w:ilvl w:val="0"/>
                <w:numId w:val="44"/>
              </w:numPr>
              <w:tabs>
                <w:tab w:val="left" w:pos="0"/>
              </w:tabs>
              <w:ind w:left="463" w:hanging="429"/>
              <w:rPr>
                <w:rFonts w:ascii="Arial" w:hAnsi="Arial" w:cs="Arial"/>
                <w:b/>
                <w:szCs w:val="22"/>
              </w:rPr>
            </w:pPr>
            <w:r w:rsidRPr="00C14FB1">
              <w:rPr>
                <w:rFonts w:ascii="Arial" w:hAnsi="Arial" w:cs="Arial"/>
                <w:sz w:val="22"/>
                <w:szCs w:val="22"/>
              </w:rPr>
              <w:lastRenderedPageBreak/>
              <w:t>Construct the works generally in accordance with the certified plans required under part a) of this condition.</w:t>
            </w:r>
            <w:r w:rsidRPr="00C14FB1">
              <w:rPr>
                <w:rFonts w:ascii="Arial" w:hAnsi="Arial" w:cs="Arial"/>
                <w:b/>
              </w:rPr>
              <w:t xml:space="preserve"> </w:t>
            </w:r>
          </w:p>
        </w:tc>
        <w:tc>
          <w:tcPr>
            <w:tcW w:w="2976" w:type="dxa"/>
            <w:shd w:val="clear" w:color="auto" w:fill="auto"/>
          </w:tcPr>
          <w:p w14:paraId="2FB92390" w14:textId="77777777" w:rsidR="004532CC" w:rsidRPr="00C14FB1" w:rsidRDefault="004532CC" w:rsidP="00655E50">
            <w:pPr>
              <w:rPr>
                <w:rFonts w:cs="Arial"/>
                <w:szCs w:val="22"/>
              </w:rPr>
            </w:pPr>
          </w:p>
          <w:p w14:paraId="6C9610C5" w14:textId="77777777" w:rsidR="004532CC" w:rsidRPr="00C14FB1" w:rsidRDefault="004532CC" w:rsidP="00655E50">
            <w:pPr>
              <w:rPr>
                <w:rFonts w:cs="Arial"/>
                <w:szCs w:val="22"/>
              </w:rPr>
            </w:pPr>
          </w:p>
          <w:p w14:paraId="540E3E04" w14:textId="77777777" w:rsidR="004532CC" w:rsidRPr="00C14FB1" w:rsidRDefault="004532CC" w:rsidP="00655E50">
            <w:pPr>
              <w:pStyle w:val="ListParagraph"/>
              <w:numPr>
                <w:ilvl w:val="0"/>
                <w:numId w:val="46"/>
              </w:numPr>
              <w:ind w:left="264" w:hanging="264"/>
              <w:contextualSpacing w:val="0"/>
              <w:jc w:val="left"/>
              <w:rPr>
                <w:rFonts w:cs="Arial"/>
              </w:rPr>
            </w:pPr>
            <w:r w:rsidRPr="00C14FB1">
              <w:rPr>
                <w:rFonts w:cs="Arial"/>
              </w:rPr>
              <w:t xml:space="preserve">Prior to commencement of site works </w:t>
            </w:r>
          </w:p>
          <w:p w14:paraId="416E0162" w14:textId="77777777" w:rsidR="004532CC" w:rsidRPr="00C14FB1" w:rsidRDefault="004532CC" w:rsidP="00655E50">
            <w:pPr>
              <w:rPr>
                <w:rFonts w:cs="Arial"/>
                <w:szCs w:val="22"/>
              </w:rPr>
            </w:pPr>
          </w:p>
          <w:p w14:paraId="3437F5F4" w14:textId="77777777" w:rsidR="004532CC" w:rsidRPr="00C14FB1" w:rsidRDefault="004532CC" w:rsidP="00655E50">
            <w:pPr>
              <w:rPr>
                <w:rFonts w:cs="Arial"/>
                <w:szCs w:val="22"/>
              </w:rPr>
            </w:pPr>
          </w:p>
          <w:p w14:paraId="61E353F3" w14:textId="77777777" w:rsidR="004532CC" w:rsidRPr="00C14FB1" w:rsidRDefault="004532CC" w:rsidP="00655E50">
            <w:pPr>
              <w:rPr>
                <w:rFonts w:cs="Arial"/>
                <w:szCs w:val="22"/>
              </w:rPr>
            </w:pPr>
          </w:p>
          <w:p w14:paraId="691887F6" w14:textId="77777777" w:rsidR="004532CC" w:rsidRPr="00C14FB1" w:rsidRDefault="004532CC" w:rsidP="00655E50">
            <w:pPr>
              <w:rPr>
                <w:rFonts w:cs="Arial"/>
                <w:szCs w:val="22"/>
              </w:rPr>
            </w:pPr>
          </w:p>
          <w:p w14:paraId="6D24DDC7" w14:textId="77777777" w:rsidR="004532CC" w:rsidRPr="00C14FB1" w:rsidRDefault="004532CC" w:rsidP="00655E50">
            <w:pPr>
              <w:rPr>
                <w:rFonts w:cs="Arial"/>
                <w:szCs w:val="22"/>
              </w:rPr>
            </w:pPr>
          </w:p>
          <w:p w14:paraId="3A5D0D56" w14:textId="77777777" w:rsidR="004532CC" w:rsidRPr="00C14FB1" w:rsidRDefault="004532CC" w:rsidP="00655E50">
            <w:pPr>
              <w:rPr>
                <w:rFonts w:cs="Arial"/>
                <w:szCs w:val="22"/>
              </w:rPr>
            </w:pPr>
          </w:p>
          <w:p w14:paraId="360C2D63" w14:textId="1ED56167" w:rsidR="004532CC" w:rsidRPr="00C14FB1" w:rsidRDefault="004532CC" w:rsidP="00FA6E47">
            <w:pPr>
              <w:pStyle w:val="ListParagraph"/>
              <w:numPr>
                <w:ilvl w:val="0"/>
                <w:numId w:val="46"/>
              </w:numPr>
              <w:ind w:left="264" w:hanging="264"/>
              <w:contextualSpacing w:val="0"/>
              <w:jc w:val="left"/>
              <w:rPr>
                <w:rFonts w:cs="Arial"/>
                <w:b/>
                <w:szCs w:val="22"/>
              </w:rPr>
            </w:pPr>
            <w:r w:rsidRPr="00C14FB1">
              <w:rPr>
                <w:rFonts w:cs="Arial"/>
              </w:rPr>
              <w:lastRenderedPageBreak/>
              <w:t>Prior to commencement of use and to be maintained</w:t>
            </w:r>
          </w:p>
        </w:tc>
      </w:tr>
      <w:tr w:rsidR="00E71D53" w:rsidRPr="00C14FB1" w14:paraId="42215528" w14:textId="77777777" w:rsidTr="00F5426D">
        <w:tc>
          <w:tcPr>
            <w:tcW w:w="567" w:type="dxa"/>
            <w:shd w:val="clear" w:color="auto" w:fill="auto"/>
          </w:tcPr>
          <w:p w14:paraId="115588FE" w14:textId="77777777" w:rsidR="00E71D53" w:rsidRPr="00C14FB1" w:rsidRDefault="00E71D53" w:rsidP="00655E50">
            <w:pPr>
              <w:pStyle w:val="ListParagraph"/>
              <w:numPr>
                <w:ilvl w:val="0"/>
                <w:numId w:val="14"/>
              </w:numPr>
              <w:ind w:left="357" w:hanging="357"/>
              <w:rPr>
                <w:rFonts w:cs="Arial"/>
                <w:b/>
                <w:szCs w:val="22"/>
              </w:rPr>
            </w:pPr>
          </w:p>
        </w:tc>
        <w:tc>
          <w:tcPr>
            <w:tcW w:w="6805" w:type="dxa"/>
            <w:shd w:val="clear" w:color="auto" w:fill="auto"/>
          </w:tcPr>
          <w:p w14:paraId="6A25DD8E" w14:textId="77777777" w:rsidR="00E71D53" w:rsidRPr="00C14FB1" w:rsidRDefault="00E71D53" w:rsidP="00655E50">
            <w:pPr>
              <w:pStyle w:val="NormalWeb"/>
              <w:spacing w:after="0"/>
              <w:rPr>
                <w:rFonts w:ascii="Arial" w:hAnsi="Arial" w:cs="Arial"/>
                <w:b/>
                <w:bCs/>
                <w:sz w:val="22"/>
                <w:szCs w:val="22"/>
              </w:rPr>
            </w:pPr>
            <w:r w:rsidRPr="00C14FB1">
              <w:rPr>
                <w:rFonts w:ascii="Arial" w:hAnsi="Arial" w:cs="Arial"/>
                <w:b/>
                <w:bCs/>
                <w:sz w:val="22"/>
                <w:szCs w:val="22"/>
              </w:rPr>
              <w:t>Compliance Assessment – Landscape Works (Parks and Open Space – Lot 9001)</w:t>
            </w:r>
          </w:p>
          <w:p w14:paraId="49B178D0" w14:textId="77777777" w:rsidR="00E71D53" w:rsidRPr="00C14FB1" w:rsidRDefault="00E71D53" w:rsidP="00655E50">
            <w:pPr>
              <w:pStyle w:val="NormalWeb"/>
              <w:spacing w:after="0"/>
              <w:rPr>
                <w:rFonts w:ascii="Arial" w:hAnsi="Arial" w:cs="Arial"/>
                <w:sz w:val="22"/>
                <w:szCs w:val="22"/>
              </w:rPr>
            </w:pPr>
          </w:p>
          <w:p w14:paraId="38749071" w14:textId="77777777" w:rsidR="00E71D53" w:rsidRPr="00C14FB1" w:rsidRDefault="00E71D53" w:rsidP="00655E50">
            <w:pPr>
              <w:pStyle w:val="NormalWeb"/>
              <w:numPr>
                <w:ilvl w:val="0"/>
                <w:numId w:val="48"/>
              </w:numPr>
              <w:tabs>
                <w:tab w:val="left" w:pos="460"/>
              </w:tabs>
              <w:spacing w:after="0"/>
              <w:ind w:left="460" w:hanging="423"/>
              <w:jc w:val="left"/>
              <w:rPr>
                <w:rFonts w:ascii="Arial" w:hAnsi="Arial" w:cs="Arial"/>
                <w:sz w:val="22"/>
                <w:szCs w:val="22"/>
              </w:rPr>
            </w:pPr>
            <w:r w:rsidRPr="00C14FB1">
              <w:rPr>
                <w:rFonts w:ascii="Arial" w:hAnsi="Arial" w:cs="Arial"/>
                <w:sz w:val="22"/>
                <w:szCs w:val="22"/>
              </w:rPr>
              <w:t>Submit to EDQ</w:t>
            </w:r>
            <w:r w:rsidRPr="00C14FB1">
              <w:rPr>
                <w:rFonts w:ascii="Arial" w:eastAsia="Arial" w:hAnsi="Arial" w:cs="Arial"/>
                <w:sz w:val="22"/>
                <w:szCs w:val="22"/>
              </w:rPr>
              <w:t xml:space="preserve"> Development Assessment, DILGP</w:t>
            </w:r>
            <w:r w:rsidRPr="00C14FB1">
              <w:rPr>
                <w:rFonts w:ascii="Arial" w:hAnsi="Arial" w:cs="Arial"/>
                <w:sz w:val="22"/>
                <w:szCs w:val="22"/>
              </w:rPr>
              <w:t xml:space="preserve"> for </w:t>
            </w:r>
            <w:r w:rsidRPr="00C14FB1">
              <w:rPr>
                <w:rFonts w:ascii="Arial" w:hAnsi="Arial" w:cs="Arial"/>
                <w:bCs/>
                <w:sz w:val="22"/>
                <w:szCs w:val="22"/>
              </w:rPr>
              <w:t>compliance</w:t>
            </w:r>
            <w:r w:rsidRPr="00C14FB1">
              <w:rPr>
                <w:rFonts w:ascii="Arial" w:hAnsi="Arial" w:cs="Arial"/>
                <w:sz w:val="22"/>
                <w:szCs w:val="22"/>
              </w:rPr>
              <w:t xml:space="preserve"> assessment detailed landscape plans, including a schedule of proposed standard and non–standard assets to be transferred to Council, certified by an AILA, for improvement works within the proposed parkland and open space areas generally in accordance with </w:t>
            </w:r>
            <w:r w:rsidRPr="00C14FB1">
              <w:rPr>
                <w:rFonts w:ascii="Arial" w:hAnsi="Arial" w:cs="Arial"/>
                <w:i/>
                <w:sz w:val="22"/>
                <w:szCs w:val="22"/>
              </w:rPr>
              <w:t>PDA Guideline No. 12 – Park planning and design</w:t>
            </w:r>
            <w:r w:rsidRPr="00C14FB1">
              <w:rPr>
                <w:rFonts w:ascii="Arial" w:hAnsi="Arial" w:cs="Arial"/>
                <w:sz w:val="22"/>
                <w:szCs w:val="22"/>
              </w:rPr>
              <w:t xml:space="preserve"> and the following plans/documents:</w:t>
            </w:r>
          </w:p>
          <w:p w14:paraId="6AD60076" w14:textId="77777777" w:rsidR="00E71D53" w:rsidRPr="00C14FB1" w:rsidRDefault="00E71D53" w:rsidP="00655E50">
            <w:pPr>
              <w:numPr>
                <w:ilvl w:val="0"/>
                <w:numId w:val="47"/>
              </w:numPr>
              <w:autoSpaceDE w:val="0"/>
              <w:autoSpaceDN w:val="0"/>
              <w:adjustRightInd w:val="0"/>
              <w:ind w:right="34" w:hanging="257"/>
              <w:jc w:val="left"/>
              <w:rPr>
                <w:rFonts w:cs="Arial"/>
                <w:szCs w:val="22"/>
              </w:rPr>
            </w:pPr>
            <w:r w:rsidRPr="00C14FB1">
              <w:rPr>
                <w:rFonts w:cs="Arial"/>
                <w:szCs w:val="22"/>
              </w:rPr>
              <w:t>Landscape Concept Plan, prepared by AECOM, LCP01 rev C, dated 8.11.2016 (amended in red on 3 May 217)</w:t>
            </w:r>
          </w:p>
          <w:p w14:paraId="2EDC9EA9" w14:textId="77777777" w:rsidR="00E71D53" w:rsidRPr="00C14FB1" w:rsidRDefault="00E71D53" w:rsidP="00655E50">
            <w:pPr>
              <w:numPr>
                <w:ilvl w:val="0"/>
                <w:numId w:val="47"/>
              </w:numPr>
              <w:autoSpaceDE w:val="0"/>
              <w:autoSpaceDN w:val="0"/>
              <w:adjustRightInd w:val="0"/>
              <w:ind w:right="34" w:hanging="257"/>
              <w:jc w:val="left"/>
              <w:rPr>
                <w:rFonts w:cs="Arial"/>
                <w:szCs w:val="22"/>
              </w:rPr>
            </w:pPr>
            <w:r w:rsidRPr="00C14FB1">
              <w:rPr>
                <w:rFonts w:cs="Arial"/>
                <w:szCs w:val="22"/>
              </w:rPr>
              <w:t>Perspective Sketches, prepared by AECOM, LCP02 rev C, dated 8.11.2016</w:t>
            </w:r>
          </w:p>
          <w:p w14:paraId="60BF9388" w14:textId="77777777" w:rsidR="00E71D53" w:rsidRPr="00C14FB1" w:rsidRDefault="00E71D53" w:rsidP="00655E50">
            <w:pPr>
              <w:pStyle w:val="NormalWeb"/>
              <w:spacing w:after="0"/>
              <w:ind w:left="463"/>
              <w:rPr>
                <w:rFonts w:ascii="Arial" w:hAnsi="Arial" w:cs="Arial"/>
                <w:sz w:val="22"/>
                <w:szCs w:val="22"/>
              </w:rPr>
            </w:pPr>
            <w:r w:rsidRPr="00C14FB1">
              <w:rPr>
                <w:rFonts w:ascii="Arial" w:hAnsi="Arial" w:cs="Arial"/>
                <w:sz w:val="22"/>
                <w:szCs w:val="22"/>
              </w:rPr>
              <w:t>and generally documenting the following:</w:t>
            </w:r>
          </w:p>
          <w:p w14:paraId="308BB5F4" w14:textId="77777777" w:rsidR="00E71D53" w:rsidRPr="00C14FB1" w:rsidRDefault="00E71D53" w:rsidP="00655E50">
            <w:pPr>
              <w:numPr>
                <w:ilvl w:val="0"/>
                <w:numId w:val="49"/>
              </w:numPr>
              <w:tabs>
                <w:tab w:val="left" w:pos="888"/>
              </w:tabs>
              <w:autoSpaceDE w:val="0"/>
              <w:autoSpaceDN w:val="0"/>
              <w:adjustRightInd w:val="0"/>
              <w:ind w:right="34" w:hanging="257"/>
              <w:jc w:val="left"/>
              <w:rPr>
                <w:rFonts w:cs="Arial"/>
                <w:szCs w:val="22"/>
              </w:rPr>
            </w:pPr>
            <w:r w:rsidRPr="00C14FB1">
              <w:rPr>
                <w:rFonts w:cs="Arial"/>
                <w:szCs w:val="22"/>
              </w:rPr>
              <w:t xml:space="preserve">existing contours or site levels, services and features; </w:t>
            </w:r>
          </w:p>
          <w:p w14:paraId="7AD01A8B" w14:textId="77777777" w:rsidR="00E71D53" w:rsidRPr="00C14FB1" w:rsidRDefault="00E71D53" w:rsidP="00655E50">
            <w:pPr>
              <w:numPr>
                <w:ilvl w:val="0"/>
                <w:numId w:val="49"/>
              </w:numPr>
              <w:tabs>
                <w:tab w:val="left" w:pos="888"/>
              </w:tabs>
              <w:autoSpaceDE w:val="0"/>
              <w:autoSpaceDN w:val="0"/>
              <w:adjustRightInd w:val="0"/>
              <w:ind w:left="888" w:right="34" w:hanging="425"/>
              <w:jc w:val="left"/>
              <w:rPr>
                <w:rFonts w:cs="Arial"/>
                <w:szCs w:val="22"/>
              </w:rPr>
            </w:pPr>
            <w:r w:rsidRPr="00C14FB1">
              <w:rPr>
                <w:rFonts w:cs="Arial"/>
                <w:szCs w:val="22"/>
              </w:rPr>
              <w:t>proposed finished levels, including sections across and through the open space at critical points (e.g. Interface with roads or water bodies, retaining walls or batters);</w:t>
            </w:r>
          </w:p>
          <w:p w14:paraId="1C973C96" w14:textId="77777777" w:rsidR="00E71D53" w:rsidRPr="00C14FB1" w:rsidRDefault="00E71D53" w:rsidP="00655E50">
            <w:pPr>
              <w:numPr>
                <w:ilvl w:val="0"/>
                <w:numId w:val="49"/>
              </w:numPr>
              <w:tabs>
                <w:tab w:val="left" w:pos="888"/>
              </w:tabs>
              <w:autoSpaceDE w:val="0"/>
              <w:autoSpaceDN w:val="0"/>
              <w:adjustRightInd w:val="0"/>
              <w:ind w:left="888" w:right="34" w:hanging="425"/>
              <w:jc w:val="left"/>
              <w:rPr>
                <w:rFonts w:cs="Arial"/>
                <w:szCs w:val="22"/>
              </w:rPr>
            </w:pPr>
            <w:r w:rsidRPr="00C14FB1">
              <w:rPr>
                <w:rFonts w:cs="Arial"/>
                <w:szCs w:val="22"/>
              </w:rPr>
              <w:t>location of proposed drainage and stormwater works within open space, including cross–sections and descriptions;</w:t>
            </w:r>
          </w:p>
          <w:p w14:paraId="70FC0428" w14:textId="77777777" w:rsidR="00E71D53" w:rsidRPr="00C14FB1" w:rsidRDefault="00E71D53" w:rsidP="00655E50">
            <w:pPr>
              <w:numPr>
                <w:ilvl w:val="0"/>
                <w:numId w:val="49"/>
              </w:numPr>
              <w:tabs>
                <w:tab w:val="left" w:pos="888"/>
              </w:tabs>
              <w:autoSpaceDE w:val="0"/>
              <w:autoSpaceDN w:val="0"/>
              <w:adjustRightInd w:val="0"/>
              <w:ind w:left="888" w:right="34" w:hanging="425"/>
              <w:jc w:val="left"/>
              <w:rPr>
                <w:rFonts w:cs="Arial"/>
                <w:szCs w:val="22"/>
              </w:rPr>
            </w:pPr>
            <w:r w:rsidRPr="00C14FB1">
              <w:rPr>
                <w:rFonts w:cs="Arial"/>
                <w:szCs w:val="22"/>
              </w:rPr>
              <w:t>locations of electricity and water connections to parks;</w:t>
            </w:r>
          </w:p>
          <w:p w14:paraId="0F385F2E" w14:textId="77777777" w:rsidR="00E71D53" w:rsidRPr="00C14FB1" w:rsidRDefault="00E71D53" w:rsidP="00655E50">
            <w:pPr>
              <w:numPr>
                <w:ilvl w:val="0"/>
                <w:numId w:val="49"/>
              </w:numPr>
              <w:tabs>
                <w:tab w:val="left" w:pos="888"/>
              </w:tabs>
              <w:autoSpaceDE w:val="0"/>
              <w:autoSpaceDN w:val="0"/>
              <w:adjustRightInd w:val="0"/>
              <w:ind w:left="888" w:right="34" w:hanging="425"/>
              <w:jc w:val="left"/>
              <w:rPr>
                <w:rFonts w:cs="Arial"/>
                <w:szCs w:val="22"/>
              </w:rPr>
            </w:pPr>
            <w:r w:rsidRPr="00C14FB1">
              <w:rPr>
                <w:rFonts w:cs="Arial"/>
                <w:szCs w:val="22"/>
              </w:rPr>
              <w:t>location and details of vehicle barriers/bollards/landscaping along park frontages where required to prevent unauthorised vehicular access;</w:t>
            </w:r>
          </w:p>
          <w:p w14:paraId="00A829E0" w14:textId="77777777" w:rsidR="00E71D53" w:rsidRPr="00C14FB1" w:rsidRDefault="00E71D53" w:rsidP="00655E50">
            <w:pPr>
              <w:numPr>
                <w:ilvl w:val="0"/>
                <w:numId w:val="49"/>
              </w:numPr>
              <w:tabs>
                <w:tab w:val="left" w:pos="888"/>
              </w:tabs>
              <w:autoSpaceDE w:val="0"/>
              <w:autoSpaceDN w:val="0"/>
              <w:adjustRightInd w:val="0"/>
              <w:ind w:left="888" w:right="34" w:hanging="425"/>
              <w:jc w:val="left"/>
              <w:rPr>
                <w:rFonts w:cs="Arial"/>
                <w:szCs w:val="22"/>
              </w:rPr>
            </w:pPr>
            <w:r w:rsidRPr="00C14FB1">
              <w:rPr>
                <w:rFonts w:cs="Arial"/>
                <w:szCs w:val="22"/>
              </w:rPr>
              <w:t>details and locations of any proposed building works, including: bridges, park furniture, picnic facilities and play equipment;</w:t>
            </w:r>
          </w:p>
          <w:p w14:paraId="4E5B38C3" w14:textId="77777777" w:rsidR="00E71D53" w:rsidRPr="00C14FB1" w:rsidRDefault="00E71D53" w:rsidP="00655E50">
            <w:pPr>
              <w:numPr>
                <w:ilvl w:val="0"/>
                <w:numId w:val="49"/>
              </w:numPr>
              <w:tabs>
                <w:tab w:val="left" w:pos="888"/>
              </w:tabs>
              <w:autoSpaceDE w:val="0"/>
              <w:autoSpaceDN w:val="0"/>
              <w:adjustRightInd w:val="0"/>
              <w:ind w:left="888" w:right="34" w:hanging="425"/>
              <w:jc w:val="left"/>
              <w:rPr>
                <w:rFonts w:cs="Arial"/>
                <w:szCs w:val="22"/>
              </w:rPr>
            </w:pPr>
            <w:r w:rsidRPr="00C14FB1">
              <w:rPr>
                <w:rFonts w:cs="Arial"/>
                <w:szCs w:val="22"/>
              </w:rPr>
              <w:t>trees and plants, including species, size and location generally in accordance with Council’s adopted planting schedules and guidelines;</w:t>
            </w:r>
          </w:p>
          <w:p w14:paraId="1C9D6823" w14:textId="77777777" w:rsidR="00E71D53" w:rsidRPr="00C14FB1" w:rsidRDefault="00E71D53" w:rsidP="00655E50">
            <w:pPr>
              <w:numPr>
                <w:ilvl w:val="0"/>
                <w:numId w:val="49"/>
              </w:numPr>
              <w:tabs>
                <w:tab w:val="left" w:pos="888"/>
              </w:tabs>
              <w:autoSpaceDE w:val="0"/>
              <w:autoSpaceDN w:val="0"/>
              <w:adjustRightInd w:val="0"/>
              <w:ind w:left="888" w:right="34" w:hanging="425"/>
              <w:jc w:val="left"/>
              <w:rPr>
                <w:rFonts w:cs="Arial"/>
                <w:szCs w:val="22"/>
              </w:rPr>
            </w:pPr>
            <w:r w:rsidRPr="00C14FB1">
              <w:rPr>
                <w:rFonts w:cs="Arial"/>
                <w:szCs w:val="22"/>
              </w:rPr>
              <w:t xml:space="preserve">public lighting in accordance with AS1158 –‘Lighting for Roads and Public Spaces’ . </w:t>
            </w:r>
          </w:p>
          <w:p w14:paraId="5DB0B6BE" w14:textId="77777777" w:rsidR="00E71D53" w:rsidRPr="00C14FB1" w:rsidRDefault="00E71D53" w:rsidP="00655E50">
            <w:pPr>
              <w:numPr>
                <w:ilvl w:val="0"/>
                <w:numId w:val="49"/>
              </w:numPr>
              <w:tabs>
                <w:tab w:val="left" w:pos="888"/>
              </w:tabs>
              <w:autoSpaceDE w:val="0"/>
              <w:autoSpaceDN w:val="0"/>
              <w:adjustRightInd w:val="0"/>
              <w:ind w:left="888" w:right="34" w:hanging="425"/>
              <w:jc w:val="left"/>
              <w:rPr>
                <w:rFonts w:cs="Arial"/>
                <w:szCs w:val="22"/>
              </w:rPr>
            </w:pPr>
            <w:r w:rsidRPr="00C14FB1">
              <w:rPr>
                <w:rFonts w:cs="Arial"/>
                <w:szCs w:val="22"/>
              </w:rPr>
              <w:t>design should ensure provision of universal access in accordance with the AS 1428 - Design for Access and Mobility</w:t>
            </w:r>
          </w:p>
          <w:p w14:paraId="5F5F816C" w14:textId="77777777" w:rsidR="00E71D53" w:rsidRPr="00C14FB1" w:rsidRDefault="00E71D53" w:rsidP="00655E50">
            <w:pPr>
              <w:ind w:left="888"/>
              <w:rPr>
                <w:rFonts w:cs="Arial"/>
                <w:szCs w:val="22"/>
              </w:rPr>
            </w:pPr>
          </w:p>
          <w:p w14:paraId="4C62CB26" w14:textId="241BD466" w:rsidR="00E71D53" w:rsidRPr="00C14FB1" w:rsidRDefault="00E71D53" w:rsidP="00655E50">
            <w:pPr>
              <w:pStyle w:val="NormalWeb"/>
              <w:numPr>
                <w:ilvl w:val="0"/>
                <w:numId w:val="48"/>
              </w:numPr>
              <w:tabs>
                <w:tab w:val="left" w:pos="460"/>
              </w:tabs>
              <w:spacing w:after="0"/>
              <w:ind w:left="460" w:hanging="423"/>
              <w:jc w:val="left"/>
              <w:rPr>
                <w:rFonts w:ascii="Arial" w:hAnsi="Arial" w:cs="Arial"/>
                <w:b/>
                <w:sz w:val="22"/>
                <w:szCs w:val="22"/>
              </w:rPr>
            </w:pPr>
            <w:r w:rsidRPr="00C14FB1">
              <w:rPr>
                <w:rFonts w:ascii="Arial" w:hAnsi="Arial" w:cs="Arial"/>
                <w:bCs/>
                <w:sz w:val="22"/>
                <w:szCs w:val="22"/>
              </w:rPr>
              <w:t xml:space="preserve">Construct </w:t>
            </w:r>
            <w:r w:rsidRPr="00C14FB1">
              <w:rPr>
                <w:rFonts w:ascii="Arial" w:hAnsi="Arial" w:cs="Arial"/>
                <w:sz w:val="22"/>
                <w:szCs w:val="22"/>
              </w:rPr>
              <w:t>the works generally in accordance with the endorsed plans required under part a) of this condition.</w:t>
            </w:r>
          </w:p>
          <w:p w14:paraId="5AB02266" w14:textId="77777777" w:rsidR="00E71D53" w:rsidRPr="00C14FB1" w:rsidRDefault="00E71D53" w:rsidP="00655E50">
            <w:pPr>
              <w:pStyle w:val="NormalWeb"/>
              <w:tabs>
                <w:tab w:val="left" w:pos="460"/>
              </w:tabs>
              <w:spacing w:after="0"/>
              <w:ind w:left="460"/>
              <w:jc w:val="left"/>
              <w:rPr>
                <w:rFonts w:ascii="Arial" w:hAnsi="Arial" w:cs="Arial"/>
                <w:b/>
                <w:sz w:val="22"/>
                <w:szCs w:val="22"/>
              </w:rPr>
            </w:pPr>
          </w:p>
          <w:p w14:paraId="19752F80" w14:textId="11F7040B" w:rsidR="00E71D53" w:rsidRPr="00C14FB1" w:rsidRDefault="00E71D53" w:rsidP="00655E50">
            <w:pPr>
              <w:pStyle w:val="NormalWeb"/>
              <w:numPr>
                <w:ilvl w:val="0"/>
                <w:numId w:val="48"/>
              </w:numPr>
              <w:tabs>
                <w:tab w:val="left" w:pos="460"/>
              </w:tabs>
              <w:spacing w:after="0"/>
              <w:ind w:left="460" w:hanging="423"/>
              <w:jc w:val="left"/>
              <w:rPr>
                <w:rFonts w:ascii="Arial" w:hAnsi="Arial" w:cs="Arial"/>
                <w:b/>
                <w:sz w:val="22"/>
                <w:szCs w:val="22"/>
              </w:rPr>
            </w:pPr>
            <w:r w:rsidRPr="00C14FB1">
              <w:rPr>
                <w:rFonts w:ascii="Arial" w:hAnsi="Arial" w:cs="Arial"/>
                <w:sz w:val="22"/>
                <w:szCs w:val="22"/>
              </w:rPr>
              <w:t xml:space="preserve">Submit to EDQ Development Assessment, DILGP, ‘As Constructed’ plans and asset register in a format acceptable to Council certified by an AILA. </w:t>
            </w:r>
          </w:p>
        </w:tc>
        <w:tc>
          <w:tcPr>
            <w:tcW w:w="2976" w:type="dxa"/>
            <w:shd w:val="clear" w:color="auto" w:fill="auto"/>
          </w:tcPr>
          <w:p w14:paraId="5EA80A69" w14:textId="77777777" w:rsidR="00E71D53" w:rsidRPr="00C14FB1" w:rsidRDefault="00E71D53" w:rsidP="00655E50">
            <w:pPr>
              <w:rPr>
                <w:rFonts w:cs="Arial"/>
                <w:szCs w:val="22"/>
              </w:rPr>
            </w:pPr>
          </w:p>
          <w:p w14:paraId="6FA453DB" w14:textId="77777777" w:rsidR="00E71D53" w:rsidRPr="00C14FB1" w:rsidRDefault="00E71D53" w:rsidP="00655E50">
            <w:pPr>
              <w:rPr>
                <w:rFonts w:cs="Arial"/>
                <w:szCs w:val="22"/>
              </w:rPr>
            </w:pPr>
          </w:p>
          <w:p w14:paraId="0E31E01D" w14:textId="77777777" w:rsidR="00E71D53" w:rsidRPr="00C14FB1" w:rsidRDefault="00E71D53" w:rsidP="00655E50">
            <w:pPr>
              <w:rPr>
                <w:rFonts w:cs="Arial"/>
                <w:szCs w:val="22"/>
              </w:rPr>
            </w:pPr>
          </w:p>
          <w:p w14:paraId="2A6F6D36" w14:textId="77777777" w:rsidR="00E71D53" w:rsidRPr="00C14FB1" w:rsidRDefault="00E71D53" w:rsidP="00655E50">
            <w:pPr>
              <w:pStyle w:val="ListParagraph"/>
              <w:numPr>
                <w:ilvl w:val="0"/>
                <w:numId w:val="50"/>
              </w:numPr>
              <w:ind w:left="317" w:hanging="283"/>
              <w:contextualSpacing w:val="0"/>
              <w:jc w:val="left"/>
              <w:rPr>
                <w:rFonts w:cs="Arial"/>
                <w:szCs w:val="22"/>
              </w:rPr>
            </w:pPr>
            <w:r w:rsidRPr="00C14FB1">
              <w:rPr>
                <w:rFonts w:cs="Arial"/>
                <w:szCs w:val="22"/>
              </w:rPr>
              <w:t>Prior to commencement of site works</w:t>
            </w:r>
          </w:p>
          <w:p w14:paraId="0FBD7EB2" w14:textId="77777777" w:rsidR="00E71D53" w:rsidRPr="00C14FB1" w:rsidRDefault="00E71D53" w:rsidP="00655E50">
            <w:pPr>
              <w:ind w:left="317" w:hanging="283"/>
              <w:rPr>
                <w:rFonts w:cs="Arial"/>
                <w:szCs w:val="22"/>
              </w:rPr>
            </w:pPr>
          </w:p>
          <w:p w14:paraId="73B2307A" w14:textId="77777777" w:rsidR="00E71D53" w:rsidRPr="00C14FB1" w:rsidRDefault="00E71D53" w:rsidP="00655E50">
            <w:pPr>
              <w:ind w:left="317" w:hanging="283"/>
              <w:rPr>
                <w:rFonts w:cs="Arial"/>
                <w:szCs w:val="22"/>
              </w:rPr>
            </w:pPr>
          </w:p>
          <w:p w14:paraId="15FAB2E8" w14:textId="77777777" w:rsidR="00E71D53" w:rsidRPr="00C14FB1" w:rsidRDefault="00E71D53" w:rsidP="00655E50">
            <w:pPr>
              <w:ind w:left="317" w:hanging="283"/>
              <w:rPr>
                <w:rFonts w:cs="Arial"/>
                <w:szCs w:val="22"/>
              </w:rPr>
            </w:pPr>
          </w:p>
          <w:p w14:paraId="4DAE280D" w14:textId="77777777" w:rsidR="00E71D53" w:rsidRPr="00C14FB1" w:rsidRDefault="00E71D53" w:rsidP="00655E50">
            <w:pPr>
              <w:ind w:left="317" w:hanging="283"/>
              <w:rPr>
                <w:rFonts w:cs="Arial"/>
                <w:szCs w:val="22"/>
              </w:rPr>
            </w:pPr>
          </w:p>
          <w:p w14:paraId="2D435649" w14:textId="77777777" w:rsidR="00E71D53" w:rsidRPr="00C14FB1" w:rsidRDefault="00E71D53" w:rsidP="00655E50">
            <w:pPr>
              <w:ind w:left="317" w:hanging="283"/>
              <w:rPr>
                <w:rFonts w:cs="Arial"/>
                <w:szCs w:val="22"/>
              </w:rPr>
            </w:pPr>
          </w:p>
          <w:p w14:paraId="0B520703" w14:textId="77777777" w:rsidR="00E71D53" w:rsidRPr="00C14FB1" w:rsidRDefault="00E71D53" w:rsidP="00655E50">
            <w:pPr>
              <w:ind w:left="317" w:hanging="283"/>
              <w:rPr>
                <w:rFonts w:cs="Arial"/>
                <w:szCs w:val="22"/>
              </w:rPr>
            </w:pPr>
          </w:p>
          <w:p w14:paraId="64E3C56B" w14:textId="77777777" w:rsidR="00E71D53" w:rsidRPr="00C14FB1" w:rsidRDefault="00E71D53" w:rsidP="00655E50">
            <w:pPr>
              <w:ind w:left="317" w:hanging="283"/>
              <w:rPr>
                <w:rFonts w:cs="Arial"/>
                <w:szCs w:val="22"/>
              </w:rPr>
            </w:pPr>
          </w:p>
          <w:p w14:paraId="11199714" w14:textId="77777777" w:rsidR="00E71D53" w:rsidRPr="00C14FB1" w:rsidRDefault="00E71D53" w:rsidP="00655E50">
            <w:pPr>
              <w:ind w:left="317" w:hanging="283"/>
              <w:rPr>
                <w:rFonts w:cs="Arial"/>
                <w:szCs w:val="22"/>
              </w:rPr>
            </w:pPr>
          </w:p>
          <w:p w14:paraId="1DC5A1C0" w14:textId="77777777" w:rsidR="00E71D53" w:rsidRPr="00C14FB1" w:rsidRDefault="00E71D53" w:rsidP="00655E50">
            <w:pPr>
              <w:ind w:left="317" w:hanging="283"/>
              <w:rPr>
                <w:rFonts w:cs="Arial"/>
                <w:szCs w:val="22"/>
              </w:rPr>
            </w:pPr>
          </w:p>
          <w:p w14:paraId="41DB012A" w14:textId="77777777" w:rsidR="00E71D53" w:rsidRPr="00C14FB1" w:rsidRDefault="00E71D53" w:rsidP="00655E50">
            <w:pPr>
              <w:ind w:left="317" w:hanging="283"/>
              <w:rPr>
                <w:rFonts w:cs="Arial"/>
                <w:szCs w:val="22"/>
              </w:rPr>
            </w:pPr>
          </w:p>
          <w:p w14:paraId="09C88DDD" w14:textId="77777777" w:rsidR="00E71D53" w:rsidRPr="00C14FB1" w:rsidRDefault="00E71D53" w:rsidP="00655E50">
            <w:pPr>
              <w:ind w:left="317" w:hanging="283"/>
              <w:rPr>
                <w:rFonts w:cs="Arial"/>
                <w:szCs w:val="22"/>
              </w:rPr>
            </w:pPr>
          </w:p>
          <w:p w14:paraId="6DF71672" w14:textId="77777777" w:rsidR="00E71D53" w:rsidRPr="00C14FB1" w:rsidRDefault="00E71D53" w:rsidP="00655E50">
            <w:pPr>
              <w:ind w:left="317" w:hanging="283"/>
              <w:rPr>
                <w:rFonts w:cs="Arial"/>
                <w:szCs w:val="22"/>
              </w:rPr>
            </w:pPr>
          </w:p>
          <w:p w14:paraId="3B251856" w14:textId="77777777" w:rsidR="00E71D53" w:rsidRPr="00C14FB1" w:rsidRDefault="00E71D53" w:rsidP="00655E50">
            <w:pPr>
              <w:ind w:left="317" w:hanging="283"/>
              <w:rPr>
                <w:rFonts w:cs="Arial"/>
                <w:szCs w:val="22"/>
              </w:rPr>
            </w:pPr>
          </w:p>
          <w:p w14:paraId="19237E13" w14:textId="77777777" w:rsidR="00E71D53" w:rsidRPr="00C14FB1" w:rsidRDefault="00E71D53" w:rsidP="00655E50">
            <w:pPr>
              <w:ind w:left="317" w:hanging="283"/>
              <w:rPr>
                <w:rFonts w:cs="Arial"/>
                <w:szCs w:val="22"/>
              </w:rPr>
            </w:pPr>
          </w:p>
          <w:p w14:paraId="01A868C9" w14:textId="77777777" w:rsidR="00E71D53" w:rsidRPr="00C14FB1" w:rsidRDefault="00E71D53" w:rsidP="00655E50">
            <w:pPr>
              <w:ind w:left="317" w:hanging="283"/>
              <w:rPr>
                <w:rFonts w:cs="Arial"/>
                <w:szCs w:val="22"/>
              </w:rPr>
            </w:pPr>
          </w:p>
          <w:p w14:paraId="34C89E3E" w14:textId="77777777" w:rsidR="00E71D53" w:rsidRPr="00C14FB1" w:rsidRDefault="00E71D53" w:rsidP="00655E50">
            <w:pPr>
              <w:ind w:left="317" w:hanging="283"/>
              <w:rPr>
                <w:rFonts w:cs="Arial"/>
                <w:szCs w:val="22"/>
              </w:rPr>
            </w:pPr>
          </w:p>
          <w:p w14:paraId="0F6B8559" w14:textId="77777777" w:rsidR="00E71D53" w:rsidRPr="00C14FB1" w:rsidRDefault="00E71D53" w:rsidP="00655E50">
            <w:pPr>
              <w:ind w:left="317" w:hanging="283"/>
              <w:rPr>
                <w:rFonts w:cs="Arial"/>
                <w:szCs w:val="22"/>
              </w:rPr>
            </w:pPr>
          </w:p>
          <w:p w14:paraId="2AE757A0" w14:textId="77777777" w:rsidR="00E71D53" w:rsidRPr="00C14FB1" w:rsidRDefault="00E71D53" w:rsidP="00655E50">
            <w:pPr>
              <w:ind w:left="317" w:hanging="283"/>
              <w:rPr>
                <w:rFonts w:cs="Arial"/>
                <w:szCs w:val="22"/>
              </w:rPr>
            </w:pPr>
          </w:p>
          <w:p w14:paraId="08195E5F" w14:textId="77777777" w:rsidR="00E71D53" w:rsidRPr="00C14FB1" w:rsidRDefault="00E71D53" w:rsidP="00655E50">
            <w:pPr>
              <w:ind w:left="317" w:hanging="283"/>
              <w:rPr>
                <w:rFonts w:cs="Arial"/>
                <w:szCs w:val="22"/>
              </w:rPr>
            </w:pPr>
          </w:p>
          <w:p w14:paraId="5046180C" w14:textId="77777777" w:rsidR="00E71D53" w:rsidRPr="00C14FB1" w:rsidRDefault="00E71D53" w:rsidP="00655E50">
            <w:pPr>
              <w:ind w:left="317" w:hanging="283"/>
              <w:rPr>
                <w:rFonts w:cs="Arial"/>
                <w:szCs w:val="22"/>
              </w:rPr>
            </w:pPr>
          </w:p>
          <w:p w14:paraId="2C156907" w14:textId="77777777" w:rsidR="00E71D53" w:rsidRPr="00C14FB1" w:rsidRDefault="00E71D53" w:rsidP="00655E50">
            <w:pPr>
              <w:ind w:left="317" w:hanging="283"/>
              <w:rPr>
                <w:rFonts w:cs="Arial"/>
                <w:szCs w:val="22"/>
              </w:rPr>
            </w:pPr>
          </w:p>
          <w:p w14:paraId="4C6AF979" w14:textId="77777777" w:rsidR="00E71D53" w:rsidRPr="00C14FB1" w:rsidRDefault="00E71D53" w:rsidP="00655E50">
            <w:pPr>
              <w:ind w:left="317" w:hanging="283"/>
              <w:rPr>
                <w:rFonts w:cs="Arial"/>
                <w:szCs w:val="22"/>
              </w:rPr>
            </w:pPr>
          </w:p>
          <w:p w14:paraId="3EF17F2F" w14:textId="77777777" w:rsidR="00E71D53" w:rsidRPr="00C14FB1" w:rsidRDefault="00E71D53" w:rsidP="00655E50">
            <w:pPr>
              <w:ind w:left="317" w:hanging="283"/>
              <w:rPr>
                <w:rFonts w:cs="Arial"/>
                <w:szCs w:val="22"/>
              </w:rPr>
            </w:pPr>
          </w:p>
          <w:p w14:paraId="51A8FAF3" w14:textId="77777777" w:rsidR="00E71D53" w:rsidRPr="00C14FB1" w:rsidRDefault="00E71D53" w:rsidP="00655E50">
            <w:pPr>
              <w:ind w:left="317" w:hanging="283"/>
              <w:rPr>
                <w:rFonts w:cs="Arial"/>
                <w:szCs w:val="22"/>
              </w:rPr>
            </w:pPr>
          </w:p>
          <w:p w14:paraId="5AB0240D" w14:textId="77777777" w:rsidR="00E71D53" w:rsidRPr="00C14FB1" w:rsidRDefault="00E71D53" w:rsidP="00655E50">
            <w:pPr>
              <w:ind w:left="317" w:hanging="283"/>
              <w:rPr>
                <w:rFonts w:cs="Arial"/>
                <w:szCs w:val="22"/>
              </w:rPr>
            </w:pPr>
          </w:p>
          <w:p w14:paraId="3263F684" w14:textId="77777777" w:rsidR="00E71D53" w:rsidRPr="00C14FB1" w:rsidRDefault="00E71D53" w:rsidP="00655E50">
            <w:pPr>
              <w:ind w:left="317" w:hanging="283"/>
              <w:rPr>
                <w:rFonts w:cs="Arial"/>
                <w:szCs w:val="22"/>
              </w:rPr>
            </w:pPr>
          </w:p>
          <w:p w14:paraId="3FF50018" w14:textId="77777777" w:rsidR="00E71D53" w:rsidRPr="00C14FB1" w:rsidRDefault="00E71D53" w:rsidP="00655E50">
            <w:pPr>
              <w:ind w:left="317" w:hanging="283"/>
              <w:rPr>
                <w:rFonts w:cs="Arial"/>
                <w:szCs w:val="22"/>
              </w:rPr>
            </w:pPr>
          </w:p>
          <w:p w14:paraId="35115FE7" w14:textId="77777777" w:rsidR="00E71D53" w:rsidRPr="00C14FB1" w:rsidRDefault="00E71D53" w:rsidP="00655E50">
            <w:pPr>
              <w:ind w:left="317" w:hanging="283"/>
              <w:rPr>
                <w:rFonts w:cs="Arial"/>
                <w:szCs w:val="22"/>
              </w:rPr>
            </w:pPr>
          </w:p>
          <w:p w14:paraId="7698E9D2" w14:textId="77777777" w:rsidR="00E71D53" w:rsidRPr="00C14FB1" w:rsidRDefault="00E71D53" w:rsidP="00655E50">
            <w:pPr>
              <w:ind w:left="317" w:hanging="283"/>
              <w:rPr>
                <w:rFonts w:cs="Arial"/>
                <w:szCs w:val="22"/>
              </w:rPr>
            </w:pPr>
          </w:p>
          <w:p w14:paraId="634F1360" w14:textId="77777777" w:rsidR="00E71D53" w:rsidRPr="00C14FB1" w:rsidRDefault="00E71D53" w:rsidP="00655E50">
            <w:pPr>
              <w:ind w:left="317" w:hanging="283"/>
              <w:rPr>
                <w:rFonts w:cs="Arial"/>
                <w:szCs w:val="22"/>
              </w:rPr>
            </w:pPr>
          </w:p>
          <w:p w14:paraId="6BA72DE7" w14:textId="77777777" w:rsidR="00E71D53" w:rsidRPr="00C14FB1" w:rsidRDefault="00E71D53" w:rsidP="00655E50">
            <w:pPr>
              <w:ind w:left="317" w:hanging="283"/>
              <w:rPr>
                <w:rFonts w:cs="Arial"/>
                <w:szCs w:val="22"/>
              </w:rPr>
            </w:pPr>
          </w:p>
          <w:p w14:paraId="48BD417E" w14:textId="77777777" w:rsidR="00E71D53" w:rsidRPr="00C14FB1" w:rsidRDefault="00E71D53" w:rsidP="00655E50">
            <w:pPr>
              <w:ind w:left="317" w:hanging="283"/>
              <w:rPr>
                <w:rFonts w:cs="Arial"/>
                <w:szCs w:val="22"/>
              </w:rPr>
            </w:pPr>
          </w:p>
          <w:p w14:paraId="1EF1CFD1" w14:textId="5A626D2C" w:rsidR="00E71D53" w:rsidRPr="00C14FB1" w:rsidRDefault="00E71D53" w:rsidP="00655E50">
            <w:pPr>
              <w:pStyle w:val="ListParagraph"/>
              <w:numPr>
                <w:ilvl w:val="0"/>
                <w:numId w:val="50"/>
              </w:numPr>
              <w:ind w:left="317" w:hanging="283"/>
              <w:contextualSpacing w:val="0"/>
              <w:jc w:val="left"/>
              <w:rPr>
                <w:rFonts w:cs="Arial"/>
                <w:szCs w:val="22"/>
              </w:rPr>
            </w:pPr>
            <w:r w:rsidRPr="00C14FB1">
              <w:rPr>
                <w:rFonts w:cs="Arial"/>
                <w:szCs w:val="22"/>
              </w:rPr>
              <w:t>Prior to survey plan endorsement</w:t>
            </w:r>
          </w:p>
          <w:p w14:paraId="0D03146B" w14:textId="77777777" w:rsidR="00E71D53" w:rsidRPr="00C14FB1" w:rsidRDefault="00E71D53" w:rsidP="00655E50">
            <w:pPr>
              <w:pStyle w:val="ListParagraph"/>
              <w:ind w:left="317"/>
              <w:contextualSpacing w:val="0"/>
              <w:jc w:val="left"/>
              <w:rPr>
                <w:rFonts w:cs="Arial"/>
                <w:szCs w:val="22"/>
              </w:rPr>
            </w:pPr>
          </w:p>
          <w:p w14:paraId="3FABEFF5" w14:textId="0F071D0A" w:rsidR="00E71D53" w:rsidRPr="00C14FB1" w:rsidRDefault="00E71D53" w:rsidP="00655E50">
            <w:pPr>
              <w:pStyle w:val="ListParagraph"/>
              <w:numPr>
                <w:ilvl w:val="0"/>
                <w:numId w:val="50"/>
              </w:numPr>
              <w:ind w:left="317" w:hanging="283"/>
              <w:contextualSpacing w:val="0"/>
              <w:jc w:val="left"/>
              <w:rPr>
                <w:rFonts w:cs="Arial"/>
                <w:b/>
                <w:szCs w:val="22"/>
              </w:rPr>
            </w:pPr>
            <w:r w:rsidRPr="00C14FB1">
              <w:rPr>
                <w:rFonts w:cs="Arial"/>
                <w:szCs w:val="22"/>
              </w:rPr>
              <w:t>Prior to survey plan endorsement</w:t>
            </w:r>
          </w:p>
        </w:tc>
      </w:tr>
      <w:tr w:rsidR="00E71D53" w:rsidRPr="00C14FB1" w14:paraId="209DD5B8" w14:textId="77777777" w:rsidTr="00F5426D">
        <w:tc>
          <w:tcPr>
            <w:tcW w:w="567" w:type="dxa"/>
            <w:shd w:val="clear" w:color="auto" w:fill="auto"/>
          </w:tcPr>
          <w:p w14:paraId="13CCC07E" w14:textId="77777777" w:rsidR="00E71D53" w:rsidRPr="00C14FB1" w:rsidRDefault="00E71D53" w:rsidP="00655E50">
            <w:pPr>
              <w:pStyle w:val="ListParagraph"/>
              <w:numPr>
                <w:ilvl w:val="0"/>
                <w:numId w:val="14"/>
              </w:numPr>
              <w:ind w:left="357" w:hanging="357"/>
              <w:rPr>
                <w:rFonts w:cs="Arial"/>
                <w:b/>
                <w:szCs w:val="22"/>
              </w:rPr>
            </w:pPr>
          </w:p>
        </w:tc>
        <w:tc>
          <w:tcPr>
            <w:tcW w:w="6805" w:type="dxa"/>
            <w:shd w:val="clear" w:color="auto" w:fill="auto"/>
          </w:tcPr>
          <w:p w14:paraId="7C9D09A6" w14:textId="77777777" w:rsidR="00E71D53" w:rsidRPr="00C14FB1" w:rsidRDefault="00E71D53" w:rsidP="00655E50">
            <w:pPr>
              <w:tabs>
                <w:tab w:val="left" w:pos="3062"/>
                <w:tab w:val="left" w:pos="3633"/>
              </w:tabs>
              <w:ind w:left="11" w:right="34" w:hanging="11"/>
              <w:rPr>
                <w:rFonts w:eastAsia="Arial" w:cs="Arial"/>
                <w:b/>
                <w:bCs/>
                <w:szCs w:val="22"/>
              </w:rPr>
            </w:pPr>
            <w:r w:rsidRPr="00C14FB1">
              <w:rPr>
                <w:rFonts w:eastAsia="Arial" w:cs="Arial"/>
                <w:b/>
                <w:bCs/>
                <w:spacing w:val="-3"/>
                <w:szCs w:val="22"/>
              </w:rPr>
              <w:t>A</w:t>
            </w:r>
            <w:r w:rsidRPr="00C14FB1">
              <w:rPr>
                <w:rFonts w:eastAsia="Arial" w:cs="Arial"/>
                <w:b/>
                <w:bCs/>
                <w:spacing w:val="1"/>
                <w:szCs w:val="22"/>
              </w:rPr>
              <w:t>c</w:t>
            </w:r>
            <w:r w:rsidRPr="00C14FB1">
              <w:rPr>
                <w:rFonts w:eastAsia="Arial" w:cs="Arial"/>
                <w:b/>
                <w:bCs/>
                <w:szCs w:val="22"/>
              </w:rPr>
              <w:t>id</w:t>
            </w:r>
            <w:r w:rsidRPr="00C14FB1">
              <w:rPr>
                <w:rFonts w:eastAsia="Arial" w:cs="Arial"/>
                <w:b/>
                <w:bCs/>
                <w:spacing w:val="1"/>
                <w:szCs w:val="22"/>
              </w:rPr>
              <w:t xml:space="preserve"> </w:t>
            </w:r>
            <w:r w:rsidRPr="00C14FB1">
              <w:rPr>
                <w:rFonts w:eastAsia="Arial" w:cs="Arial"/>
                <w:b/>
                <w:bCs/>
                <w:szCs w:val="22"/>
              </w:rPr>
              <w:t>Sulf</w:t>
            </w:r>
            <w:r w:rsidRPr="00C14FB1">
              <w:rPr>
                <w:rFonts w:eastAsia="Arial" w:cs="Arial"/>
                <w:b/>
                <w:bCs/>
                <w:spacing w:val="1"/>
                <w:szCs w:val="22"/>
              </w:rPr>
              <w:t>a</w:t>
            </w:r>
            <w:r w:rsidRPr="00C14FB1">
              <w:rPr>
                <w:rFonts w:eastAsia="Arial" w:cs="Arial"/>
                <w:b/>
                <w:bCs/>
                <w:szCs w:val="22"/>
              </w:rPr>
              <w:t>te</w:t>
            </w:r>
            <w:r w:rsidRPr="00C14FB1">
              <w:rPr>
                <w:rFonts w:eastAsia="Arial" w:cs="Arial"/>
                <w:b/>
                <w:bCs/>
                <w:spacing w:val="1"/>
                <w:szCs w:val="22"/>
              </w:rPr>
              <w:t xml:space="preserve"> </w:t>
            </w:r>
            <w:r w:rsidRPr="00C14FB1">
              <w:rPr>
                <w:rFonts w:eastAsia="Arial" w:cs="Arial"/>
                <w:b/>
                <w:bCs/>
                <w:szCs w:val="22"/>
              </w:rPr>
              <w:t>Soils</w:t>
            </w:r>
            <w:r w:rsidRPr="00C14FB1">
              <w:rPr>
                <w:rFonts w:eastAsia="Arial" w:cs="Arial"/>
                <w:b/>
                <w:bCs/>
                <w:spacing w:val="-1"/>
                <w:szCs w:val="22"/>
              </w:rPr>
              <w:t xml:space="preserve"> </w:t>
            </w:r>
            <w:r w:rsidRPr="00C14FB1">
              <w:rPr>
                <w:rFonts w:eastAsia="Arial" w:cs="Arial"/>
                <w:b/>
                <w:bCs/>
                <w:szCs w:val="22"/>
              </w:rPr>
              <w:t>(</w:t>
            </w:r>
            <w:r w:rsidRPr="00C14FB1">
              <w:rPr>
                <w:rFonts w:eastAsia="Arial" w:cs="Arial"/>
                <w:b/>
                <w:bCs/>
                <w:spacing w:val="-3"/>
                <w:szCs w:val="22"/>
              </w:rPr>
              <w:t>A</w:t>
            </w:r>
            <w:r w:rsidRPr="00C14FB1">
              <w:rPr>
                <w:rFonts w:eastAsia="Arial" w:cs="Arial"/>
                <w:b/>
                <w:bCs/>
                <w:szCs w:val="22"/>
              </w:rPr>
              <w:t>SS)</w:t>
            </w:r>
          </w:p>
          <w:p w14:paraId="2F88146D" w14:textId="77777777" w:rsidR="00E71D53" w:rsidRPr="00C14FB1" w:rsidRDefault="00E71D53" w:rsidP="00655E50">
            <w:pPr>
              <w:tabs>
                <w:tab w:val="left" w:pos="3062"/>
                <w:tab w:val="left" w:pos="3633"/>
              </w:tabs>
              <w:ind w:left="11" w:right="34" w:firstLine="156"/>
              <w:rPr>
                <w:rFonts w:eastAsia="Arial" w:cs="Arial"/>
                <w:szCs w:val="22"/>
              </w:rPr>
            </w:pPr>
          </w:p>
          <w:p w14:paraId="12845B76" w14:textId="4A8397C2" w:rsidR="00E71D53" w:rsidRPr="00C14FB1" w:rsidRDefault="00E71D53" w:rsidP="00655E50">
            <w:pPr>
              <w:pStyle w:val="NormalWeb"/>
              <w:numPr>
                <w:ilvl w:val="0"/>
                <w:numId w:val="12"/>
              </w:numPr>
              <w:tabs>
                <w:tab w:val="left" w:pos="460"/>
              </w:tabs>
              <w:spacing w:after="0"/>
              <w:ind w:left="460" w:hanging="460"/>
              <w:jc w:val="left"/>
              <w:rPr>
                <w:rFonts w:ascii="Arial" w:eastAsia="Arial" w:hAnsi="Arial" w:cs="Arial"/>
                <w:sz w:val="22"/>
                <w:szCs w:val="22"/>
              </w:rPr>
            </w:pPr>
            <w:r w:rsidRPr="00C14FB1">
              <w:rPr>
                <w:rFonts w:ascii="Arial" w:eastAsia="Arial" w:hAnsi="Arial" w:cs="Arial"/>
                <w:sz w:val="22"/>
                <w:szCs w:val="22"/>
              </w:rPr>
              <w:t>Where acid sulfate soils are found on site, submit to EDQ Development Assessment, DILGP</w:t>
            </w:r>
            <w:r w:rsidRPr="00C14FB1">
              <w:rPr>
                <w:rFonts w:ascii="Arial" w:eastAsia="Arial" w:hAnsi="Arial" w:cs="Arial"/>
                <w:spacing w:val="-2"/>
                <w:sz w:val="22"/>
                <w:szCs w:val="22"/>
              </w:rPr>
              <w:t xml:space="preserve"> </w:t>
            </w:r>
            <w:r w:rsidRPr="00C14FB1">
              <w:rPr>
                <w:rFonts w:ascii="Arial" w:eastAsia="Arial" w:hAnsi="Arial" w:cs="Arial"/>
                <w:spacing w:val="1"/>
                <w:sz w:val="22"/>
                <w:szCs w:val="22"/>
              </w:rPr>
              <w:t>a</w:t>
            </w:r>
            <w:r w:rsidRPr="00C14FB1">
              <w:rPr>
                <w:rFonts w:ascii="Arial" w:eastAsia="Arial" w:hAnsi="Arial" w:cs="Arial"/>
                <w:sz w:val="22"/>
                <w:szCs w:val="22"/>
              </w:rPr>
              <w:t>n</w:t>
            </w:r>
            <w:r w:rsidRPr="00C14FB1">
              <w:rPr>
                <w:rFonts w:ascii="Arial" w:eastAsia="Arial" w:hAnsi="Arial" w:cs="Arial"/>
                <w:spacing w:val="1"/>
                <w:sz w:val="22"/>
                <w:szCs w:val="22"/>
              </w:rPr>
              <w:t xml:space="preserve"> </w:t>
            </w:r>
            <w:r w:rsidRPr="00C14FB1">
              <w:rPr>
                <w:rFonts w:ascii="Arial" w:eastAsia="Arial" w:hAnsi="Arial" w:cs="Arial"/>
                <w:sz w:val="22"/>
                <w:szCs w:val="22"/>
              </w:rPr>
              <w:t>A</w:t>
            </w:r>
            <w:r w:rsidRPr="00C14FB1">
              <w:rPr>
                <w:rFonts w:ascii="Arial" w:eastAsia="Arial" w:hAnsi="Arial" w:cs="Arial"/>
                <w:spacing w:val="-1"/>
                <w:sz w:val="22"/>
                <w:szCs w:val="22"/>
              </w:rPr>
              <w:t>c</w:t>
            </w:r>
            <w:r w:rsidRPr="00C14FB1">
              <w:rPr>
                <w:rFonts w:ascii="Arial" w:eastAsia="Arial" w:hAnsi="Arial" w:cs="Arial"/>
                <w:spacing w:val="1"/>
                <w:sz w:val="22"/>
                <w:szCs w:val="22"/>
              </w:rPr>
              <w:t>i</w:t>
            </w:r>
            <w:r w:rsidRPr="00C14FB1">
              <w:rPr>
                <w:rFonts w:ascii="Arial" w:eastAsia="Arial" w:hAnsi="Arial" w:cs="Arial"/>
                <w:sz w:val="22"/>
                <w:szCs w:val="22"/>
              </w:rPr>
              <w:t>d</w:t>
            </w:r>
            <w:r w:rsidRPr="00C14FB1">
              <w:rPr>
                <w:rFonts w:ascii="Arial" w:eastAsia="Arial" w:hAnsi="Arial" w:cs="Arial"/>
                <w:spacing w:val="1"/>
                <w:sz w:val="22"/>
                <w:szCs w:val="22"/>
              </w:rPr>
              <w:t xml:space="preserve"> </w:t>
            </w:r>
            <w:r w:rsidRPr="00C14FB1">
              <w:rPr>
                <w:rFonts w:ascii="Arial" w:eastAsia="Arial" w:hAnsi="Arial" w:cs="Arial"/>
                <w:spacing w:val="-3"/>
                <w:sz w:val="22"/>
                <w:szCs w:val="22"/>
              </w:rPr>
              <w:t>S</w:t>
            </w:r>
            <w:r w:rsidRPr="00C14FB1">
              <w:rPr>
                <w:rFonts w:ascii="Arial" w:eastAsia="Arial" w:hAnsi="Arial" w:cs="Arial"/>
                <w:spacing w:val="1"/>
                <w:sz w:val="22"/>
                <w:szCs w:val="22"/>
              </w:rPr>
              <w:t>ul</w:t>
            </w:r>
            <w:r w:rsidRPr="00C14FB1">
              <w:rPr>
                <w:rFonts w:ascii="Arial" w:eastAsia="Arial" w:hAnsi="Arial" w:cs="Arial"/>
                <w:sz w:val="22"/>
                <w:szCs w:val="22"/>
              </w:rPr>
              <w:t>f</w:t>
            </w:r>
            <w:r w:rsidRPr="00C14FB1">
              <w:rPr>
                <w:rFonts w:ascii="Arial" w:eastAsia="Arial" w:hAnsi="Arial" w:cs="Arial"/>
                <w:spacing w:val="1"/>
                <w:sz w:val="22"/>
                <w:szCs w:val="22"/>
              </w:rPr>
              <w:t>a</w:t>
            </w:r>
            <w:r w:rsidRPr="00C14FB1">
              <w:rPr>
                <w:rFonts w:ascii="Arial" w:eastAsia="Arial" w:hAnsi="Arial" w:cs="Arial"/>
                <w:spacing w:val="-2"/>
                <w:sz w:val="22"/>
                <w:szCs w:val="22"/>
              </w:rPr>
              <w:t>t</w:t>
            </w:r>
            <w:r w:rsidRPr="00C14FB1">
              <w:rPr>
                <w:rFonts w:ascii="Arial" w:eastAsia="Arial" w:hAnsi="Arial" w:cs="Arial"/>
                <w:sz w:val="22"/>
                <w:szCs w:val="22"/>
              </w:rPr>
              <w:t>e</w:t>
            </w:r>
            <w:r w:rsidRPr="00C14FB1">
              <w:rPr>
                <w:rFonts w:ascii="Arial" w:eastAsia="Arial" w:hAnsi="Arial" w:cs="Arial"/>
                <w:spacing w:val="1"/>
                <w:sz w:val="22"/>
                <w:szCs w:val="22"/>
              </w:rPr>
              <w:t xml:space="preserve"> </w:t>
            </w:r>
            <w:r w:rsidRPr="00C14FB1">
              <w:rPr>
                <w:rFonts w:ascii="Arial" w:eastAsia="Arial" w:hAnsi="Arial" w:cs="Arial"/>
                <w:sz w:val="22"/>
                <w:szCs w:val="22"/>
              </w:rPr>
              <w:t>S</w:t>
            </w:r>
            <w:r w:rsidRPr="00C14FB1">
              <w:rPr>
                <w:rFonts w:ascii="Arial" w:eastAsia="Arial" w:hAnsi="Arial" w:cs="Arial"/>
                <w:spacing w:val="1"/>
                <w:sz w:val="22"/>
                <w:szCs w:val="22"/>
              </w:rPr>
              <w:t>o</w:t>
            </w:r>
            <w:r w:rsidRPr="00C14FB1">
              <w:rPr>
                <w:rFonts w:ascii="Arial" w:eastAsia="Arial" w:hAnsi="Arial" w:cs="Arial"/>
                <w:spacing w:val="-2"/>
                <w:sz w:val="22"/>
                <w:szCs w:val="22"/>
              </w:rPr>
              <w:t>i</w:t>
            </w:r>
            <w:r w:rsidRPr="00C14FB1">
              <w:rPr>
                <w:rFonts w:ascii="Arial" w:eastAsia="Arial" w:hAnsi="Arial" w:cs="Arial"/>
                <w:spacing w:val="1"/>
                <w:sz w:val="22"/>
                <w:szCs w:val="22"/>
              </w:rPr>
              <w:t>l</w:t>
            </w:r>
            <w:r w:rsidRPr="00C14FB1">
              <w:rPr>
                <w:rFonts w:ascii="Arial" w:eastAsia="Arial" w:hAnsi="Arial" w:cs="Arial"/>
                <w:sz w:val="22"/>
                <w:szCs w:val="22"/>
              </w:rPr>
              <w:t xml:space="preserve">s </w:t>
            </w:r>
            <w:r w:rsidRPr="00C14FB1">
              <w:rPr>
                <w:rFonts w:ascii="Arial" w:eastAsia="Arial" w:hAnsi="Arial" w:cs="Arial"/>
                <w:spacing w:val="-4"/>
                <w:sz w:val="22"/>
                <w:szCs w:val="22"/>
              </w:rPr>
              <w:t>M</w:t>
            </w:r>
            <w:r w:rsidRPr="00C14FB1">
              <w:rPr>
                <w:rFonts w:ascii="Arial" w:eastAsia="Arial" w:hAnsi="Arial" w:cs="Arial"/>
                <w:spacing w:val="1"/>
                <w:sz w:val="22"/>
                <w:szCs w:val="22"/>
              </w:rPr>
              <w:t>anag</w:t>
            </w:r>
            <w:r w:rsidRPr="00C14FB1">
              <w:rPr>
                <w:rFonts w:ascii="Arial" w:eastAsia="Arial" w:hAnsi="Arial" w:cs="Arial"/>
                <w:spacing w:val="-2"/>
                <w:sz w:val="22"/>
                <w:szCs w:val="22"/>
              </w:rPr>
              <w:t>e</w:t>
            </w:r>
            <w:r w:rsidRPr="00C14FB1">
              <w:rPr>
                <w:rFonts w:ascii="Arial" w:eastAsia="Arial" w:hAnsi="Arial" w:cs="Arial"/>
                <w:spacing w:val="1"/>
                <w:sz w:val="22"/>
                <w:szCs w:val="22"/>
              </w:rPr>
              <w:t>me</w:t>
            </w:r>
            <w:r w:rsidRPr="00C14FB1">
              <w:rPr>
                <w:rFonts w:ascii="Arial" w:eastAsia="Arial" w:hAnsi="Arial" w:cs="Arial"/>
                <w:spacing w:val="-2"/>
                <w:sz w:val="22"/>
                <w:szCs w:val="22"/>
              </w:rPr>
              <w:t>n</w:t>
            </w:r>
            <w:r w:rsidRPr="00C14FB1">
              <w:rPr>
                <w:rFonts w:ascii="Arial" w:eastAsia="Arial" w:hAnsi="Arial" w:cs="Arial"/>
                <w:sz w:val="22"/>
                <w:szCs w:val="22"/>
              </w:rPr>
              <w:t>t</w:t>
            </w:r>
            <w:r w:rsidRPr="00C14FB1">
              <w:rPr>
                <w:rFonts w:ascii="Arial" w:eastAsia="Arial" w:hAnsi="Arial" w:cs="Arial"/>
                <w:spacing w:val="1"/>
                <w:sz w:val="22"/>
                <w:szCs w:val="22"/>
              </w:rPr>
              <w:t xml:space="preserve"> </w:t>
            </w:r>
            <w:r w:rsidRPr="00C14FB1">
              <w:rPr>
                <w:rFonts w:ascii="Arial" w:eastAsia="Arial" w:hAnsi="Arial" w:cs="Arial"/>
                <w:sz w:val="22"/>
                <w:szCs w:val="22"/>
              </w:rPr>
              <w:t>P</w:t>
            </w:r>
            <w:r w:rsidRPr="00C14FB1">
              <w:rPr>
                <w:rFonts w:ascii="Arial" w:eastAsia="Arial" w:hAnsi="Arial" w:cs="Arial"/>
                <w:spacing w:val="1"/>
                <w:sz w:val="22"/>
                <w:szCs w:val="22"/>
              </w:rPr>
              <w:t>lan (ASSMP). The ASSMP must be:</w:t>
            </w:r>
          </w:p>
          <w:p w14:paraId="7AB58ABE" w14:textId="77777777" w:rsidR="00E71D53" w:rsidRPr="00C14FB1" w:rsidRDefault="00E71D53" w:rsidP="00655E50">
            <w:pPr>
              <w:numPr>
                <w:ilvl w:val="0"/>
                <w:numId w:val="51"/>
              </w:numPr>
              <w:tabs>
                <w:tab w:val="left" w:pos="888"/>
              </w:tabs>
              <w:autoSpaceDE w:val="0"/>
              <w:autoSpaceDN w:val="0"/>
              <w:adjustRightInd w:val="0"/>
              <w:ind w:left="888" w:right="34" w:hanging="425"/>
              <w:jc w:val="left"/>
              <w:rPr>
                <w:rFonts w:cs="Arial"/>
                <w:szCs w:val="22"/>
              </w:rPr>
            </w:pPr>
            <w:r w:rsidRPr="00C14FB1">
              <w:rPr>
                <w:rFonts w:cs="Arial"/>
                <w:szCs w:val="22"/>
              </w:rPr>
              <w:t>prepared generally in accordance with the State Planning Policy, July 2014 (as amended from time to time) and relevant guidelines; and</w:t>
            </w:r>
          </w:p>
          <w:p w14:paraId="219882CD" w14:textId="77777777" w:rsidR="00E71D53" w:rsidRPr="00C14FB1" w:rsidRDefault="00E71D53" w:rsidP="00655E50">
            <w:pPr>
              <w:numPr>
                <w:ilvl w:val="0"/>
                <w:numId w:val="51"/>
              </w:numPr>
              <w:tabs>
                <w:tab w:val="left" w:pos="888"/>
              </w:tabs>
              <w:autoSpaceDE w:val="0"/>
              <w:autoSpaceDN w:val="0"/>
              <w:adjustRightInd w:val="0"/>
              <w:ind w:left="888" w:right="34" w:hanging="425"/>
              <w:jc w:val="left"/>
              <w:rPr>
                <w:rFonts w:cs="Arial"/>
                <w:szCs w:val="22"/>
              </w:rPr>
            </w:pPr>
            <w:r w:rsidRPr="00C14FB1">
              <w:rPr>
                <w:rFonts w:cs="Arial"/>
                <w:szCs w:val="22"/>
              </w:rPr>
              <w:t>certified by a suitably qualified professional in soils and/or erosion sediment control.</w:t>
            </w:r>
          </w:p>
          <w:p w14:paraId="72DEBBF9" w14:textId="77777777" w:rsidR="00E71D53" w:rsidRPr="00C14FB1" w:rsidRDefault="00E71D53" w:rsidP="00655E50">
            <w:pPr>
              <w:tabs>
                <w:tab w:val="left" w:pos="1196"/>
              </w:tabs>
              <w:ind w:left="460" w:right="34" w:hanging="460"/>
              <w:rPr>
                <w:rFonts w:eastAsia="Arial" w:cs="Arial"/>
                <w:szCs w:val="22"/>
              </w:rPr>
            </w:pPr>
          </w:p>
          <w:p w14:paraId="310156E6" w14:textId="65DE46ED" w:rsidR="00E71D53" w:rsidRPr="00C14FB1" w:rsidRDefault="00E71D53" w:rsidP="00655E50">
            <w:pPr>
              <w:pStyle w:val="NormalWeb"/>
              <w:numPr>
                <w:ilvl w:val="0"/>
                <w:numId w:val="12"/>
              </w:numPr>
              <w:tabs>
                <w:tab w:val="left" w:pos="460"/>
              </w:tabs>
              <w:spacing w:after="0"/>
              <w:ind w:left="460" w:hanging="460"/>
              <w:jc w:val="left"/>
              <w:rPr>
                <w:rFonts w:ascii="Arial" w:hAnsi="Arial" w:cs="Arial"/>
                <w:b/>
                <w:sz w:val="22"/>
                <w:szCs w:val="22"/>
              </w:rPr>
            </w:pPr>
            <w:r w:rsidRPr="00C14FB1">
              <w:rPr>
                <w:rFonts w:ascii="Arial" w:eastAsia="Arial" w:hAnsi="Arial" w:cs="Arial"/>
                <w:sz w:val="22"/>
                <w:szCs w:val="22"/>
              </w:rPr>
              <w:lastRenderedPageBreak/>
              <w:t>Excavate, remove and/or treat on–site all acid sulfate soils generally in accordance with the certified ASSMP.</w:t>
            </w:r>
          </w:p>
        </w:tc>
        <w:tc>
          <w:tcPr>
            <w:tcW w:w="2976" w:type="dxa"/>
            <w:shd w:val="clear" w:color="auto" w:fill="auto"/>
          </w:tcPr>
          <w:p w14:paraId="1B53DB86" w14:textId="77777777" w:rsidR="00E71D53" w:rsidRPr="00C14FB1" w:rsidRDefault="00E71D53" w:rsidP="00655E50">
            <w:pPr>
              <w:rPr>
                <w:rFonts w:cs="Arial"/>
                <w:szCs w:val="22"/>
              </w:rPr>
            </w:pPr>
          </w:p>
          <w:p w14:paraId="7B196CF5" w14:textId="77777777" w:rsidR="00E71D53" w:rsidRPr="00C14FB1" w:rsidRDefault="00E71D53" w:rsidP="00655E50">
            <w:pPr>
              <w:rPr>
                <w:rFonts w:cs="Arial"/>
                <w:szCs w:val="22"/>
              </w:rPr>
            </w:pPr>
          </w:p>
          <w:p w14:paraId="1975E592" w14:textId="77777777" w:rsidR="00E71D53" w:rsidRPr="00C14FB1" w:rsidRDefault="00E71D53" w:rsidP="00655E50">
            <w:pPr>
              <w:pStyle w:val="ListParagraph"/>
              <w:numPr>
                <w:ilvl w:val="0"/>
                <w:numId w:val="52"/>
              </w:numPr>
              <w:ind w:left="317" w:right="151" w:hanging="283"/>
              <w:jc w:val="left"/>
              <w:rPr>
                <w:rFonts w:eastAsia="Arial" w:cs="Arial"/>
              </w:rPr>
            </w:pPr>
            <w:r w:rsidRPr="00C14FB1">
              <w:rPr>
                <w:rFonts w:eastAsia="Arial" w:cs="Arial"/>
              </w:rPr>
              <w:t>Pr</w:t>
            </w:r>
            <w:r w:rsidRPr="00C14FB1">
              <w:rPr>
                <w:rFonts w:eastAsia="Arial" w:cs="Arial"/>
                <w:spacing w:val="1"/>
              </w:rPr>
              <w:t>io</w:t>
            </w:r>
            <w:r w:rsidRPr="00C14FB1">
              <w:rPr>
                <w:rFonts w:eastAsia="Arial" w:cs="Arial"/>
              </w:rPr>
              <w:t xml:space="preserve">r </w:t>
            </w:r>
            <w:r w:rsidRPr="00C14FB1">
              <w:rPr>
                <w:rFonts w:eastAsia="Arial" w:cs="Arial"/>
                <w:spacing w:val="-2"/>
              </w:rPr>
              <w:t>t</w:t>
            </w:r>
            <w:r w:rsidRPr="00C14FB1">
              <w:rPr>
                <w:rFonts w:eastAsia="Arial" w:cs="Arial"/>
              </w:rPr>
              <w:t xml:space="preserve">o </w:t>
            </w:r>
            <w:r w:rsidRPr="00C14FB1">
              <w:rPr>
                <w:rFonts w:eastAsia="Arial" w:cs="Arial"/>
                <w:spacing w:val="1"/>
              </w:rPr>
              <w:t>co</w:t>
            </w:r>
            <w:r w:rsidRPr="00C14FB1">
              <w:rPr>
                <w:rFonts w:eastAsia="Arial" w:cs="Arial"/>
                <w:spacing w:val="-1"/>
              </w:rPr>
              <w:t>m</w:t>
            </w:r>
            <w:r w:rsidRPr="00C14FB1">
              <w:rPr>
                <w:rFonts w:eastAsia="Arial" w:cs="Arial"/>
                <w:spacing w:val="1"/>
              </w:rPr>
              <w:t>me</w:t>
            </w:r>
            <w:r w:rsidRPr="00C14FB1">
              <w:rPr>
                <w:rFonts w:eastAsia="Arial" w:cs="Arial"/>
                <w:spacing w:val="-2"/>
              </w:rPr>
              <w:t>n</w:t>
            </w:r>
            <w:r w:rsidRPr="00C14FB1">
              <w:rPr>
                <w:rFonts w:eastAsia="Arial" w:cs="Arial"/>
                <w:spacing w:val="1"/>
              </w:rPr>
              <w:t>cement</w:t>
            </w:r>
            <w:r w:rsidRPr="00C14FB1">
              <w:rPr>
                <w:rFonts w:eastAsia="Arial" w:cs="Arial"/>
              </w:rPr>
              <w:t xml:space="preserve"> </w:t>
            </w:r>
            <w:r w:rsidRPr="00C14FB1">
              <w:rPr>
                <w:rFonts w:eastAsia="Arial" w:cs="Arial"/>
                <w:spacing w:val="1"/>
              </w:rPr>
              <w:t xml:space="preserve">of or during site </w:t>
            </w:r>
            <w:r w:rsidRPr="00C14FB1">
              <w:rPr>
                <w:rFonts w:eastAsia="Arial" w:cs="Arial"/>
                <w:spacing w:val="-3"/>
              </w:rPr>
              <w:t>w</w:t>
            </w:r>
            <w:r w:rsidRPr="00C14FB1">
              <w:rPr>
                <w:rFonts w:eastAsia="Arial" w:cs="Arial"/>
                <w:spacing w:val="1"/>
              </w:rPr>
              <w:t>o</w:t>
            </w:r>
            <w:r w:rsidRPr="00C14FB1">
              <w:rPr>
                <w:rFonts w:eastAsia="Arial" w:cs="Arial"/>
              </w:rPr>
              <w:t>rks</w:t>
            </w:r>
          </w:p>
          <w:p w14:paraId="5AF4E189" w14:textId="77777777" w:rsidR="00E71D53" w:rsidRPr="00C14FB1" w:rsidRDefault="00E71D53" w:rsidP="00655E50">
            <w:pPr>
              <w:pStyle w:val="ListParagraph"/>
              <w:ind w:left="317" w:right="151" w:hanging="283"/>
              <w:rPr>
                <w:rFonts w:eastAsia="Arial" w:cs="Arial"/>
              </w:rPr>
            </w:pPr>
          </w:p>
          <w:p w14:paraId="7F7D3A41" w14:textId="77777777" w:rsidR="00E71D53" w:rsidRPr="00C14FB1" w:rsidRDefault="00E71D53" w:rsidP="00655E50">
            <w:pPr>
              <w:pStyle w:val="ListParagraph"/>
              <w:ind w:left="317" w:right="151" w:hanging="283"/>
              <w:rPr>
                <w:rFonts w:eastAsia="Arial" w:cs="Arial"/>
              </w:rPr>
            </w:pPr>
          </w:p>
          <w:p w14:paraId="0230C8A0" w14:textId="77777777" w:rsidR="00E71D53" w:rsidRPr="00C14FB1" w:rsidRDefault="00E71D53" w:rsidP="00655E50">
            <w:pPr>
              <w:pStyle w:val="ListParagraph"/>
              <w:ind w:left="317" w:right="151" w:hanging="283"/>
              <w:rPr>
                <w:rFonts w:eastAsia="Arial" w:cs="Arial"/>
              </w:rPr>
            </w:pPr>
          </w:p>
          <w:p w14:paraId="5F1F2F57" w14:textId="77777777" w:rsidR="00E71D53" w:rsidRPr="00C14FB1" w:rsidRDefault="00E71D53" w:rsidP="00655E50">
            <w:pPr>
              <w:pStyle w:val="ListParagraph"/>
              <w:ind w:left="317" w:right="151" w:hanging="283"/>
              <w:rPr>
                <w:rFonts w:eastAsia="Arial" w:cs="Arial"/>
              </w:rPr>
            </w:pPr>
          </w:p>
          <w:p w14:paraId="4A68001C" w14:textId="6542648B" w:rsidR="00E71D53" w:rsidRPr="00C14FB1" w:rsidRDefault="00E71D53" w:rsidP="00655E50">
            <w:pPr>
              <w:pStyle w:val="ListParagraph"/>
              <w:ind w:left="317" w:right="151" w:hanging="283"/>
              <w:rPr>
                <w:rFonts w:eastAsia="Arial" w:cs="Arial"/>
              </w:rPr>
            </w:pPr>
          </w:p>
          <w:p w14:paraId="3F18263A" w14:textId="1C7F50F8" w:rsidR="00E71D53" w:rsidRPr="00C14FB1" w:rsidRDefault="00E71D53" w:rsidP="00655E50">
            <w:pPr>
              <w:pStyle w:val="ListParagraph"/>
              <w:ind w:left="317" w:right="151" w:hanging="283"/>
              <w:rPr>
                <w:rFonts w:eastAsia="Arial" w:cs="Arial"/>
              </w:rPr>
            </w:pPr>
          </w:p>
          <w:p w14:paraId="5B520206" w14:textId="77777777" w:rsidR="00E71D53" w:rsidRPr="00C14FB1" w:rsidRDefault="00E71D53" w:rsidP="00655E50">
            <w:pPr>
              <w:pStyle w:val="ListParagraph"/>
              <w:ind w:left="317" w:right="151" w:hanging="283"/>
              <w:rPr>
                <w:rFonts w:eastAsia="Arial" w:cs="Arial"/>
              </w:rPr>
            </w:pPr>
          </w:p>
          <w:p w14:paraId="1B6F8714" w14:textId="12D91468" w:rsidR="00E71D53" w:rsidRPr="00C14FB1" w:rsidRDefault="00E71D53" w:rsidP="00655E50">
            <w:pPr>
              <w:pStyle w:val="ListParagraph"/>
              <w:numPr>
                <w:ilvl w:val="0"/>
                <w:numId w:val="52"/>
              </w:numPr>
              <w:ind w:left="317" w:right="151" w:hanging="283"/>
              <w:jc w:val="left"/>
              <w:rPr>
                <w:rFonts w:cs="Arial"/>
                <w:b/>
                <w:szCs w:val="22"/>
              </w:rPr>
            </w:pPr>
            <w:r w:rsidRPr="00C14FB1">
              <w:rPr>
                <w:rFonts w:eastAsia="Arial" w:cs="Arial"/>
              </w:rPr>
              <w:lastRenderedPageBreak/>
              <w:t>Prior to survey plan endorsement</w:t>
            </w:r>
          </w:p>
        </w:tc>
      </w:tr>
      <w:tr w:rsidR="0081346C" w:rsidRPr="00C14FB1" w14:paraId="6840DEE4" w14:textId="77777777" w:rsidTr="00F5426D">
        <w:tc>
          <w:tcPr>
            <w:tcW w:w="567" w:type="dxa"/>
            <w:shd w:val="clear" w:color="auto" w:fill="auto"/>
          </w:tcPr>
          <w:p w14:paraId="621CCA4F" w14:textId="77777777" w:rsidR="0081346C" w:rsidRPr="00C14FB1" w:rsidRDefault="0081346C" w:rsidP="00655E50">
            <w:pPr>
              <w:pStyle w:val="ListParagraph"/>
              <w:numPr>
                <w:ilvl w:val="0"/>
                <w:numId w:val="14"/>
              </w:numPr>
              <w:ind w:left="357" w:hanging="357"/>
              <w:rPr>
                <w:rFonts w:cs="Arial"/>
                <w:b/>
                <w:szCs w:val="22"/>
              </w:rPr>
            </w:pPr>
          </w:p>
        </w:tc>
        <w:tc>
          <w:tcPr>
            <w:tcW w:w="6805" w:type="dxa"/>
            <w:shd w:val="clear" w:color="auto" w:fill="auto"/>
          </w:tcPr>
          <w:p w14:paraId="3CAE7F27" w14:textId="77777777" w:rsidR="0081346C" w:rsidRPr="00C14FB1" w:rsidRDefault="0081346C" w:rsidP="00655E50">
            <w:pPr>
              <w:pStyle w:val="CR-2"/>
              <w:ind w:left="0" w:firstLine="0"/>
              <w:rPr>
                <w:rFonts w:ascii="Arial" w:hAnsi="Arial" w:cs="Arial"/>
                <w:b/>
                <w:sz w:val="22"/>
                <w:szCs w:val="22"/>
              </w:rPr>
            </w:pPr>
            <w:r w:rsidRPr="00C14FB1">
              <w:rPr>
                <w:rFonts w:ascii="Arial" w:hAnsi="Arial" w:cs="Arial"/>
                <w:b/>
                <w:sz w:val="22"/>
                <w:szCs w:val="22"/>
              </w:rPr>
              <w:t>Erosion and Sediment Management</w:t>
            </w:r>
          </w:p>
          <w:p w14:paraId="0D50CE0B" w14:textId="77777777" w:rsidR="0081346C" w:rsidRPr="00C14FB1" w:rsidRDefault="0081346C" w:rsidP="00655E50">
            <w:pPr>
              <w:pStyle w:val="CR-2"/>
              <w:ind w:left="709"/>
              <w:rPr>
                <w:rFonts w:ascii="Arial" w:hAnsi="Arial" w:cs="Arial"/>
                <w:b/>
                <w:sz w:val="22"/>
                <w:szCs w:val="22"/>
                <w:u w:val="single"/>
              </w:rPr>
            </w:pPr>
          </w:p>
          <w:p w14:paraId="6FFD2B6C" w14:textId="77777777" w:rsidR="0081346C" w:rsidRPr="00C14FB1" w:rsidRDefault="0081346C" w:rsidP="00655E50">
            <w:pPr>
              <w:pStyle w:val="NormalWeb"/>
              <w:numPr>
                <w:ilvl w:val="0"/>
                <w:numId w:val="53"/>
              </w:numPr>
              <w:tabs>
                <w:tab w:val="left" w:pos="460"/>
              </w:tabs>
              <w:spacing w:after="0"/>
              <w:ind w:left="460" w:hanging="460"/>
              <w:jc w:val="left"/>
              <w:rPr>
                <w:rFonts w:ascii="Arial" w:hAnsi="Arial" w:cs="Arial"/>
                <w:sz w:val="22"/>
                <w:szCs w:val="22"/>
              </w:rPr>
            </w:pPr>
            <w:r w:rsidRPr="00C14FB1">
              <w:rPr>
                <w:rFonts w:ascii="Arial" w:hAnsi="Arial" w:cs="Arial"/>
                <w:sz w:val="22"/>
                <w:szCs w:val="22"/>
              </w:rPr>
              <w:t>Implement the Erosion and Sediment Control Plan (ESCP) generally in accordance with the approved plans and the following guidelines:</w:t>
            </w:r>
          </w:p>
          <w:p w14:paraId="5E77CD9C" w14:textId="77777777" w:rsidR="0081346C" w:rsidRPr="00C14FB1" w:rsidRDefault="0081346C" w:rsidP="00655E50">
            <w:pPr>
              <w:numPr>
                <w:ilvl w:val="0"/>
                <w:numId w:val="54"/>
              </w:numPr>
              <w:tabs>
                <w:tab w:val="left" w:pos="888"/>
              </w:tabs>
              <w:autoSpaceDE w:val="0"/>
              <w:autoSpaceDN w:val="0"/>
              <w:adjustRightInd w:val="0"/>
              <w:ind w:left="888" w:right="34" w:hanging="425"/>
              <w:jc w:val="left"/>
              <w:rPr>
                <w:rFonts w:cs="Arial"/>
                <w:szCs w:val="22"/>
              </w:rPr>
            </w:pPr>
            <w:r w:rsidRPr="00C14FB1">
              <w:rPr>
                <w:rFonts w:cs="Arial"/>
                <w:szCs w:val="22"/>
              </w:rPr>
              <w:t>Urban Stormwater Quality Planning Guidelines 2010 (DEHP);</w:t>
            </w:r>
          </w:p>
          <w:p w14:paraId="058A2A12" w14:textId="3517D1C8" w:rsidR="0081346C" w:rsidRPr="00C14FB1" w:rsidRDefault="0081346C" w:rsidP="00655E50">
            <w:pPr>
              <w:jc w:val="left"/>
              <w:rPr>
                <w:rFonts w:cs="Arial"/>
                <w:b/>
                <w:szCs w:val="22"/>
              </w:rPr>
            </w:pPr>
            <w:r w:rsidRPr="00C14FB1">
              <w:rPr>
                <w:rFonts w:cs="Arial"/>
                <w:szCs w:val="22"/>
              </w:rPr>
              <w:t>Best Practice Erosion and Sediment Control (International Erosion Control Association).</w:t>
            </w:r>
          </w:p>
        </w:tc>
        <w:tc>
          <w:tcPr>
            <w:tcW w:w="2976" w:type="dxa"/>
            <w:shd w:val="clear" w:color="auto" w:fill="auto"/>
          </w:tcPr>
          <w:p w14:paraId="6DD7C603" w14:textId="77777777" w:rsidR="0081346C" w:rsidRPr="00C14FB1" w:rsidRDefault="0081346C" w:rsidP="00655E50">
            <w:pPr>
              <w:rPr>
                <w:rFonts w:cs="Arial"/>
                <w:szCs w:val="22"/>
              </w:rPr>
            </w:pPr>
          </w:p>
          <w:p w14:paraId="09D45190" w14:textId="77777777" w:rsidR="0081346C" w:rsidRPr="00C14FB1" w:rsidRDefault="0081346C" w:rsidP="00655E50">
            <w:pPr>
              <w:rPr>
                <w:rFonts w:cs="Arial"/>
                <w:szCs w:val="22"/>
              </w:rPr>
            </w:pPr>
          </w:p>
          <w:p w14:paraId="207CA133" w14:textId="3149A727" w:rsidR="0081346C" w:rsidRPr="00C14FB1" w:rsidRDefault="0081346C" w:rsidP="00655E50">
            <w:pPr>
              <w:pStyle w:val="ListParagraph"/>
              <w:numPr>
                <w:ilvl w:val="0"/>
                <w:numId w:val="55"/>
              </w:numPr>
              <w:ind w:left="357" w:right="153" w:hanging="357"/>
              <w:jc w:val="left"/>
              <w:rPr>
                <w:rFonts w:cs="Arial"/>
                <w:b/>
                <w:szCs w:val="22"/>
              </w:rPr>
            </w:pPr>
            <w:r w:rsidRPr="00C14FB1">
              <w:rPr>
                <w:rFonts w:eastAsia="Arial" w:cs="Arial"/>
              </w:rPr>
              <w:t>At all times during construction</w:t>
            </w:r>
            <w:r w:rsidRPr="00C14FB1">
              <w:rPr>
                <w:rFonts w:cs="Arial"/>
                <w:szCs w:val="22"/>
              </w:rPr>
              <w:t xml:space="preserve"> </w:t>
            </w:r>
          </w:p>
        </w:tc>
      </w:tr>
      <w:tr w:rsidR="0081346C" w:rsidRPr="00C14FB1" w14:paraId="7684A838" w14:textId="77777777" w:rsidTr="00F5426D">
        <w:tc>
          <w:tcPr>
            <w:tcW w:w="567" w:type="dxa"/>
            <w:shd w:val="clear" w:color="auto" w:fill="auto"/>
          </w:tcPr>
          <w:p w14:paraId="1BB3C7F7" w14:textId="77777777" w:rsidR="0081346C" w:rsidRPr="00C14FB1" w:rsidRDefault="0081346C" w:rsidP="00655E50">
            <w:pPr>
              <w:pStyle w:val="ListParagraph"/>
              <w:numPr>
                <w:ilvl w:val="0"/>
                <w:numId w:val="14"/>
              </w:numPr>
              <w:ind w:left="357" w:hanging="357"/>
              <w:rPr>
                <w:rFonts w:cs="Arial"/>
                <w:b/>
                <w:szCs w:val="22"/>
              </w:rPr>
            </w:pPr>
          </w:p>
        </w:tc>
        <w:tc>
          <w:tcPr>
            <w:tcW w:w="6805" w:type="dxa"/>
            <w:shd w:val="clear" w:color="auto" w:fill="auto"/>
          </w:tcPr>
          <w:p w14:paraId="6CC603E2" w14:textId="77777777" w:rsidR="0081346C" w:rsidRPr="00C14FB1" w:rsidRDefault="0081346C" w:rsidP="00655E50">
            <w:pPr>
              <w:pStyle w:val="CR-2"/>
              <w:ind w:left="0" w:firstLine="0"/>
              <w:rPr>
                <w:rFonts w:ascii="Arial" w:hAnsi="Arial" w:cs="Arial"/>
                <w:b/>
                <w:sz w:val="22"/>
                <w:szCs w:val="22"/>
              </w:rPr>
            </w:pPr>
            <w:r w:rsidRPr="00C14FB1">
              <w:rPr>
                <w:rFonts w:ascii="Arial" w:hAnsi="Arial" w:cs="Arial"/>
                <w:b/>
                <w:sz w:val="22"/>
                <w:szCs w:val="22"/>
              </w:rPr>
              <w:t>Acoustic treatments</w:t>
            </w:r>
          </w:p>
          <w:p w14:paraId="038FF682" w14:textId="77777777" w:rsidR="0081346C" w:rsidRPr="00C14FB1" w:rsidRDefault="0081346C" w:rsidP="00655E50">
            <w:pPr>
              <w:pStyle w:val="CR-2"/>
              <w:ind w:left="0" w:firstLine="0"/>
              <w:rPr>
                <w:rFonts w:ascii="Arial" w:hAnsi="Arial" w:cs="Arial"/>
                <w:b/>
                <w:sz w:val="22"/>
                <w:szCs w:val="22"/>
              </w:rPr>
            </w:pPr>
          </w:p>
          <w:p w14:paraId="5B0B213A" w14:textId="44F08103" w:rsidR="0081346C" w:rsidRPr="00C14FB1" w:rsidRDefault="0081346C" w:rsidP="00655E50">
            <w:pPr>
              <w:jc w:val="left"/>
              <w:rPr>
                <w:rFonts w:cs="Arial"/>
                <w:b/>
                <w:szCs w:val="22"/>
              </w:rPr>
            </w:pPr>
            <w:r w:rsidRPr="00C14FB1">
              <w:rPr>
                <w:rFonts w:cs="Arial"/>
                <w:bCs/>
                <w:szCs w:val="22"/>
              </w:rPr>
              <w:t>Undertake acoustic treatments to the development generally in accordance with the recommendations in the Local Centre Noise Impact Assessment prepared by ASK Consulting Engineers, reference 6157R03V01.docx, dated 25 October 2016.</w:t>
            </w:r>
          </w:p>
        </w:tc>
        <w:tc>
          <w:tcPr>
            <w:tcW w:w="2976" w:type="dxa"/>
            <w:shd w:val="clear" w:color="auto" w:fill="auto"/>
          </w:tcPr>
          <w:p w14:paraId="59923B3C" w14:textId="77777777" w:rsidR="0081346C" w:rsidRPr="00C14FB1" w:rsidRDefault="0081346C" w:rsidP="00655E50">
            <w:pPr>
              <w:rPr>
                <w:rFonts w:cs="Arial"/>
                <w:szCs w:val="22"/>
              </w:rPr>
            </w:pPr>
          </w:p>
          <w:p w14:paraId="59F76342" w14:textId="77777777" w:rsidR="0081346C" w:rsidRPr="00C14FB1" w:rsidRDefault="0081346C" w:rsidP="00655E50">
            <w:pPr>
              <w:rPr>
                <w:rFonts w:cs="Arial"/>
                <w:szCs w:val="22"/>
              </w:rPr>
            </w:pPr>
          </w:p>
          <w:p w14:paraId="55068762" w14:textId="02A7BB7D" w:rsidR="0081346C" w:rsidRPr="00C14FB1" w:rsidRDefault="0081346C" w:rsidP="00655E50">
            <w:pPr>
              <w:jc w:val="left"/>
              <w:rPr>
                <w:rFonts w:cs="Arial"/>
                <w:b/>
                <w:szCs w:val="22"/>
              </w:rPr>
            </w:pPr>
            <w:r w:rsidRPr="00C14FB1">
              <w:rPr>
                <w:rFonts w:cs="Arial"/>
                <w:szCs w:val="22"/>
              </w:rPr>
              <w:t>Prior to commencement of use</w:t>
            </w:r>
          </w:p>
        </w:tc>
      </w:tr>
      <w:tr w:rsidR="0081346C" w:rsidRPr="00C14FB1" w14:paraId="4B55E34C" w14:textId="77777777" w:rsidTr="00F5426D">
        <w:tc>
          <w:tcPr>
            <w:tcW w:w="567" w:type="dxa"/>
            <w:shd w:val="clear" w:color="auto" w:fill="auto"/>
          </w:tcPr>
          <w:p w14:paraId="5A366294" w14:textId="77777777" w:rsidR="0081346C" w:rsidRPr="00C14FB1" w:rsidRDefault="0081346C" w:rsidP="00655E50">
            <w:pPr>
              <w:pStyle w:val="ListParagraph"/>
              <w:numPr>
                <w:ilvl w:val="0"/>
                <w:numId w:val="14"/>
              </w:numPr>
              <w:ind w:left="357" w:hanging="357"/>
              <w:rPr>
                <w:rFonts w:cs="Arial"/>
                <w:b/>
                <w:szCs w:val="22"/>
              </w:rPr>
            </w:pPr>
          </w:p>
        </w:tc>
        <w:tc>
          <w:tcPr>
            <w:tcW w:w="6805" w:type="dxa"/>
            <w:shd w:val="clear" w:color="auto" w:fill="auto"/>
          </w:tcPr>
          <w:p w14:paraId="1870FB93" w14:textId="77777777" w:rsidR="0081346C" w:rsidRPr="00C14FB1" w:rsidRDefault="0081346C" w:rsidP="00655E50">
            <w:pPr>
              <w:pStyle w:val="CR-2"/>
              <w:ind w:left="0" w:firstLine="0"/>
              <w:rPr>
                <w:rFonts w:ascii="Arial" w:hAnsi="Arial" w:cs="Arial"/>
                <w:b/>
                <w:sz w:val="22"/>
                <w:szCs w:val="22"/>
              </w:rPr>
            </w:pPr>
            <w:r w:rsidRPr="00C14FB1">
              <w:rPr>
                <w:rFonts w:ascii="Arial" w:hAnsi="Arial" w:cs="Arial"/>
                <w:b/>
                <w:sz w:val="22"/>
                <w:szCs w:val="22"/>
              </w:rPr>
              <w:t xml:space="preserve">Acoustic Treatment – Noise Barrier </w:t>
            </w:r>
          </w:p>
          <w:p w14:paraId="416FF81D" w14:textId="77777777" w:rsidR="0081346C" w:rsidRPr="00C14FB1" w:rsidRDefault="0081346C" w:rsidP="00655E50">
            <w:pPr>
              <w:rPr>
                <w:rFonts w:cs="Arial"/>
                <w:szCs w:val="22"/>
              </w:rPr>
            </w:pPr>
          </w:p>
          <w:p w14:paraId="7F8E55D6" w14:textId="77777777" w:rsidR="0081346C" w:rsidRPr="00C14FB1" w:rsidRDefault="0081346C" w:rsidP="00655E50">
            <w:pPr>
              <w:pStyle w:val="NormalWeb"/>
              <w:numPr>
                <w:ilvl w:val="0"/>
                <w:numId w:val="56"/>
              </w:numPr>
              <w:tabs>
                <w:tab w:val="left" w:pos="460"/>
              </w:tabs>
              <w:spacing w:after="0"/>
              <w:ind w:left="460" w:hanging="460"/>
              <w:jc w:val="left"/>
              <w:rPr>
                <w:rFonts w:ascii="Arial" w:hAnsi="Arial" w:cs="Arial"/>
                <w:sz w:val="22"/>
                <w:szCs w:val="22"/>
              </w:rPr>
            </w:pPr>
            <w:r w:rsidRPr="00C14FB1">
              <w:rPr>
                <w:rFonts w:ascii="Arial" w:hAnsi="Arial" w:cs="Arial"/>
                <w:sz w:val="22"/>
                <w:szCs w:val="22"/>
              </w:rPr>
              <w:t xml:space="preserve">Submit to EDQ Development Assessment, DILGP detailed engineering plans, certified by a RPEQ, for the proposed noise barrier(s) generally in accordance with </w:t>
            </w:r>
            <w:r w:rsidRPr="00C14FB1">
              <w:rPr>
                <w:rFonts w:ascii="Arial" w:hAnsi="Arial" w:cs="Arial"/>
                <w:i/>
                <w:sz w:val="22"/>
                <w:szCs w:val="22"/>
              </w:rPr>
              <w:t>PDA Engineering Guideline No. 13 – Acoustic treatments</w:t>
            </w:r>
            <w:r w:rsidRPr="00C14FB1">
              <w:rPr>
                <w:rFonts w:ascii="Arial" w:hAnsi="Arial" w:cs="Arial"/>
                <w:sz w:val="22"/>
                <w:szCs w:val="22"/>
              </w:rPr>
              <w:t xml:space="preserve"> and the </w:t>
            </w:r>
            <w:r w:rsidRPr="00C14FB1">
              <w:rPr>
                <w:rFonts w:ascii="Arial" w:hAnsi="Arial" w:cs="Arial"/>
                <w:bCs/>
                <w:sz w:val="22"/>
                <w:szCs w:val="22"/>
              </w:rPr>
              <w:t>Local Centre Noise Impact Assessment prepared by ASK Consulting Engineers, reference 6157R03V01.docx, dated 25 October 2016.</w:t>
            </w:r>
          </w:p>
          <w:p w14:paraId="127FE2C3" w14:textId="77777777" w:rsidR="0081346C" w:rsidRPr="00C14FB1" w:rsidRDefault="0081346C" w:rsidP="00655E50">
            <w:pPr>
              <w:pStyle w:val="CR-3"/>
              <w:ind w:left="0" w:firstLine="0"/>
              <w:rPr>
                <w:rFonts w:ascii="Arial" w:hAnsi="Arial" w:cs="Arial"/>
                <w:sz w:val="22"/>
                <w:szCs w:val="22"/>
              </w:rPr>
            </w:pPr>
          </w:p>
          <w:p w14:paraId="4F2B1B98" w14:textId="77777777" w:rsidR="0081346C" w:rsidRPr="00C14FB1" w:rsidRDefault="0081346C" w:rsidP="00655E50">
            <w:pPr>
              <w:pStyle w:val="CR-3"/>
              <w:ind w:left="463" w:firstLine="0"/>
              <w:rPr>
                <w:rFonts w:ascii="Arial" w:hAnsi="Arial" w:cs="Arial"/>
                <w:sz w:val="22"/>
                <w:szCs w:val="22"/>
              </w:rPr>
            </w:pPr>
            <w:r w:rsidRPr="00C14FB1">
              <w:rPr>
                <w:rFonts w:ascii="Arial" w:hAnsi="Arial" w:cs="Arial"/>
                <w:sz w:val="22"/>
                <w:szCs w:val="22"/>
              </w:rPr>
              <w:t>The acoustic barrier adjoining Lots 11, 12 and 13, as shown on Plan of Subdivision Cancelling Lot 8001 (Plan 1 of 3) 167633 - 137, Revision J dated 28 April 2017 (Amended in Red on 3 May 2017), is to be located wholly within these lots.</w:t>
            </w:r>
          </w:p>
          <w:p w14:paraId="43CE7E5F" w14:textId="77777777" w:rsidR="0081346C" w:rsidRPr="00C14FB1" w:rsidRDefault="0081346C" w:rsidP="00655E50">
            <w:pPr>
              <w:pStyle w:val="CR-3"/>
              <w:ind w:left="0" w:firstLine="0"/>
              <w:rPr>
                <w:rFonts w:ascii="Arial" w:hAnsi="Arial" w:cs="Arial"/>
                <w:sz w:val="22"/>
                <w:szCs w:val="22"/>
              </w:rPr>
            </w:pPr>
          </w:p>
          <w:p w14:paraId="285F9CC5" w14:textId="77777777" w:rsidR="0081346C" w:rsidRPr="00C14FB1" w:rsidRDefault="0081346C" w:rsidP="00655E50">
            <w:pPr>
              <w:pStyle w:val="NormalWeb"/>
              <w:numPr>
                <w:ilvl w:val="0"/>
                <w:numId w:val="56"/>
              </w:numPr>
              <w:tabs>
                <w:tab w:val="left" w:pos="460"/>
              </w:tabs>
              <w:spacing w:after="0"/>
              <w:ind w:left="460" w:hanging="423"/>
              <w:jc w:val="left"/>
              <w:rPr>
                <w:rFonts w:ascii="Arial" w:hAnsi="Arial" w:cs="Arial"/>
                <w:sz w:val="22"/>
                <w:szCs w:val="22"/>
              </w:rPr>
            </w:pPr>
            <w:r w:rsidRPr="00C14FB1">
              <w:rPr>
                <w:rFonts w:ascii="Arial" w:hAnsi="Arial" w:cs="Arial"/>
                <w:sz w:val="22"/>
                <w:szCs w:val="22"/>
              </w:rPr>
              <w:t>Construct the noise barrier(s) generally in accordance with the certified plans required under part a) of this condition.</w:t>
            </w:r>
          </w:p>
          <w:p w14:paraId="770DFA9E" w14:textId="77777777" w:rsidR="0081346C" w:rsidRPr="00C14FB1" w:rsidRDefault="0081346C" w:rsidP="00655E50">
            <w:pPr>
              <w:pStyle w:val="CR-3"/>
              <w:ind w:left="0" w:firstLine="0"/>
              <w:rPr>
                <w:rFonts w:ascii="Arial" w:hAnsi="Arial" w:cs="Arial"/>
                <w:sz w:val="22"/>
                <w:szCs w:val="22"/>
              </w:rPr>
            </w:pPr>
          </w:p>
          <w:p w14:paraId="7370B9E1" w14:textId="6E54836B" w:rsidR="0081346C" w:rsidRPr="00C14FB1" w:rsidRDefault="0081346C" w:rsidP="00655E50">
            <w:pPr>
              <w:pStyle w:val="NormalWeb"/>
              <w:numPr>
                <w:ilvl w:val="0"/>
                <w:numId w:val="56"/>
              </w:numPr>
              <w:tabs>
                <w:tab w:val="left" w:pos="460"/>
              </w:tabs>
              <w:spacing w:after="0"/>
              <w:ind w:left="460" w:hanging="423"/>
              <w:jc w:val="left"/>
              <w:rPr>
                <w:rFonts w:ascii="Arial" w:hAnsi="Arial" w:cs="Arial"/>
                <w:b/>
                <w:szCs w:val="22"/>
              </w:rPr>
            </w:pPr>
            <w:r w:rsidRPr="00C14FB1">
              <w:rPr>
                <w:rFonts w:ascii="Arial" w:hAnsi="Arial" w:cs="Arial"/>
                <w:sz w:val="22"/>
                <w:szCs w:val="22"/>
              </w:rPr>
              <w:t>Submit to EDQ Development Assessment, DILGP ‘as–constructed’ plans and an asset register, certified by a RPEQ, of the barrier(s).</w:t>
            </w:r>
          </w:p>
        </w:tc>
        <w:tc>
          <w:tcPr>
            <w:tcW w:w="2976" w:type="dxa"/>
            <w:shd w:val="clear" w:color="auto" w:fill="auto"/>
          </w:tcPr>
          <w:p w14:paraId="3B42A22C" w14:textId="77777777" w:rsidR="0081346C" w:rsidRPr="00C14FB1" w:rsidRDefault="0081346C" w:rsidP="00655E50">
            <w:pPr>
              <w:rPr>
                <w:rFonts w:cs="Arial"/>
                <w:szCs w:val="22"/>
              </w:rPr>
            </w:pPr>
          </w:p>
          <w:p w14:paraId="06544708" w14:textId="77777777" w:rsidR="0081346C" w:rsidRPr="00C14FB1" w:rsidRDefault="0081346C" w:rsidP="00655E50">
            <w:pPr>
              <w:rPr>
                <w:rFonts w:cs="Arial"/>
                <w:szCs w:val="22"/>
              </w:rPr>
            </w:pPr>
          </w:p>
          <w:p w14:paraId="6A35B799" w14:textId="77777777" w:rsidR="0081346C" w:rsidRPr="00C14FB1" w:rsidRDefault="0081346C" w:rsidP="00655E50">
            <w:pPr>
              <w:pStyle w:val="CR-3"/>
              <w:numPr>
                <w:ilvl w:val="0"/>
                <w:numId w:val="57"/>
              </w:numPr>
              <w:rPr>
                <w:rFonts w:ascii="Arial" w:hAnsi="Arial" w:cs="Arial"/>
                <w:sz w:val="22"/>
                <w:szCs w:val="22"/>
              </w:rPr>
            </w:pPr>
            <w:r w:rsidRPr="00C14FB1">
              <w:rPr>
                <w:rFonts w:ascii="Arial" w:hAnsi="Arial" w:cs="Arial"/>
                <w:sz w:val="22"/>
                <w:szCs w:val="22"/>
              </w:rPr>
              <w:t>Prior to commencement of site works</w:t>
            </w:r>
          </w:p>
          <w:p w14:paraId="29D1638B" w14:textId="77777777" w:rsidR="0081346C" w:rsidRPr="00C14FB1" w:rsidRDefault="0081346C" w:rsidP="00655E50">
            <w:pPr>
              <w:pStyle w:val="CR-3"/>
              <w:ind w:left="368" w:hanging="425"/>
              <w:rPr>
                <w:rFonts w:ascii="Arial" w:hAnsi="Arial" w:cs="Arial"/>
                <w:sz w:val="22"/>
                <w:szCs w:val="22"/>
              </w:rPr>
            </w:pPr>
          </w:p>
          <w:p w14:paraId="60E481BE" w14:textId="77777777" w:rsidR="0081346C" w:rsidRPr="00C14FB1" w:rsidRDefault="0081346C" w:rsidP="00655E50">
            <w:pPr>
              <w:pStyle w:val="CR-3"/>
              <w:ind w:left="368" w:hanging="425"/>
              <w:rPr>
                <w:rFonts w:ascii="Arial" w:hAnsi="Arial" w:cs="Arial"/>
                <w:sz w:val="22"/>
                <w:szCs w:val="22"/>
              </w:rPr>
            </w:pPr>
          </w:p>
          <w:p w14:paraId="39524358" w14:textId="77777777" w:rsidR="0081346C" w:rsidRPr="00C14FB1" w:rsidRDefault="0081346C" w:rsidP="00655E50">
            <w:pPr>
              <w:pStyle w:val="CR-3"/>
              <w:ind w:left="368" w:hanging="425"/>
              <w:rPr>
                <w:rFonts w:ascii="Arial" w:hAnsi="Arial" w:cs="Arial"/>
                <w:sz w:val="22"/>
                <w:szCs w:val="22"/>
              </w:rPr>
            </w:pPr>
          </w:p>
          <w:p w14:paraId="23EE6156" w14:textId="77777777" w:rsidR="0081346C" w:rsidRPr="00C14FB1" w:rsidRDefault="0081346C" w:rsidP="00655E50">
            <w:pPr>
              <w:pStyle w:val="CR-3"/>
              <w:ind w:left="0" w:firstLine="0"/>
              <w:rPr>
                <w:rFonts w:ascii="Arial" w:hAnsi="Arial" w:cs="Arial"/>
                <w:sz w:val="22"/>
                <w:szCs w:val="22"/>
              </w:rPr>
            </w:pPr>
          </w:p>
          <w:p w14:paraId="0B18D5F8" w14:textId="77777777" w:rsidR="0081346C" w:rsidRPr="00C14FB1" w:rsidRDefault="0081346C" w:rsidP="00655E50">
            <w:pPr>
              <w:pStyle w:val="CR-3"/>
              <w:ind w:left="0" w:firstLine="0"/>
              <w:rPr>
                <w:rFonts w:ascii="Arial" w:hAnsi="Arial" w:cs="Arial"/>
                <w:sz w:val="22"/>
                <w:szCs w:val="22"/>
              </w:rPr>
            </w:pPr>
          </w:p>
          <w:p w14:paraId="52D547A3" w14:textId="77777777" w:rsidR="0081346C" w:rsidRPr="00C14FB1" w:rsidRDefault="0081346C" w:rsidP="00655E50">
            <w:pPr>
              <w:pStyle w:val="CR-3"/>
              <w:ind w:left="0" w:firstLine="0"/>
              <w:rPr>
                <w:rFonts w:ascii="Arial" w:hAnsi="Arial" w:cs="Arial"/>
                <w:sz w:val="22"/>
                <w:szCs w:val="22"/>
              </w:rPr>
            </w:pPr>
          </w:p>
          <w:p w14:paraId="5B2A0910" w14:textId="77777777" w:rsidR="0081346C" w:rsidRPr="00C14FB1" w:rsidRDefault="0081346C" w:rsidP="00655E50">
            <w:pPr>
              <w:pStyle w:val="CR-3"/>
              <w:ind w:left="0" w:firstLine="0"/>
              <w:rPr>
                <w:rFonts w:ascii="Arial" w:hAnsi="Arial" w:cs="Arial"/>
                <w:sz w:val="22"/>
                <w:szCs w:val="22"/>
              </w:rPr>
            </w:pPr>
          </w:p>
          <w:p w14:paraId="76AA8446" w14:textId="77777777" w:rsidR="0081346C" w:rsidRPr="00C14FB1" w:rsidRDefault="0081346C" w:rsidP="00655E50">
            <w:pPr>
              <w:pStyle w:val="CR-3"/>
              <w:ind w:left="0" w:firstLine="0"/>
              <w:rPr>
                <w:rFonts w:ascii="Arial" w:hAnsi="Arial" w:cs="Arial"/>
                <w:sz w:val="22"/>
                <w:szCs w:val="22"/>
              </w:rPr>
            </w:pPr>
          </w:p>
          <w:p w14:paraId="79DEED9D" w14:textId="77777777" w:rsidR="0081346C" w:rsidRPr="00C14FB1" w:rsidRDefault="0081346C" w:rsidP="00655E50">
            <w:pPr>
              <w:pStyle w:val="CR-3"/>
              <w:ind w:left="0" w:firstLine="0"/>
              <w:rPr>
                <w:rFonts w:ascii="Arial" w:hAnsi="Arial" w:cs="Arial"/>
                <w:sz w:val="22"/>
                <w:szCs w:val="22"/>
              </w:rPr>
            </w:pPr>
          </w:p>
          <w:p w14:paraId="784E99B7" w14:textId="77777777" w:rsidR="0081346C" w:rsidRPr="00C14FB1" w:rsidRDefault="0081346C" w:rsidP="00655E50">
            <w:pPr>
              <w:pStyle w:val="CR-3"/>
              <w:ind w:left="0" w:firstLine="0"/>
              <w:rPr>
                <w:rFonts w:ascii="Arial" w:hAnsi="Arial" w:cs="Arial"/>
                <w:sz w:val="22"/>
                <w:szCs w:val="22"/>
              </w:rPr>
            </w:pPr>
          </w:p>
          <w:p w14:paraId="7A6C0115" w14:textId="77777777" w:rsidR="0081346C" w:rsidRPr="00C14FB1" w:rsidRDefault="0081346C" w:rsidP="00655E50">
            <w:pPr>
              <w:pStyle w:val="CR-3"/>
              <w:ind w:left="0" w:firstLine="0"/>
              <w:rPr>
                <w:rFonts w:ascii="Arial" w:hAnsi="Arial" w:cs="Arial"/>
                <w:sz w:val="22"/>
                <w:szCs w:val="22"/>
              </w:rPr>
            </w:pPr>
          </w:p>
          <w:p w14:paraId="0E11532E" w14:textId="49B0B718" w:rsidR="0081346C" w:rsidRPr="00C14FB1" w:rsidRDefault="0081346C" w:rsidP="00655E50">
            <w:pPr>
              <w:pStyle w:val="CR-3"/>
              <w:numPr>
                <w:ilvl w:val="0"/>
                <w:numId w:val="57"/>
              </w:numPr>
              <w:ind w:left="368" w:hanging="369"/>
              <w:rPr>
                <w:rFonts w:ascii="Arial" w:hAnsi="Arial" w:cs="Arial"/>
                <w:b/>
                <w:szCs w:val="22"/>
              </w:rPr>
            </w:pPr>
            <w:r w:rsidRPr="00C14FB1">
              <w:rPr>
                <w:rFonts w:ascii="Arial" w:hAnsi="Arial" w:cs="Arial"/>
                <w:sz w:val="22"/>
                <w:szCs w:val="22"/>
              </w:rPr>
              <w:t>Prior to survey plan endorsement</w:t>
            </w:r>
          </w:p>
          <w:p w14:paraId="1B6CF414" w14:textId="77777777" w:rsidR="0081346C" w:rsidRPr="00C14FB1" w:rsidRDefault="0081346C" w:rsidP="00655E50">
            <w:pPr>
              <w:pStyle w:val="CR-3"/>
              <w:ind w:left="368" w:firstLine="0"/>
              <w:rPr>
                <w:rFonts w:ascii="Arial" w:hAnsi="Arial" w:cs="Arial"/>
                <w:b/>
                <w:szCs w:val="22"/>
              </w:rPr>
            </w:pPr>
          </w:p>
          <w:p w14:paraId="4697DF14" w14:textId="769D5D4D" w:rsidR="0081346C" w:rsidRPr="00C14FB1" w:rsidRDefault="0081346C" w:rsidP="00655E50">
            <w:pPr>
              <w:pStyle w:val="CR-3"/>
              <w:numPr>
                <w:ilvl w:val="0"/>
                <w:numId w:val="57"/>
              </w:numPr>
              <w:ind w:left="368" w:hanging="369"/>
              <w:rPr>
                <w:rFonts w:ascii="Arial" w:hAnsi="Arial" w:cs="Arial"/>
                <w:b/>
                <w:szCs w:val="22"/>
              </w:rPr>
            </w:pPr>
            <w:r w:rsidRPr="00C14FB1">
              <w:rPr>
                <w:rFonts w:ascii="Arial" w:hAnsi="Arial" w:cs="Arial"/>
                <w:sz w:val="22"/>
                <w:szCs w:val="22"/>
              </w:rPr>
              <w:t xml:space="preserve">Prior to survey plan endorsement </w:t>
            </w:r>
          </w:p>
        </w:tc>
      </w:tr>
      <w:tr w:rsidR="002C3555" w:rsidRPr="00C14FB1" w14:paraId="3B92A393" w14:textId="77777777" w:rsidTr="00F5426D">
        <w:tc>
          <w:tcPr>
            <w:tcW w:w="567" w:type="dxa"/>
            <w:shd w:val="clear" w:color="auto" w:fill="auto"/>
          </w:tcPr>
          <w:p w14:paraId="12C63651" w14:textId="77777777" w:rsidR="002C3555" w:rsidRPr="00C14FB1" w:rsidRDefault="002C3555" w:rsidP="00655E50">
            <w:pPr>
              <w:pStyle w:val="ListParagraph"/>
              <w:numPr>
                <w:ilvl w:val="0"/>
                <w:numId w:val="14"/>
              </w:numPr>
              <w:ind w:left="357" w:hanging="357"/>
              <w:rPr>
                <w:rFonts w:cs="Arial"/>
                <w:b/>
                <w:szCs w:val="22"/>
              </w:rPr>
            </w:pPr>
          </w:p>
        </w:tc>
        <w:tc>
          <w:tcPr>
            <w:tcW w:w="6805" w:type="dxa"/>
            <w:shd w:val="clear" w:color="auto" w:fill="auto"/>
          </w:tcPr>
          <w:p w14:paraId="1D4D5224" w14:textId="77777777" w:rsidR="002C3555" w:rsidRPr="00C14FB1" w:rsidRDefault="002C3555" w:rsidP="00655E50">
            <w:pPr>
              <w:rPr>
                <w:rFonts w:cs="Arial"/>
                <w:b/>
                <w:bCs/>
                <w:szCs w:val="22"/>
              </w:rPr>
            </w:pPr>
            <w:r w:rsidRPr="00C14FB1">
              <w:rPr>
                <w:rFonts w:cs="Arial"/>
                <w:b/>
                <w:bCs/>
                <w:szCs w:val="22"/>
              </w:rPr>
              <w:t>Refuse Collection – Lot 8001 future land uses</w:t>
            </w:r>
          </w:p>
          <w:p w14:paraId="3A54FA9B" w14:textId="77777777" w:rsidR="002C3555" w:rsidRPr="00C14FB1" w:rsidRDefault="002C3555" w:rsidP="00655E50">
            <w:pPr>
              <w:rPr>
                <w:rFonts w:cs="Arial"/>
                <w:b/>
                <w:bCs/>
                <w:szCs w:val="22"/>
              </w:rPr>
            </w:pPr>
          </w:p>
          <w:p w14:paraId="591E74AD" w14:textId="691EE9BE" w:rsidR="002C3555" w:rsidRPr="00C14FB1" w:rsidRDefault="002C3555" w:rsidP="00655E50">
            <w:pPr>
              <w:pStyle w:val="CR-2"/>
              <w:ind w:left="0" w:firstLine="0"/>
              <w:rPr>
                <w:rFonts w:ascii="Arial" w:hAnsi="Arial" w:cs="Arial"/>
                <w:b/>
                <w:sz w:val="22"/>
                <w:szCs w:val="22"/>
              </w:rPr>
            </w:pPr>
            <w:r w:rsidRPr="00C14FB1">
              <w:rPr>
                <w:rFonts w:ascii="Arial" w:hAnsi="Arial" w:cs="Arial"/>
                <w:bCs/>
                <w:sz w:val="22"/>
                <w:szCs w:val="22"/>
              </w:rPr>
              <w:t>Submit to EDQ Development Assessment, DILGP refuse collection approval from Council or a private waste contractor.</w:t>
            </w:r>
          </w:p>
        </w:tc>
        <w:tc>
          <w:tcPr>
            <w:tcW w:w="2976" w:type="dxa"/>
            <w:shd w:val="clear" w:color="auto" w:fill="auto"/>
          </w:tcPr>
          <w:p w14:paraId="61FA0B44" w14:textId="77777777" w:rsidR="002C3555" w:rsidRPr="00C14FB1" w:rsidRDefault="002C3555" w:rsidP="00655E50">
            <w:pPr>
              <w:contextualSpacing/>
              <w:rPr>
                <w:rFonts w:cs="Arial"/>
                <w:szCs w:val="22"/>
              </w:rPr>
            </w:pPr>
          </w:p>
          <w:p w14:paraId="508F2976" w14:textId="77777777" w:rsidR="002C3555" w:rsidRPr="00C14FB1" w:rsidRDefault="002C3555" w:rsidP="00655E50">
            <w:pPr>
              <w:contextualSpacing/>
              <w:rPr>
                <w:rFonts w:cs="Arial"/>
                <w:szCs w:val="22"/>
              </w:rPr>
            </w:pPr>
          </w:p>
          <w:p w14:paraId="006EF3FB" w14:textId="1F367414" w:rsidR="002C3555" w:rsidRPr="00C14FB1" w:rsidRDefault="002C3555" w:rsidP="00655E50">
            <w:pPr>
              <w:rPr>
                <w:rFonts w:cs="Arial"/>
                <w:szCs w:val="22"/>
              </w:rPr>
            </w:pPr>
            <w:r w:rsidRPr="00C14FB1">
              <w:rPr>
                <w:rFonts w:cs="Arial"/>
                <w:szCs w:val="22"/>
              </w:rPr>
              <w:t xml:space="preserve">Prior to commencement of use </w:t>
            </w:r>
          </w:p>
        </w:tc>
      </w:tr>
      <w:tr w:rsidR="002C3555" w:rsidRPr="00C14FB1" w14:paraId="69492FE9" w14:textId="77777777" w:rsidTr="00A672B9">
        <w:tblPrEx>
          <w:tblCellMar>
            <w:top w:w="113" w:type="dxa"/>
            <w:left w:w="85" w:type="dxa"/>
            <w:bottom w:w="0" w:type="dxa"/>
            <w:right w:w="108" w:type="dxa"/>
          </w:tblCellMar>
        </w:tblPrEx>
        <w:trPr>
          <w:tblHeader/>
        </w:trPr>
        <w:tc>
          <w:tcPr>
            <w:tcW w:w="10348" w:type="dxa"/>
            <w:gridSpan w:val="3"/>
            <w:shd w:val="clear" w:color="auto" w:fill="D9D9D9"/>
            <w:tcMar>
              <w:top w:w="28" w:type="dxa"/>
              <w:left w:w="108" w:type="dxa"/>
              <w:bottom w:w="28" w:type="dxa"/>
            </w:tcMar>
          </w:tcPr>
          <w:p w14:paraId="56ED50FF" w14:textId="7AB0CDA9" w:rsidR="002C3555" w:rsidRPr="00C14FB1" w:rsidRDefault="002C3555" w:rsidP="00655E50">
            <w:pPr>
              <w:rPr>
                <w:rFonts w:cs="Arial"/>
                <w:b/>
                <w:szCs w:val="22"/>
              </w:rPr>
            </w:pPr>
            <w:r w:rsidRPr="00C14FB1">
              <w:rPr>
                <w:rFonts w:cs="Arial"/>
                <w:b/>
                <w:szCs w:val="22"/>
              </w:rPr>
              <w:t>Surveying, land transfers and easements</w:t>
            </w:r>
          </w:p>
        </w:tc>
      </w:tr>
      <w:tr w:rsidR="002C3555" w:rsidRPr="00C14FB1" w14:paraId="422CA12A" w14:textId="77777777" w:rsidTr="00F5426D">
        <w:tc>
          <w:tcPr>
            <w:tcW w:w="567" w:type="dxa"/>
            <w:shd w:val="clear" w:color="auto" w:fill="auto"/>
          </w:tcPr>
          <w:p w14:paraId="38FDBD11" w14:textId="77777777" w:rsidR="002C3555" w:rsidRPr="00C14FB1" w:rsidRDefault="002C3555" w:rsidP="00655E50">
            <w:pPr>
              <w:pStyle w:val="ListParagraph"/>
              <w:numPr>
                <w:ilvl w:val="0"/>
                <w:numId w:val="14"/>
              </w:numPr>
              <w:ind w:left="357" w:hanging="357"/>
              <w:rPr>
                <w:rFonts w:cs="Arial"/>
                <w:b/>
                <w:szCs w:val="22"/>
              </w:rPr>
            </w:pPr>
          </w:p>
        </w:tc>
        <w:tc>
          <w:tcPr>
            <w:tcW w:w="6805" w:type="dxa"/>
            <w:shd w:val="clear" w:color="auto" w:fill="auto"/>
          </w:tcPr>
          <w:p w14:paraId="2310F549" w14:textId="77777777" w:rsidR="002C3555" w:rsidRPr="00C14FB1" w:rsidRDefault="002C3555" w:rsidP="00655E50">
            <w:pPr>
              <w:autoSpaceDE w:val="0"/>
              <w:autoSpaceDN w:val="0"/>
              <w:adjustRightInd w:val="0"/>
              <w:ind w:right="34"/>
              <w:rPr>
                <w:rFonts w:cs="Arial"/>
                <w:b/>
                <w:szCs w:val="22"/>
              </w:rPr>
            </w:pPr>
            <w:r w:rsidRPr="00C14FB1">
              <w:rPr>
                <w:rFonts w:cs="Arial"/>
                <w:b/>
                <w:szCs w:val="22"/>
              </w:rPr>
              <w:t xml:space="preserve">Land Transfer – Park and open space </w:t>
            </w:r>
          </w:p>
          <w:p w14:paraId="5C9EB2B5" w14:textId="77777777" w:rsidR="002C3555" w:rsidRPr="00C14FB1" w:rsidRDefault="002C3555" w:rsidP="00655E50">
            <w:pPr>
              <w:autoSpaceDE w:val="0"/>
              <w:autoSpaceDN w:val="0"/>
              <w:adjustRightInd w:val="0"/>
              <w:ind w:right="34"/>
              <w:rPr>
                <w:rFonts w:cs="Arial"/>
                <w:szCs w:val="22"/>
              </w:rPr>
            </w:pPr>
          </w:p>
          <w:p w14:paraId="794B0293" w14:textId="4F3AA4A4" w:rsidR="002C3555" w:rsidRPr="00C14FB1" w:rsidRDefault="002C3555" w:rsidP="00655E50">
            <w:pPr>
              <w:jc w:val="left"/>
              <w:rPr>
                <w:rFonts w:cs="Arial"/>
                <w:b/>
                <w:szCs w:val="22"/>
              </w:rPr>
            </w:pPr>
            <w:r w:rsidRPr="00C14FB1">
              <w:rPr>
                <w:rFonts w:cs="Arial"/>
                <w:szCs w:val="22"/>
              </w:rPr>
              <w:t xml:space="preserve">Transfer, in fee simple, to Council as trustee Lot 9001 for park and open space purposes. </w:t>
            </w:r>
          </w:p>
        </w:tc>
        <w:tc>
          <w:tcPr>
            <w:tcW w:w="2976" w:type="dxa"/>
            <w:shd w:val="clear" w:color="auto" w:fill="auto"/>
          </w:tcPr>
          <w:p w14:paraId="17CB0E15" w14:textId="77777777" w:rsidR="002C3555" w:rsidRPr="00C14FB1" w:rsidRDefault="002C3555" w:rsidP="00655E50">
            <w:pPr>
              <w:rPr>
                <w:rFonts w:cs="Arial"/>
                <w:szCs w:val="22"/>
                <w:highlight w:val="yellow"/>
              </w:rPr>
            </w:pPr>
          </w:p>
          <w:p w14:paraId="63E801AF" w14:textId="77777777" w:rsidR="002C3555" w:rsidRPr="00C14FB1" w:rsidRDefault="002C3555" w:rsidP="00655E50">
            <w:pPr>
              <w:rPr>
                <w:rFonts w:cs="Arial"/>
                <w:szCs w:val="22"/>
              </w:rPr>
            </w:pPr>
          </w:p>
          <w:p w14:paraId="4DAEB398" w14:textId="56959068" w:rsidR="002C3555" w:rsidRPr="00C14FB1" w:rsidRDefault="002C3555" w:rsidP="00655E50">
            <w:pPr>
              <w:jc w:val="left"/>
              <w:rPr>
                <w:rFonts w:cs="Arial"/>
                <w:b/>
                <w:szCs w:val="22"/>
              </w:rPr>
            </w:pPr>
            <w:r w:rsidRPr="00C14FB1">
              <w:rPr>
                <w:rFonts w:cs="Arial"/>
                <w:szCs w:val="22"/>
              </w:rPr>
              <w:t xml:space="preserve">At the time works in these lots are accepted as off-maintenance </w:t>
            </w:r>
          </w:p>
        </w:tc>
      </w:tr>
      <w:tr w:rsidR="002C3555" w:rsidRPr="00C14FB1" w14:paraId="2DFA25FF" w14:textId="77777777" w:rsidTr="00F5426D">
        <w:tc>
          <w:tcPr>
            <w:tcW w:w="567" w:type="dxa"/>
            <w:shd w:val="clear" w:color="auto" w:fill="auto"/>
          </w:tcPr>
          <w:p w14:paraId="452FA505" w14:textId="77777777" w:rsidR="002C3555" w:rsidRPr="00C14FB1" w:rsidRDefault="002C3555" w:rsidP="00655E50">
            <w:pPr>
              <w:pStyle w:val="ListParagraph"/>
              <w:numPr>
                <w:ilvl w:val="0"/>
                <w:numId w:val="14"/>
              </w:numPr>
              <w:ind w:left="357" w:hanging="357"/>
              <w:rPr>
                <w:rFonts w:cs="Arial"/>
                <w:b/>
                <w:szCs w:val="22"/>
              </w:rPr>
            </w:pPr>
          </w:p>
        </w:tc>
        <w:tc>
          <w:tcPr>
            <w:tcW w:w="6805" w:type="dxa"/>
            <w:shd w:val="clear" w:color="auto" w:fill="auto"/>
          </w:tcPr>
          <w:p w14:paraId="2BA24ABC" w14:textId="77777777" w:rsidR="002C3555" w:rsidRPr="00C14FB1" w:rsidRDefault="002C3555" w:rsidP="00655E50">
            <w:pPr>
              <w:pStyle w:val="NormalWeb"/>
              <w:spacing w:after="0"/>
              <w:rPr>
                <w:rFonts w:ascii="Arial" w:hAnsi="Arial" w:cs="Arial"/>
                <w:b/>
                <w:sz w:val="22"/>
                <w:szCs w:val="22"/>
              </w:rPr>
            </w:pPr>
            <w:r w:rsidRPr="00C14FB1">
              <w:rPr>
                <w:rFonts w:ascii="Arial" w:hAnsi="Arial" w:cs="Arial"/>
                <w:b/>
                <w:sz w:val="22"/>
                <w:szCs w:val="22"/>
              </w:rPr>
              <w:t>Easements over infrastructure</w:t>
            </w:r>
          </w:p>
          <w:p w14:paraId="0C19EAE9" w14:textId="77777777" w:rsidR="002C3555" w:rsidRPr="00C14FB1" w:rsidRDefault="002C3555" w:rsidP="00655E50">
            <w:pPr>
              <w:autoSpaceDE w:val="0"/>
              <w:autoSpaceDN w:val="0"/>
              <w:adjustRightInd w:val="0"/>
              <w:ind w:right="34"/>
              <w:rPr>
                <w:rFonts w:cs="Arial"/>
                <w:b/>
                <w:szCs w:val="22"/>
              </w:rPr>
            </w:pPr>
          </w:p>
          <w:p w14:paraId="5955B39A" w14:textId="77777777" w:rsidR="002C3555" w:rsidRPr="00C14FB1" w:rsidRDefault="002C3555" w:rsidP="00655E50">
            <w:pPr>
              <w:rPr>
                <w:rFonts w:cs="Arial"/>
                <w:szCs w:val="22"/>
              </w:rPr>
            </w:pPr>
            <w:r w:rsidRPr="00C14FB1">
              <w:rPr>
                <w:rFonts w:cs="Arial"/>
                <w:szCs w:val="22"/>
              </w:rPr>
              <w:t xml:space="preserve">Public utility easements must be provided, in favour of and at no cost to the grantee, over infrastructure that becomes contributed assets. </w:t>
            </w:r>
          </w:p>
          <w:p w14:paraId="47D7F54F" w14:textId="77777777" w:rsidR="002C3555" w:rsidRPr="00C14FB1" w:rsidRDefault="002C3555" w:rsidP="00655E50">
            <w:pPr>
              <w:rPr>
                <w:rFonts w:cs="Arial"/>
                <w:szCs w:val="22"/>
              </w:rPr>
            </w:pPr>
          </w:p>
          <w:p w14:paraId="4FDA85B6" w14:textId="42EAB3C9" w:rsidR="002C3555" w:rsidRPr="00C14FB1" w:rsidRDefault="002C3555" w:rsidP="00655E50">
            <w:pPr>
              <w:jc w:val="left"/>
              <w:rPr>
                <w:rFonts w:cs="Arial"/>
                <w:b/>
                <w:szCs w:val="22"/>
              </w:rPr>
            </w:pPr>
            <w:r w:rsidRPr="00C14FB1">
              <w:rPr>
                <w:rFonts w:cs="Arial"/>
                <w:szCs w:val="22"/>
              </w:rPr>
              <w:lastRenderedPageBreak/>
              <w:t>The terms of the easements must be to the satisfaction of the Chief Executive Officer of the authority which ultimately is to takeover and maintain the contributed assets.</w:t>
            </w:r>
          </w:p>
        </w:tc>
        <w:tc>
          <w:tcPr>
            <w:tcW w:w="2976" w:type="dxa"/>
            <w:shd w:val="clear" w:color="auto" w:fill="auto"/>
          </w:tcPr>
          <w:p w14:paraId="410008ED" w14:textId="77777777" w:rsidR="002C3555" w:rsidRPr="00C14FB1" w:rsidRDefault="002C3555" w:rsidP="00655E50">
            <w:pPr>
              <w:rPr>
                <w:rFonts w:cs="Arial"/>
                <w:szCs w:val="22"/>
              </w:rPr>
            </w:pPr>
          </w:p>
          <w:p w14:paraId="39633CF2" w14:textId="77777777" w:rsidR="002C3555" w:rsidRPr="00C14FB1" w:rsidRDefault="002C3555" w:rsidP="00655E50">
            <w:pPr>
              <w:rPr>
                <w:rFonts w:cs="Arial"/>
                <w:szCs w:val="22"/>
              </w:rPr>
            </w:pPr>
          </w:p>
          <w:p w14:paraId="0D48693E" w14:textId="2F25E961" w:rsidR="002C3555" w:rsidRPr="00C14FB1" w:rsidRDefault="002C3555" w:rsidP="00655E50">
            <w:pPr>
              <w:jc w:val="left"/>
              <w:rPr>
                <w:rFonts w:cs="Arial"/>
                <w:b/>
                <w:szCs w:val="22"/>
              </w:rPr>
            </w:pPr>
            <w:r w:rsidRPr="00C14FB1">
              <w:rPr>
                <w:rFonts w:cs="Arial"/>
                <w:szCs w:val="22"/>
              </w:rPr>
              <w:t>Prior to survey plan endorsement</w:t>
            </w:r>
          </w:p>
        </w:tc>
      </w:tr>
      <w:tr w:rsidR="002C3555" w:rsidRPr="00C14FB1" w14:paraId="36C46867" w14:textId="77777777" w:rsidTr="00F5426D">
        <w:tc>
          <w:tcPr>
            <w:tcW w:w="567" w:type="dxa"/>
            <w:shd w:val="clear" w:color="auto" w:fill="auto"/>
          </w:tcPr>
          <w:p w14:paraId="7090837F" w14:textId="77777777" w:rsidR="002C3555" w:rsidRPr="00C14FB1" w:rsidRDefault="002C3555" w:rsidP="00655E50">
            <w:pPr>
              <w:pStyle w:val="ListParagraph"/>
              <w:numPr>
                <w:ilvl w:val="0"/>
                <w:numId w:val="14"/>
              </w:numPr>
              <w:ind w:left="357" w:hanging="357"/>
              <w:rPr>
                <w:rFonts w:cs="Arial"/>
                <w:b/>
                <w:szCs w:val="22"/>
              </w:rPr>
            </w:pPr>
          </w:p>
        </w:tc>
        <w:tc>
          <w:tcPr>
            <w:tcW w:w="6805" w:type="dxa"/>
            <w:shd w:val="clear" w:color="auto" w:fill="auto"/>
          </w:tcPr>
          <w:p w14:paraId="338D766E" w14:textId="77777777" w:rsidR="002C3555" w:rsidRPr="00C14FB1" w:rsidRDefault="002C3555" w:rsidP="00655E50">
            <w:pPr>
              <w:pStyle w:val="NormalWeb"/>
              <w:spacing w:after="0"/>
              <w:rPr>
                <w:rFonts w:ascii="Arial" w:hAnsi="Arial" w:cs="Arial"/>
                <w:b/>
                <w:sz w:val="22"/>
                <w:szCs w:val="22"/>
              </w:rPr>
            </w:pPr>
            <w:r w:rsidRPr="00C14FB1">
              <w:rPr>
                <w:rFonts w:ascii="Arial" w:hAnsi="Arial" w:cs="Arial"/>
                <w:b/>
                <w:sz w:val="22"/>
                <w:szCs w:val="22"/>
              </w:rPr>
              <w:t>Small lot development easements for lots ≤300m</w:t>
            </w:r>
            <w:r w:rsidRPr="00C14FB1">
              <w:rPr>
                <w:rFonts w:ascii="Arial" w:hAnsi="Arial" w:cs="Arial"/>
                <w:b/>
                <w:sz w:val="22"/>
                <w:szCs w:val="22"/>
                <w:vertAlign w:val="superscript"/>
              </w:rPr>
              <w:t>2</w:t>
            </w:r>
          </w:p>
          <w:p w14:paraId="550539DE" w14:textId="77777777" w:rsidR="002C3555" w:rsidRPr="00C14FB1" w:rsidRDefault="002C3555" w:rsidP="00655E50">
            <w:pPr>
              <w:rPr>
                <w:rFonts w:cs="Arial"/>
                <w:b/>
                <w:szCs w:val="22"/>
              </w:rPr>
            </w:pPr>
          </w:p>
          <w:p w14:paraId="4489E6AB" w14:textId="7365EAED" w:rsidR="002C3555" w:rsidRPr="00C14FB1" w:rsidRDefault="002C3555" w:rsidP="00655E50">
            <w:pPr>
              <w:contextualSpacing/>
              <w:rPr>
                <w:rFonts w:cs="Arial"/>
                <w:szCs w:val="22"/>
              </w:rPr>
            </w:pPr>
            <w:r w:rsidRPr="00C14FB1">
              <w:rPr>
                <w:rFonts w:cs="Arial"/>
                <w:szCs w:val="22"/>
              </w:rPr>
              <w:t>For standard format lot sub–divisions where a lot is 300m</w:t>
            </w:r>
            <w:r w:rsidRPr="00C14FB1">
              <w:rPr>
                <w:rFonts w:cs="Arial"/>
                <w:szCs w:val="22"/>
                <w:vertAlign w:val="superscript"/>
              </w:rPr>
              <w:t>2</w:t>
            </w:r>
            <w:r w:rsidRPr="00C14FB1">
              <w:rPr>
                <w:rFonts w:cs="Arial"/>
                <w:szCs w:val="22"/>
              </w:rPr>
              <w:t xml:space="preserve"> or less and the lot adjoins another lot 300m</w:t>
            </w:r>
            <w:r w:rsidRPr="00C14FB1">
              <w:rPr>
                <w:rFonts w:cs="Arial"/>
                <w:szCs w:val="22"/>
                <w:vertAlign w:val="superscript"/>
              </w:rPr>
              <w:t>2</w:t>
            </w:r>
            <w:r w:rsidRPr="00C14FB1">
              <w:rPr>
                <w:rFonts w:cs="Arial"/>
                <w:szCs w:val="22"/>
              </w:rPr>
              <w:t xml:space="preserve"> or less and the proposed construction of adjacent proposed walls will be a circumstance mentioned in section 94(2)(a) of the </w:t>
            </w:r>
            <w:r w:rsidRPr="00C14FB1">
              <w:rPr>
                <w:rFonts w:cs="Arial"/>
                <w:i/>
                <w:szCs w:val="22"/>
              </w:rPr>
              <w:t>Land Title Act 1994 (</w:t>
            </w:r>
            <w:r w:rsidRPr="00C14FB1">
              <w:rPr>
                <w:rFonts w:cs="Arial"/>
                <w:szCs w:val="22"/>
              </w:rPr>
              <w:t>LTA)</w:t>
            </w:r>
            <w:r w:rsidRPr="00C14FB1">
              <w:rPr>
                <w:rFonts w:cs="Arial"/>
                <w:i/>
                <w:szCs w:val="22"/>
              </w:rPr>
              <w:t xml:space="preserve"> </w:t>
            </w:r>
            <w:r w:rsidRPr="00C14FB1">
              <w:rPr>
                <w:rFonts w:cs="Arial"/>
                <w:szCs w:val="22"/>
              </w:rPr>
              <w:t>to permit the application and registration of high density development easements, provide high–density development easements under Part 6 Division 4AA of the LTA in registrable form in respect of each affected lot to allow reciprocal rights for 1 or more of the following purposes (but only where those relevant circumstances will exist):</w:t>
            </w:r>
          </w:p>
          <w:p w14:paraId="796312F9" w14:textId="77777777" w:rsidR="002C3555" w:rsidRPr="00C14FB1" w:rsidRDefault="002C3555" w:rsidP="00655E50">
            <w:pPr>
              <w:numPr>
                <w:ilvl w:val="0"/>
                <w:numId w:val="58"/>
              </w:numPr>
              <w:tabs>
                <w:tab w:val="left" w:pos="888"/>
              </w:tabs>
              <w:autoSpaceDE w:val="0"/>
              <w:autoSpaceDN w:val="0"/>
              <w:adjustRightInd w:val="0"/>
              <w:ind w:right="34" w:hanging="257"/>
              <w:jc w:val="left"/>
              <w:rPr>
                <w:rFonts w:cs="Arial"/>
                <w:szCs w:val="22"/>
              </w:rPr>
            </w:pPr>
            <w:r w:rsidRPr="00C14FB1">
              <w:rPr>
                <w:rFonts w:cs="Arial"/>
                <w:szCs w:val="22"/>
              </w:rPr>
              <w:t xml:space="preserve">support; </w:t>
            </w:r>
          </w:p>
          <w:p w14:paraId="68DBC707" w14:textId="77777777" w:rsidR="002C3555" w:rsidRPr="00C14FB1" w:rsidRDefault="002C3555" w:rsidP="00655E50">
            <w:pPr>
              <w:numPr>
                <w:ilvl w:val="0"/>
                <w:numId w:val="58"/>
              </w:numPr>
              <w:tabs>
                <w:tab w:val="left" w:pos="888"/>
              </w:tabs>
              <w:autoSpaceDE w:val="0"/>
              <w:autoSpaceDN w:val="0"/>
              <w:adjustRightInd w:val="0"/>
              <w:ind w:left="888" w:right="34" w:hanging="425"/>
              <w:jc w:val="left"/>
              <w:rPr>
                <w:rFonts w:cs="Arial"/>
                <w:szCs w:val="22"/>
              </w:rPr>
            </w:pPr>
            <w:r w:rsidRPr="00C14FB1">
              <w:rPr>
                <w:rFonts w:cs="Arial"/>
                <w:szCs w:val="22"/>
              </w:rPr>
              <w:t xml:space="preserve">shelter; </w:t>
            </w:r>
          </w:p>
          <w:p w14:paraId="526F3906" w14:textId="77777777" w:rsidR="002C3555" w:rsidRPr="00C14FB1" w:rsidRDefault="002C3555" w:rsidP="00655E50">
            <w:pPr>
              <w:numPr>
                <w:ilvl w:val="0"/>
                <w:numId w:val="58"/>
              </w:numPr>
              <w:tabs>
                <w:tab w:val="left" w:pos="888"/>
              </w:tabs>
              <w:autoSpaceDE w:val="0"/>
              <w:autoSpaceDN w:val="0"/>
              <w:adjustRightInd w:val="0"/>
              <w:ind w:left="888" w:right="34" w:hanging="425"/>
              <w:jc w:val="left"/>
              <w:rPr>
                <w:rFonts w:cs="Arial"/>
                <w:szCs w:val="22"/>
              </w:rPr>
            </w:pPr>
            <w:r w:rsidRPr="00C14FB1">
              <w:rPr>
                <w:rFonts w:cs="Arial"/>
                <w:szCs w:val="22"/>
              </w:rPr>
              <w:t xml:space="preserve">projections; </w:t>
            </w:r>
          </w:p>
          <w:p w14:paraId="0FEB8116" w14:textId="77777777" w:rsidR="002C3555" w:rsidRPr="00C14FB1" w:rsidRDefault="002C3555" w:rsidP="00655E50">
            <w:pPr>
              <w:numPr>
                <w:ilvl w:val="0"/>
                <w:numId w:val="58"/>
              </w:numPr>
              <w:tabs>
                <w:tab w:val="left" w:pos="888"/>
              </w:tabs>
              <w:autoSpaceDE w:val="0"/>
              <w:autoSpaceDN w:val="0"/>
              <w:adjustRightInd w:val="0"/>
              <w:ind w:left="888" w:right="34" w:hanging="425"/>
              <w:jc w:val="left"/>
              <w:rPr>
                <w:rFonts w:cs="Arial"/>
                <w:szCs w:val="22"/>
              </w:rPr>
            </w:pPr>
            <w:r w:rsidRPr="00C14FB1">
              <w:rPr>
                <w:rFonts w:cs="Arial"/>
                <w:szCs w:val="22"/>
              </w:rPr>
              <w:t xml:space="preserve">maintenance; </w:t>
            </w:r>
          </w:p>
          <w:p w14:paraId="58C3DDAA" w14:textId="77777777" w:rsidR="002C3555" w:rsidRPr="00C14FB1" w:rsidRDefault="002C3555" w:rsidP="00655E50">
            <w:pPr>
              <w:numPr>
                <w:ilvl w:val="0"/>
                <w:numId w:val="58"/>
              </w:numPr>
              <w:tabs>
                <w:tab w:val="left" w:pos="888"/>
              </w:tabs>
              <w:autoSpaceDE w:val="0"/>
              <w:autoSpaceDN w:val="0"/>
              <w:adjustRightInd w:val="0"/>
              <w:ind w:left="888" w:right="34" w:hanging="425"/>
              <w:jc w:val="left"/>
              <w:rPr>
                <w:rFonts w:cs="Arial"/>
                <w:szCs w:val="22"/>
              </w:rPr>
            </w:pPr>
            <w:r w:rsidRPr="00C14FB1">
              <w:rPr>
                <w:rFonts w:cs="Arial"/>
                <w:szCs w:val="22"/>
              </w:rPr>
              <w:t xml:space="preserve">roof water drainage *; or </w:t>
            </w:r>
          </w:p>
          <w:p w14:paraId="6D1BB732" w14:textId="77777777" w:rsidR="002C3555" w:rsidRPr="00C14FB1" w:rsidRDefault="002C3555" w:rsidP="00655E50">
            <w:pPr>
              <w:tabs>
                <w:tab w:val="left" w:pos="888"/>
              </w:tabs>
              <w:autoSpaceDE w:val="0"/>
              <w:autoSpaceDN w:val="0"/>
              <w:adjustRightInd w:val="0"/>
              <w:ind w:left="888" w:right="34"/>
              <w:rPr>
                <w:rFonts w:cs="Arial"/>
                <w:szCs w:val="22"/>
              </w:rPr>
            </w:pPr>
            <w:r w:rsidRPr="00C14FB1">
              <w:rPr>
                <w:rFonts w:cs="Arial"/>
                <w:szCs w:val="22"/>
              </w:rPr>
              <w:t>provide reciprocal easements created under Part 6 Division 4 LTA in registrable form for 1 or more of the above purposes (but only where those relevant circumstances will exist).</w:t>
            </w:r>
          </w:p>
          <w:p w14:paraId="5B4FDD58" w14:textId="77777777" w:rsidR="002C3555" w:rsidRPr="00C14FB1" w:rsidRDefault="002C3555" w:rsidP="00655E50">
            <w:pPr>
              <w:rPr>
                <w:rFonts w:cs="Arial"/>
                <w:szCs w:val="22"/>
              </w:rPr>
            </w:pPr>
          </w:p>
          <w:p w14:paraId="7311937F" w14:textId="21EB4D44" w:rsidR="002C3555" w:rsidRPr="00C14FB1" w:rsidRDefault="002C3555" w:rsidP="00655E50">
            <w:pPr>
              <w:jc w:val="left"/>
              <w:rPr>
                <w:rFonts w:cs="Arial"/>
                <w:b/>
                <w:szCs w:val="22"/>
              </w:rPr>
            </w:pPr>
            <w:r w:rsidRPr="00C14FB1">
              <w:rPr>
                <w:rFonts w:cs="Arial"/>
                <w:szCs w:val="22"/>
              </w:rPr>
              <w:t xml:space="preserve">*High–density development easements created under Part 6 Division 4AA of the </w:t>
            </w:r>
            <w:r w:rsidRPr="00C14FB1">
              <w:rPr>
                <w:rFonts w:cs="Arial"/>
                <w:i/>
                <w:szCs w:val="22"/>
              </w:rPr>
              <w:t xml:space="preserve">Land Title Act 1994 </w:t>
            </w:r>
            <w:r w:rsidRPr="00C14FB1">
              <w:rPr>
                <w:rFonts w:cs="Arial"/>
                <w:szCs w:val="22"/>
              </w:rPr>
              <w:t xml:space="preserve">are not required to be identified on a plan of survey. </w:t>
            </w:r>
          </w:p>
        </w:tc>
        <w:tc>
          <w:tcPr>
            <w:tcW w:w="2976" w:type="dxa"/>
            <w:shd w:val="clear" w:color="auto" w:fill="auto"/>
          </w:tcPr>
          <w:p w14:paraId="5AFFEA71" w14:textId="77777777" w:rsidR="002C3555" w:rsidRPr="00C14FB1" w:rsidRDefault="002C3555" w:rsidP="00655E50">
            <w:pPr>
              <w:jc w:val="left"/>
              <w:rPr>
                <w:rFonts w:cs="Arial"/>
                <w:szCs w:val="22"/>
                <w:highlight w:val="green"/>
              </w:rPr>
            </w:pPr>
          </w:p>
          <w:p w14:paraId="26D1C87E" w14:textId="77777777" w:rsidR="002C3555" w:rsidRPr="00C14FB1" w:rsidRDefault="002C3555" w:rsidP="00655E50">
            <w:pPr>
              <w:jc w:val="left"/>
              <w:rPr>
                <w:rFonts w:cs="Arial"/>
                <w:szCs w:val="22"/>
              </w:rPr>
            </w:pPr>
          </w:p>
          <w:p w14:paraId="590562A3" w14:textId="77777777" w:rsidR="002C3555" w:rsidRPr="00C14FB1" w:rsidRDefault="002C3555" w:rsidP="00655E50">
            <w:pPr>
              <w:jc w:val="left"/>
              <w:rPr>
                <w:rFonts w:cs="Arial"/>
                <w:szCs w:val="22"/>
              </w:rPr>
            </w:pPr>
            <w:r w:rsidRPr="00C14FB1">
              <w:rPr>
                <w:rFonts w:cs="Arial"/>
                <w:szCs w:val="22"/>
              </w:rPr>
              <w:t>At or prior to survey plan endorsement</w:t>
            </w:r>
          </w:p>
          <w:p w14:paraId="045472CA" w14:textId="77777777" w:rsidR="002C3555" w:rsidRPr="00C14FB1" w:rsidRDefault="002C3555" w:rsidP="00655E50">
            <w:pPr>
              <w:jc w:val="left"/>
              <w:rPr>
                <w:rFonts w:cs="Arial"/>
                <w:b/>
                <w:szCs w:val="22"/>
              </w:rPr>
            </w:pPr>
          </w:p>
        </w:tc>
      </w:tr>
      <w:tr w:rsidR="002C3555" w:rsidRPr="00C14FB1" w14:paraId="46F5D72C" w14:textId="77777777" w:rsidTr="00F5426D">
        <w:tc>
          <w:tcPr>
            <w:tcW w:w="567" w:type="dxa"/>
            <w:shd w:val="clear" w:color="auto" w:fill="auto"/>
          </w:tcPr>
          <w:p w14:paraId="29059767" w14:textId="77777777" w:rsidR="002C3555" w:rsidRPr="00C14FB1" w:rsidRDefault="002C3555" w:rsidP="00655E50">
            <w:pPr>
              <w:pStyle w:val="ListParagraph"/>
              <w:numPr>
                <w:ilvl w:val="0"/>
                <w:numId w:val="14"/>
              </w:numPr>
              <w:ind w:left="357" w:hanging="357"/>
              <w:rPr>
                <w:rFonts w:cs="Arial"/>
                <w:b/>
                <w:szCs w:val="22"/>
              </w:rPr>
            </w:pPr>
          </w:p>
        </w:tc>
        <w:tc>
          <w:tcPr>
            <w:tcW w:w="6805" w:type="dxa"/>
            <w:shd w:val="clear" w:color="auto" w:fill="auto"/>
          </w:tcPr>
          <w:p w14:paraId="64D3A0AA" w14:textId="77777777" w:rsidR="002C3555" w:rsidRPr="00C14FB1" w:rsidRDefault="002C3555" w:rsidP="00655E50">
            <w:pPr>
              <w:rPr>
                <w:rFonts w:cs="Arial"/>
                <w:b/>
                <w:bCs/>
                <w:szCs w:val="22"/>
              </w:rPr>
            </w:pPr>
            <w:r w:rsidRPr="00C14FB1">
              <w:rPr>
                <w:rFonts w:cs="Arial"/>
                <w:b/>
                <w:bCs/>
                <w:szCs w:val="22"/>
              </w:rPr>
              <w:t>For sub regional (roads), municipal and state charge</w:t>
            </w:r>
          </w:p>
          <w:p w14:paraId="25C773C0" w14:textId="77777777" w:rsidR="002C3555" w:rsidRPr="00C14FB1" w:rsidRDefault="002C3555" w:rsidP="00655E50">
            <w:pPr>
              <w:rPr>
                <w:rFonts w:eastAsia="Calibri" w:cs="Arial"/>
                <w:b/>
                <w:bCs/>
                <w:szCs w:val="22"/>
                <w:lang w:eastAsia="en-US"/>
              </w:rPr>
            </w:pPr>
          </w:p>
          <w:p w14:paraId="6FB045FE" w14:textId="77777777" w:rsidR="002C3555" w:rsidRPr="00C14FB1" w:rsidRDefault="002C3555" w:rsidP="00655E50">
            <w:pPr>
              <w:rPr>
                <w:rFonts w:cs="Arial"/>
                <w:szCs w:val="22"/>
              </w:rPr>
            </w:pPr>
            <w:r w:rsidRPr="00C14FB1">
              <w:rPr>
                <w:rFonts w:cs="Arial"/>
                <w:szCs w:val="22"/>
              </w:rPr>
              <w:t>In lieu of paying the sub regional (roads), municipal and state infrastructure charges, the applicant will provide the infrastructure in accordance with the following conditions of approval:</w:t>
            </w:r>
          </w:p>
          <w:p w14:paraId="587A18C8" w14:textId="77777777" w:rsidR="002C3555" w:rsidRPr="00C14FB1" w:rsidRDefault="002C3555" w:rsidP="00655E50">
            <w:pPr>
              <w:pStyle w:val="ListParagraph"/>
              <w:numPr>
                <w:ilvl w:val="0"/>
                <w:numId w:val="59"/>
              </w:numPr>
              <w:contextualSpacing w:val="0"/>
              <w:jc w:val="left"/>
              <w:rPr>
                <w:rFonts w:cs="Arial"/>
              </w:rPr>
            </w:pPr>
            <w:r w:rsidRPr="00C14FB1">
              <w:rPr>
                <w:rFonts w:cs="Arial"/>
              </w:rPr>
              <w:t>Condition 10 – Roads – Internal</w:t>
            </w:r>
          </w:p>
          <w:p w14:paraId="5F15A611" w14:textId="77777777" w:rsidR="002C3555" w:rsidRPr="00C14FB1" w:rsidRDefault="002C3555" w:rsidP="00655E50">
            <w:pPr>
              <w:pStyle w:val="ListParagraph"/>
              <w:numPr>
                <w:ilvl w:val="0"/>
                <w:numId w:val="59"/>
              </w:numPr>
              <w:contextualSpacing w:val="0"/>
              <w:jc w:val="left"/>
              <w:rPr>
                <w:rFonts w:cs="Arial"/>
              </w:rPr>
            </w:pPr>
            <w:r w:rsidRPr="00C14FB1">
              <w:rPr>
                <w:rFonts w:cs="Arial"/>
              </w:rPr>
              <w:t>Condition 15 – Water – Internal</w:t>
            </w:r>
          </w:p>
          <w:p w14:paraId="5C90CC37" w14:textId="77777777" w:rsidR="002C3555" w:rsidRPr="00C14FB1" w:rsidRDefault="002C3555" w:rsidP="00655E50">
            <w:pPr>
              <w:pStyle w:val="ListParagraph"/>
              <w:numPr>
                <w:ilvl w:val="0"/>
                <w:numId w:val="59"/>
              </w:numPr>
              <w:contextualSpacing w:val="0"/>
              <w:jc w:val="left"/>
              <w:rPr>
                <w:rFonts w:cs="Arial"/>
              </w:rPr>
            </w:pPr>
            <w:r w:rsidRPr="00C14FB1">
              <w:rPr>
                <w:rFonts w:cs="Arial"/>
              </w:rPr>
              <w:t>Condition 16 – Sewer – Internal</w:t>
            </w:r>
          </w:p>
          <w:p w14:paraId="39F7455A" w14:textId="77777777" w:rsidR="002C3555" w:rsidRPr="00C14FB1" w:rsidRDefault="002C3555" w:rsidP="00655E50">
            <w:pPr>
              <w:pStyle w:val="ListParagraph"/>
              <w:numPr>
                <w:ilvl w:val="0"/>
                <w:numId w:val="59"/>
              </w:numPr>
              <w:contextualSpacing w:val="0"/>
              <w:jc w:val="left"/>
              <w:rPr>
                <w:rFonts w:cs="Arial"/>
              </w:rPr>
            </w:pPr>
            <w:r w:rsidRPr="00C14FB1">
              <w:rPr>
                <w:rFonts w:cs="Arial"/>
              </w:rPr>
              <w:t>Condition 17 – Stormwater Management (Quality)</w:t>
            </w:r>
          </w:p>
          <w:p w14:paraId="4A0D16DD" w14:textId="77777777" w:rsidR="00C14FB1" w:rsidRPr="00C14FB1" w:rsidRDefault="002C3555" w:rsidP="00655E50">
            <w:pPr>
              <w:pStyle w:val="ListParagraph"/>
              <w:numPr>
                <w:ilvl w:val="0"/>
                <w:numId w:val="59"/>
              </w:numPr>
              <w:contextualSpacing w:val="0"/>
              <w:jc w:val="left"/>
              <w:rPr>
                <w:rFonts w:cs="Arial"/>
                <w:b/>
                <w:szCs w:val="22"/>
              </w:rPr>
            </w:pPr>
            <w:r w:rsidRPr="00C14FB1">
              <w:rPr>
                <w:rFonts w:cs="Arial"/>
              </w:rPr>
              <w:t>Condition 18 – Stormwater Management (Quantity)</w:t>
            </w:r>
          </w:p>
          <w:p w14:paraId="568E1798" w14:textId="6B80DF8D" w:rsidR="002C3555" w:rsidRPr="00C14FB1" w:rsidRDefault="002C3555" w:rsidP="00655E50">
            <w:pPr>
              <w:pStyle w:val="ListParagraph"/>
              <w:numPr>
                <w:ilvl w:val="0"/>
                <w:numId w:val="59"/>
              </w:numPr>
              <w:contextualSpacing w:val="0"/>
              <w:jc w:val="left"/>
              <w:rPr>
                <w:rFonts w:cs="Arial"/>
                <w:b/>
                <w:szCs w:val="22"/>
              </w:rPr>
            </w:pPr>
            <w:r w:rsidRPr="00C14FB1">
              <w:rPr>
                <w:rFonts w:cs="Arial"/>
              </w:rPr>
              <w:t>Condition 19 – Street Lighting</w:t>
            </w:r>
          </w:p>
        </w:tc>
        <w:tc>
          <w:tcPr>
            <w:tcW w:w="2976" w:type="dxa"/>
            <w:shd w:val="clear" w:color="auto" w:fill="auto"/>
          </w:tcPr>
          <w:p w14:paraId="2A549E27" w14:textId="77777777" w:rsidR="002C3555" w:rsidRPr="00C14FB1" w:rsidRDefault="002C3555" w:rsidP="00655E50">
            <w:pPr>
              <w:rPr>
                <w:rFonts w:cs="Arial"/>
                <w:szCs w:val="22"/>
              </w:rPr>
            </w:pPr>
          </w:p>
          <w:p w14:paraId="0B43F77E" w14:textId="77777777" w:rsidR="002C3555" w:rsidRPr="00C14FB1" w:rsidRDefault="002C3555" w:rsidP="00655E50">
            <w:pPr>
              <w:rPr>
                <w:rFonts w:cs="Arial"/>
                <w:szCs w:val="22"/>
              </w:rPr>
            </w:pPr>
          </w:p>
          <w:p w14:paraId="242BFF82" w14:textId="497A4E87" w:rsidR="002C3555" w:rsidRPr="00C14FB1" w:rsidRDefault="002C3555" w:rsidP="00655E50">
            <w:pPr>
              <w:jc w:val="left"/>
              <w:rPr>
                <w:rFonts w:cs="Arial"/>
                <w:b/>
                <w:szCs w:val="22"/>
              </w:rPr>
            </w:pPr>
            <w:r w:rsidRPr="00C14FB1">
              <w:rPr>
                <w:rFonts w:cs="Arial"/>
                <w:szCs w:val="22"/>
              </w:rPr>
              <w:t>As required by the relevant conditions</w:t>
            </w:r>
          </w:p>
        </w:tc>
      </w:tr>
      <w:tr w:rsidR="00C14FB1" w:rsidRPr="00C14FB1" w14:paraId="4AC158AA" w14:textId="77777777" w:rsidTr="00F5426D">
        <w:tc>
          <w:tcPr>
            <w:tcW w:w="567" w:type="dxa"/>
            <w:shd w:val="clear" w:color="auto" w:fill="auto"/>
          </w:tcPr>
          <w:p w14:paraId="604C8E9F" w14:textId="77777777" w:rsidR="00C14FB1" w:rsidRPr="00C14FB1" w:rsidRDefault="00C14FB1" w:rsidP="00655E50">
            <w:pPr>
              <w:pStyle w:val="ListParagraph"/>
              <w:numPr>
                <w:ilvl w:val="0"/>
                <w:numId w:val="14"/>
              </w:numPr>
              <w:ind w:left="357" w:hanging="357"/>
              <w:rPr>
                <w:rFonts w:cs="Arial"/>
                <w:b/>
                <w:szCs w:val="22"/>
              </w:rPr>
            </w:pPr>
          </w:p>
        </w:tc>
        <w:tc>
          <w:tcPr>
            <w:tcW w:w="6805" w:type="dxa"/>
            <w:shd w:val="clear" w:color="auto" w:fill="auto"/>
          </w:tcPr>
          <w:p w14:paraId="4B52C3AF" w14:textId="77777777" w:rsidR="00C14FB1" w:rsidRPr="00C14FB1" w:rsidRDefault="00C14FB1" w:rsidP="00655E50">
            <w:pPr>
              <w:rPr>
                <w:rFonts w:cs="Arial"/>
                <w:b/>
                <w:bCs/>
                <w:szCs w:val="22"/>
              </w:rPr>
            </w:pPr>
            <w:r w:rsidRPr="00C14FB1">
              <w:rPr>
                <w:rFonts w:cs="Arial"/>
                <w:b/>
                <w:bCs/>
                <w:szCs w:val="22"/>
              </w:rPr>
              <w:t>Sub-regional Charge (water and sewer)</w:t>
            </w:r>
          </w:p>
          <w:p w14:paraId="4129F79A" w14:textId="77777777" w:rsidR="00C14FB1" w:rsidRPr="00C14FB1" w:rsidRDefault="00C14FB1" w:rsidP="00655E50">
            <w:pPr>
              <w:rPr>
                <w:rFonts w:cs="Arial"/>
                <w:b/>
                <w:bCs/>
                <w:szCs w:val="22"/>
              </w:rPr>
            </w:pPr>
          </w:p>
          <w:p w14:paraId="020C9F6C" w14:textId="77777777" w:rsidR="00C14FB1" w:rsidRPr="00C14FB1" w:rsidRDefault="00C14FB1" w:rsidP="00655E50">
            <w:pPr>
              <w:rPr>
                <w:rFonts w:cs="Arial"/>
                <w:szCs w:val="22"/>
              </w:rPr>
            </w:pPr>
            <w:r w:rsidRPr="00C14FB1">
              <w:rPr>
                <w:rFonts w:cs="Arial"/>
                <w:szCs w:val="22"/>
              </w:rPr>
              <w:t>The applicant is to provide a notice to the MEDQ from Unitywater confirming that the applicant has:</w:t>
            </w:r>
          </w:p>
          <w:p w14:paraId="394CA8DC" w14:textId="77777777" w:rsidR="00C14FB1" w:rsidRPr="00C14FB1" w:rsidRDefault="00C14FB1" w:rsidP="00655E50">
            <w:pPr>
              <w:rPr>
                <w:rFonts w:cs="Arial"/>
                <w:szCs w:val="22"/>
              </w:rPr>
            </w:pPr>
          </w:p>
          <w:p w14:paraId="4CF6C35C" w14:textId="77777777" w:rsidR="00C14FB1" w:rsidRPr="00C14FB1" w:rsidRDefault="00C14FB1" w:rsidP="00655E50">
            <w:pPr>
              <w:pStyle w:val="ListParagraph"/>
              <w:numPr>
                <w:ilvl w:val="0"/>
                <w:numId w:val="60"/>
              </w:numPr>
              <w:autoSpaceDE w:val="0"/>
              <w:autoSpaceDN w:val="0"/>
              <w:ind w:left="369" w:right="34"/>
              <w:jc w:val="left"/>
              <w:rPr>
                <w:rFonts w:cs="Arial"/>
              </w:rPr>
            </w:pPr>
            <w:r w:rsidRPr="00C14FB1">
              <w:rPr>
                <w:rFonts w:cs="Arial"/>
              </w:rPr>
              <w:t xml:space="preserve">paid to Unitywater for sub-regional water and sewer: </w:t>
            </w:r>
          </w:p>
          <w:p w14:paraId="31B17D2F" w14:textId="77777777" w:rsidR="00C14FB1" w:rsidRPr="00C14FB1" w:rsidRDefault="00C14FB1" w:rsidP="00655E50">
            <w:pPr>
              <w:numPr>
                <w:ilvl w:val="0"/>
                <w:numId w:val="61"/>
              </w:numPr>
              <w:ind w:left="746" w:hanging="283"/>
              <w:jc w:val="left"/>
              <w:rPr>
                <w:rFonts w:cs="Arial"/>
                <w:szCs w:val="22"/>
              </w:rPr>
            </w:pPr>
            <w:r w:rsidRPr="00C14FB1">
              <w:rPr>
                <w:rFonts w:cs="Arial"/>
                <w:szCs w:val="22"/>
              </w:rPr>
              <w:t xml:space="preserve">$9,379.67 for Lot 8001 (as per the Bells Reach Non-Residential Allotment Plan of Development, number 167633-139I) </w:t>
            </w:r>
          </w:p>
          <w:p w14:paraId="011C48F9" w14:textId="77777777" w:rsidR="00C14FB1" w:rsidRPr="00C14FB1" w:rsidRDefault="00C14FB1" w:rsidP="00655E50">
            <w:pPr>
              <w:numPr>
                <w:ilvl w:val="0"/>
                <w:numId w:val="61"/>
              </w:numPr>
              <w:ind w:left="746" w:hanging="283"/>
              <w:jc w:val="left"/>
              <w:rPr>
                <w:rFonts w:cs="Arial"/>
                <w:szCs w:val="22"/>
              </w:rPr>
            </w:pPr>
            <w:r w:rsidRPr="00C14FB1">
              <w:rPr>
                <w:rFonts w:cs="Arial"/>
                <w:szCs w:val="22"/>
              </w:rPr>
              <w:t xml:space="preserve">$6,253.11 per lot for residential lots  </w:t>
            </w:r>
          </w:p>
          <w:p w14:paraId="35282437" w14:textId="0A5A84BA" w:rsidR="00C14FB1" w:rsidRDefault="00C14FB1" w:rsidP="00655E50">
            <w:pPr>
              <w:ind w:left="652"/>
              <w:rPr>
                <w:rFonts w:cs="Arial"/>
                <w:szCs w:val="22"/>
              </w:rPr>
            </w:pPr>
          </w:p>
          <w:p w14:paraId="4DA27BE2" w14:textId="6D775C4C" w:rsidR="00FA6E47" w:rsidRDefault="00FA6E47" w:rsidP="00655E50">
            <w:pPr>
              <w:ind w:left="652"/>
              <w:rPr>
                <w:rFonts w:cs="Arial"/>
                <w:szCs w:val="22"/>
              </w:rPr>
            </w:pPr>
          </w:p>
          <w:p w14:paraId="171CCF97" w14:textId="4754909F" w:rsidR="00FA6E47" w:rsidRDefault="00FA6E47" w:rsidP="00655E50">
            <w:pPr>
              <w:ind w:left="652"/>
              <w:rPr>
                <w:rFonts w:cs="Arial"/>
                <w:szCs w:val="22"/>
              </w:rPr>
            </w:pPr>
          </w:p>
          <w:p w14:paraId="123D0984" w14:textId="77777777" w:rsidR="00FA6E47" w:rsidRPr="00C14FB1" w:rsidRDefault="00FA6E47" w:rsidP="00655E50">
            <w:pPr>
              <w:ind w:left="652"/>
              <w:rPr>
                <w:rFonts w:cs="Arial"/>
                <w:szCs w:val="22"/>
              </w:rPr>
            </w:pPr>
          </w:p>
          <w:p w14:paraId="60022ED1" w14:textId="77777777" w:rsidR="00C14FB1" w:rsidRPr="00C14FB1" w:rsidRDefault="00C14FB1" w:rsidP="00655E50">
            <w:pPr>
              <w:pStyle w:val="ListParagraph"/>
              <w:numPr>
                <w:ilvl w:val="0"/>
                <w:numId w:val="60"/>
              </w:numPr>
              <w:autoSpaceDE w:val="0"/>
              <w:autoSpaceDN w:val="0"/>
              <w:ind w:left="369" w:right="34"/>
              <w:jc w:val="left"/>
              <w:rPr>
                <w:rFonts w:cs="Arial"/>
              </w:rPr>
            </w:pPr>
            <w:r w:rsidRPr="00C14FB1">
              <w:rPr>
                <w:rFonts w:cs="Arial"/>
              </w:rPr>
              <w:t xml:space="preserve"> paid to Unitywater for sub-regional water and sewer:</w:t>
            </w:r>
          </w:p>
          <w:p w14:paraId="4ECAEF4A" w14:textId="74A5FA3F" w:rsidR="00C14FB1" w:rsidRPr="00C14FB1" w:rsidRDefault="00C14FB1" w:rsidP="00655E50">
            <w:pPr>
              <w:numPr>
                <w:ilvl w:val="0"/>
                <w:numId w:val="62"/>
              </w:numPr>
              <w:ind w:firstLine="12"/>
              <w:jc w:val="left"/>
              <w:rPr>
                <w:rFonts w:cs="Arial"/>
                <w:szCs w:val="22"/>
              </w:rPr>
            </w:pPr>
            <w:r w:rsidRPr="00C14FB1">
              <w:rPr>
                <w:rFonts w:cs="Arial"/>
                <w:szCs w:val="22"/>
              </w:rPr>
              <w:t>$3,821.35 per 100m</w:t>
            </w:r>
            <w:r w:rsidRPr="00C14FB1">
              <w:rPr>
                <w:rFonts w:cs="Arial"/>
                <w:szCs w:val="22"/>
                <w:vertAlign w:val="superscript"/>
              </w:rPr>
              <w:t>2</w:t>
            </w:r>
            <w:r w:rsidRPr="00C14FB1">
              <w:rPr>
                <w:rFonts w:cs="Arial"/>
                <w:szCs w:val="22"/>
              </w:rPr>
              <w:t xml:space="preserve"> GFA for Business Use</w:t>
            </w:r>
            <w:r w:rsidR="00B5737D">
              <w:rPr>
                <w:rFonts w:cs="Arial"/>
                <w:szCs w:val="22"/>
              </w:rPr>
              <w:t xml:space="preserve"> </w:t>
            </w:r>
            <w:r w:rsidR="00B5737D" w:rsidRPr="00B5737D">
              <w:rPr>
                <w:rFonts w:cs="Arial"/>
                <w:szCs w:val="22"/>
              </w:rPr>
              <w:t>(as at 1 July 2017)</w:t>
            </w:r>
          </w:p>
          <w:p w14:paraId="5A4AC67E" w14:textId="626A0148" w:rsidR="00C14FB1" w:rsidRPr="00C14FB1" w:rsidRDefault="00C14FB1" w:rsidP="00655E50">
            <w:pPr>
              <w:numPr>
                <w:ilvl w:val="0"/>
                <w:numId w:val="62"/>
              </w:numPr>
              <w:ind w:left="746" w:hanging="283"/>
              <w:jc w:val="left"/>
              <w:rPr>
                <w:rFonts w:cs="Arial"/>
                <w:szCs w:val="22"/>
              </w:rPr>
            </w:pPr>
            <w:r w:rsidRPr="00C14FB1">
              <w:rPr>
                <w:rFonts w:cs="Arial"/>
                <w:szCs w:val="22"/>
              </w:rPr>
              <w:lastRenderedPageBreak/>
              <w:t>$6,947.90 per 100m</w:t>
            </w:r>
            <w:r w:rsidRPr="00C14FB1">
              <w:rPr>
                <w:rFonts w:cs="Arial"/>
                <w:szCs w:val="22"/>
                <w:vertAlign w:val="superscript"/>
              </w:rPr>
              <w:t>2</w:t>
            </w:r>
            <w:r w:rsidRPr="00C14FB1">
              <w:rPr>
                <w:rFonts w:cs="Arial"/>
                <w:szCs w:val="22"/>
              </w:rPr>
              <w:t xml:space="preserve"> GFA for Shop Use </w:t>
            </w:r>
            <w:r w:rsidR="00B5737D" w:rsidRPr="00B5737D">
              <w:rPr>
                <w:rFonts w:cs="Arial"/>
                <w:szCs w:val="22"/>
              </w:rPr>
              <w:t>(as at 1 July 2017)</w:t>
            </w:r>
          </w:p>
          <w:p w14:paraId="01ADBD19" w14:textId="674B52B7" w:rsidR="00C14FB1" w:rsidRPr="00C14FB1" w:rsidRDefault="00C14FB1" w:rsidP="00655E50">
            <w:pPr>
              <w:numPr>
                <w:ilvl w:val="0"/>
                <w:numId w:val="62"/>
              </w:numPr>
              <w:ind w:left="652" w:hanging="189"/>
              <w:jc w:val="left"/>
              <w:rPr>
                <w:rFonts w:cs="Arial"/>
                <w:szCs w:val="22"/>
              </w:rPr>
            </w:pPr>
            <w:r w:rsidRPr="00C14FB1">
              <w:rPr>
                <w:rFonts w:cs="Arial"/>
                <w:szCs w:val="22"/>
              </w:rPr>
              <w:t>$16,327.57 per 100m</w:t>
            </w:r>
            <w:r w:rsidRPr="00C14FB1">
              <w:rPr>
                <w:rFonts w:cs="Arial"/>
                <w:szCs w:val="22"/>
                <w:vertAlign w:val="superscript"/>
              </w:rPr>
              <w:t>2</w:t>
            </w:r>
            <w:r w:rsidRPr="00C14FB1">
              <w:rPr>
                <w:rFonts w:cs="Arial"/>
                <w:szCs w:val="22"/>
              </w:rPr>
              <w:t xml:space="preserve"> GFA for Food Premises Use </w:t>
            </w:r>
            <w:r w:rsidR="00B5737D" w:rsidRPr="00B5737D">
              <w:rPr>
                <w:rFonts w:cs="Arial"/>
                <w:szCs w:val="22"/>
              </w:rPr>
              <w:t>(as at 1 July 2017)</w:t>
            </w:r>
          </w:p>
          <w:p w14:paraId="013C1C16" w14:textId="1C9E3909" w:rsidR="00C14FB1" w:rsidRDefault="00C14FB1" w:rsidP="00655E50">
            <w:pPr>
              <w:numPr>
                <w:ilvl w:val="0"/>
                <w:numId w:val="62"/>
              </w:numPr>
              <w:ind w:left="652" w:hanging="189"/>
              <w:jc w:val="left"/>
              <w:rPr>
                <w:rFonts w:cs="Arial"/>
                <w:szCs w:val="22"/>
              </w:rPr>
            </w:pPr>
            <w:r w:rsidRPr="00C14FB1">
              <w:rPr>
                <w:rFonts w:cs="Arial"/>
                <w:szCs w:val="22"/>
              </w:rPr>
              <w:t>$7,295.30 per 100m</w:t>
            </w:r>
            <w:r w:rsidRPr="00C14FB1">
              <w:rPr>
                <w:rFonts w:cs="Arial"/>
                <w:szCs w:val="22"/>
                <w:vertAlign w:val="superscript"/>
              </w:rPr>
              <w:t xml:space="preserve">2 </w:t>
            </w:r>
            <w:r w:rsidRPr="00C14FB1">
              <w:rPr>
                <w:rFonts w:cs="Arial"/>
                <w:szCs w:val="22"/>
              </w:rPr>
              <w:t>GFA for Health Care Services Use</w:t>
            </w:r>
            <w:r w:rsidR="00B5737D">
              <w:rPr>
                <w:rFonts w:cs="Arial"/>
                <w:szCs w:val="22"/>
              </w:rPr>
              <w:t xml:space="preserve"> </w:t>
            </w:r>
            <w:r w:rsidR="00B5737D" w:rsidRPr="00B5737D">
              <w:rPr>
                <w:rFonts w:cs="Arial"/>
                <w:szCs w:val="22"/>
              </w:rPr>
              <w:t>(as at 1 July 2017)</w:t>
            </w:r>
          </w:p>
          <w:p w14:paraId="7CFECE2E" w14:textId="150C4BA0" w:rsidR="00B5737D" w:rsidRPr="00C14FB1" w:rsidRDefault="00B5737D" w:rsidP="00655E50">
            <w:pPr>
              <w:numPr>
                <w:ilvl w:val="0"/>
                <w:numId w:val="62"/>
              </w:numPr>
              <w:ind w:left="652" w:hanging="189"/>
              <w:jc w:val="left"/>
              <w:rPr>
                <w:rFonts w:cs="Arial"/>
                <w:szCs w:val="22"/>
              </w:rPr>
            </w:pPr>
            <w:r w:rsidRPr="00B5737D">
              <w:rPr>
                <w:rFonts w:cs="Arial"/>
                <w:szCs w:val="22"/>
              </w:rPr>
              <w:t>$4,900.00 per 100m2 GFA for Indoor Sport and Recreation (as at 1 July 2022)</w:t>
            </w:r>
          </w:p>
          <w:p w14:paraId="7A0E2DB7" w14:textId="77777777" w:rsidR="00C14FB1" w:rsidRPr="00C14FB1" w:rsidRDefault="00C14FB1" w:rsidP="00655E50">
            <w:pPr>
              <w:pStyle w:val="ListParagraph"/>
              <w:ind w:left="1440"/>
              <w:rPr>
                <w:rFonts w:cs="Arial"/>
              </w:rPr>
            </w:pPr>
          </w:p>
          <w:p w14:paraId="0CFCBF63" w14:textId="77777777" w:rsidR="00C14FB1" w:rsidRPr="00C14FB1" w:rsidRDefault="00C14FB1" w:rsidP="00655E50">
            <w:pPr>
              <w:pStyle w:val="ListParagraph"/>
              <w:autoSpaceDE w:val="0"/>
              <w:autoSpaceDN w:val="0"/>
              <w:ind w:left="0" w:right="34"/>
              <w:jc w:val="left"/>
              <w:rPr>
                <w:rFonts w:cs="Arial"/>
                <w:i/>
                <w:sz w:val="20"/>
              </w:rPr>
            </w:pPr>
            <w:r w:rsidRPr="00C14FB1">
              <w:rPr>
                <w:rFonts w:cs="Arial"/>
                <w:i/>
                <w:iCs/>
                <w:sz w:val="20"/>
              </w:rPr>
              <w:t xml:space="preserve">Advisory Notes: </w:t>
            </w:r>
            <w:r w:rsidRPr="00C14FB1">
              <w:rPr>
                <w:rFonts w:cs="Arial"/>
                <w:i/>
                <w:sz w:val="20"/>
              </w:rPr>
              <w:t>The charges and credits in a) and b) are to be indexed on 1 July each year in accordance with the 3 year rolling average of the producer price index number 3101 – Road and Bridge construction Queensland (PPi) (using the March quarter data).</w:t>
            </w:r>
          </w:p>
          <w:p w14:paraId="5746EDA3" w14:textId="77777777" w:rsidR="00C14FB1" w:rsidRPr="00C14FB1" w:rsidRDefault="00C14FB1" w:rsidP="00655E50">
            <w:pPr>
              <w:pStyle w:val="ListParagraph"/>
              <w:rPr>
                <w:rFonts w:cs="Arial"/>
                <w:sz w:val="20"/>
              </w:rPr>
            </w:pPr>
          </w:p>
          <w:p w14:paraId="57177AA7" w14:textId="77777777" w:rsidR="00C14FB1" w:rsidRPr="00C14FB1" w:rsidRDefault="00C14FB1" w:rsidP="00655E50">
            <w:pPr>
              <w:autoSpaceDE w:val="0"/>
              <w:autoSpaceDN w:val="0"/>
              <w:ind w:right="34"/>
              <w:contextualSpacing/>
              <w:rPr>
                <w:rFonts w:cs="Arial"/>
                <w:i/>
                <w:iCs/>
                <w:sz w:val="20"/>
              </w:rPr>
            </w:pPr>
            <w:r w:rsidRPr="00C14FB1">
              <w:rPr>
                <w:rFonts w:cs="Arial"/>
                <w:i/>
                <w:iCs/>
                <w:sz w:val="20"/>
              </w:rPr>
              <w:t xml:space="preserve">A credit of $9,828.94 is applicable for Lot 8001 SP245185 at the time of payment of part (a) above. </w:t>
            </w:r>
          </w:p>
          <w:p w14:paraId="3AC93CD9" w14:textId="77777777" w:rsidR="00C14FB1" w:rsidRPr="00C14FB1" w:rsidRDefault="00C14FB1" w:rsidP="00655E50">
            <w:pPr>
              <w:autoSpaceDE w:val="0"/>
              <w:autoSpaceDN w:val="0"/>
              <w:ind w:right="34"/>
              <w:contextualSpacing/>
              <w:rPr>
                <w:rFonts w:cs="Arial"/>
                <w:i/>
                <w:iCs/>
                <w:sz w:val="20"/>
              </w:rPr>
            </w:pPr>
          </w:p>
          <w:p w14:paraId="5530250D" w14:textId="77777777" w:rsidR="00C14FB1" w:rsidRPr="00C14FB1" w:rsidRDefault="00C14FB1" w:rsidP="00655E50">
            <w:pPr>
              <w:autoSpaceDE w:val="0"/>
              <w:autoSpaceDN w:val="0"/>
              <w:ind w:right="34"/>
              <w:contextualSpacing/>
              <w:rPr>
                <w:rFonts w:cs="Arial"/>
                <w:i/>
                <w:iCs/>
                <w:sz w:val="20"/>
              </w:rPr>
            </w:pPr>
            <w:r w:rsidRPr="00C14FB1">
              <w:rPr>
                <w:rFonts w:cs="Arial"/>
                <w:i/>
                <w:iCs/>
                <w:sz w:val="20"/>
              </w:rPr>
              <w:t xml:space="preserve">A credit of $9,379.67 is applicable at the time of payment of part </w:t>
            </w:r>
          </w:p>
          <w:p w14:paraId="330A43DB" w14:textId="77777777" w:rsidR="00C14FB1" w:rsidRPr="00C14FB1" w:rsidRDefault="00C14FB1" w:rsidP="00655E50">
            <w:pPr>
              <w:autoSpaceDE w:val="0"/>
              <w:autoSpaceDN w:val="0"/>
              <w:ind w:right="34"/>
              <w:contextualSpacing/>
              <w:rPr>
                <w:rFonts w:cs="Arial"/>
                <w:i/>
                <w:iCs/>
                <w:sz w:val="20"/>
              </w:rPr>
            </w:pPr>
            <w:r w:rsidRPr="00C14FB1">
              <w:rPr>
                <w:rFonts w:cs="Arial"/>
                <w:i/>
                <w:iCs/>
                <w:sz w:val="20"/>
              </w:rPr>
              <w:t xml:space="preserve">(b) on Lot 8001 (as per the </w:t>
            </w:r>
            <w:r w:rsidRPr="00C14FB1">
              <w:rPr>
                <w:rFonts w:cs="Arial"/>
                <w:i/>
                <w:sz w:val="20"/>
              </w:rPr>
              <w:t>Bells Reach Non-Residential Allotment Plan of Development, number 167633-139I</w:t>
            </w:r>
            <w:r w:rsidRPr="00C14FB1">
              <w:rPr>
                <w:rFonts w:cs="Arial"/>
                <w:i/>
                <w:iCs/>
                <w:sz w:val="20"/>
              </w:rPr>
              <w:t xml:space="preserve">). </w:t>
            </w:r>
          </w:p>
          <w:p w14:paraId="2BDA041F" w14:textId="77777777" w:rsidR="00C14FB1" w:rsidRPr="00C14FB1" w:rsidRDefault="00C14FB1" w:rsidP="00655E50">
            <w:pPr>
              <w:autoSpaceDE w:val="0"/>
              <w:autoSpaceDN w:val="0"/>
              <w:ind w:right="34"/>
              <w:contextualSpacing/>
              <w:rPr>
                <w:rFonts w:cs="Arial"/>
                <w:i/>
                <w:iCs/>
                <w:sz w:val="20"/>
              </w:rPr>
            </w:pPr>
          </w:p>
          <w:p w14:paraId="65DCF1C0" w14:textId="77777777" w:rsidR="00C14FB1" w:rsidRPr="00C14FB1" w:rsidRDefault="00C14FB1" w:rsidP="00655E50">
            <w:pPr>
              <w:autoSpaceDE w:val="0"/>
              <w:autoSpaceDN w:val="0"/>
              <w:ind w:right="34"/>
              <w:contextualSpacing/>
              <w:rPr>
                <w:rFonts w:cs="Arial"/>
                <w:i/>
                <w:iCs/>
                <w:sz w:val="20"/>
              </w:rPr>
            </w:pPr>
            <w:r w:rsidRPr="00C14FB1">
              <w:rPr>
                <w:rFonts w:cs="Arial"/>
                <w:i/>
                <w:iCs/>
                <w:sz w:val="20"/>
              </w:rPr>
              <w:t xml:space="preserve">A credit of $6,253.11 is applicable at the time of payment of part </w:t>
            </w:r>
          </w:p>
          <w:p w14:paraId="68334071" w14:textId="77777777" w:rsidR="00C14FB1" w:rsidRPr="00C14FB1" w:rsidRDefault="00C14FB1" w:rsidP="00655E50">
            <w:pPr>
              <w:autoSpaceDE w:val="0"/>
              <w:autoSpaceDN w:val="0"/>
              <w:ind w:right="34"/>
              <w:contextualSpacing/>
              <w:rPr>
                <w:rFonts w:cs="Arial"/>
                <w:i/>
                <w:iCs/>
                <w:sz w:val="20"/>
              </w:rPr>
            </w:pPr>
            <w:r w:rsidRPr="00C14FB1">
              <w:rPr>
                <w:rFonts w:cs="Arial"/>
                <w:i/>
                <w:iCs/>
                <w:sz w:val="20"/>
              </w:rPr>
              <w:t>(b) for any lot created in accordance with (a)(ii).</w:t>
            </w:r>
          </w:p>
          <w:p w14:paraId="113C2C42" w14:textId="77777777" w:rsidR="00C14FB1" w:rsidRPr="00C14FB1" w:rsidRDefault="00C14FB1" w:rsidP="00655E50">
            <w:pPr>
              <w:autoSpaceDE w:val="0"/>
              <w:autoSpaceDN w:val="0"/>
              <w:ind w:right="34"/>
              <w:contextualSpacing/>
              <w:rPr>
                <w:rFonts w:cs="Arial"/>
                <w:i/>
                <w:iCs/>
                <w:sz w:val="20"/>
              </w:rPr>
            </w:pPr>
          </w:p>
          <w:p w14:paraId="74084938" w14:textId="4C7AA775" w:rsidR="00C14FB1" w:rsidRPr="00C14FB1" w:rsidRDefault="00C14FB1" w:rsidP="00655E50">
            <w:pPr>
              <w:jc w:val="left"/>
              <w:rPr>
                <w:rFonts w:cs="Arial"/>
                <w:b/>
                <w:szCs w:val="22"/>
              </w:rPr>
            </w:pPr>
            <w:r w:rsidRPr="00C14FB1">
              <w:rPr>
                <w:rFonts w:cs="Arial"/>
                <w:i/>
                <w:iCs/>
                <w:sz w:val="20"/>
              </w:rPr>
              <w:t xml:space="preserve">All credits are to be indexed on 1 July each year in accordance with the 3 year rolling average of the PPi (using March quarter data). </w:t>
            </w:r>
          </w:p>
        </w:tc>
        <w:tc>
          <w:tcPr>
            <w:tcW w:w="2976" w:type="dxa"/>
            <w:shd w:val="clear" w:color="auto" w:fill="auto"/>
          </w:tcPr>
          <w:p w14:paraId="18771849" w14:textId="77777777" w:rsidR="00C14FB1" w:rsidRPr="00C14FB1" w:rsidRDefault="00C14FB1" w:rsidP="00655E50">
            <w:pPr>
              <w:rPr>
                <w:rFonts w:cs="Arial"/>
                <w:szCs w:val="22"/>
              </w:rPr>
            </w:pPr>
          </w:p>
          <w:p w14:paraId="2BEB67C3" w14:textId="27F28C25" w:rsidR="00C14FB1" w:rsidRDefault="00C14FB1" w:rsidP="00655E50">
            <w:pPr>
              <w:rPr>
                <w:rFonts w:cs="Arial"/>
                <w:szCs w:val="22"/>
              </w:rPr>
            </w:pPr>
          </w:p>
          <w:p w14:paraId="1EF73FA2" w14:textId="0E50FBAD" w:rsidR="00FA6E47" w:rsidRDefault="00FA6E47" w:rsidP="00655E50">
            <w:pPr>
              <w:rPr>
                <w:rFonts w:cs="Arial"/>
                <w:szCs w:val="22"/>
              </w:rPr>
            </w:pPr>
          </w:p>
          <w:p w14:paraId="53D3DCCF" w14:textId="01CADD8D" w:rsidR="00FA6E47" w:rsidRDefault="00FA6E47" w:rsidP="00655E50">
            <w:pPr>
              <w:rPr>
                <w:rFonts w:cs="Arial"/>
                <w:szCs w:val="22"/>
              </w:rPr>
            </w:pPr>
          </w:p>
          <w:p w14:paraId="5EA2105C" w14:textId="77777777" w:rsidR="00FA6E47" w:rsidRPr="00C14FB1" w:rsidRDefault="00FA6E47" w:rsidP="00655E50">
            <w:pPr>
              <w:rPr>
                <w:rFonts w:cs="Arial"/>
                <w:szCs w:val="22"/>
              </w:rPr>
            </w:pPr>
          </w:p>
          <w:p w14:paraId="00F86302" w14:textId="77777777" w:rsidR="00C14FB1" w:rsidRPr="00C14FB1" w:rsidRDefault="00C14FB1" w:rsidP="00655E50">
            <w:pPr>
              <w:rPr>
                <w:rFonts w:cs="Arial"/>
                <w:szCs w:val="22"/>
              </w:rPr>
            </w:pPr>
            <w:r w:rsidRPr="00C14FB1">
              <w:rPr>
                <w:rFonts w:cs="Arial"/>
                <w:szCs w:val="22"/>
              </w:rPr>
              <w:t xml:space="preserve">A notice confirming the payment of charges is to be provided: </w:t>
            </w:r>
          </w:p>
          <w:p w14:paraId="53FAFBEC" w14:textId="77777777" w:rsidR="00C14FB1" w:rsidRPr="00C14FB1" w:rsidRDefault="00C14FB1" w:rsidP="00655E50">
            <w:pPr>
              <w:pStyle w:val="ListParagraph"/>
              <w:numPr>
                <w:ilvl w:val="0"/>
                <w:numId w:val="63"/>
              </w:numPr>
              <w:autoSpaceDE w:val="0"/>
              <w:autoSpaceDN w:val="0"/>
              <w:ind w:left="482" w:right="34" w:hanging="425"/>
              <w:jc w:val="left"/>
              <w:rPr>
                <w:rFonts w:cs="Arial"/>
              </w:rPr>
            </w:pPr>
            <w:r w:rsidRPr="00C14FB1">
              <w:rPr>
                <w:rFonts w:cs="Arial"/>
              </w:rPr>
              <w:t xml:space="preserve">For payments made in accordance with part (a), prior to endorsement of a Plan of Subdivision </w:t>
            </w:r>
          </w:p>
          <w:p w14:paraId="5E9F6F6A" w14:textId="77777777" w:rsidR="00C14FB1" w:rsidRPr="00C14FB1" w:rsidRDefault="00C14FB1" w:rsidP="00655E50">
            <w:pPr>
              <w:autoSpaceDE w:val="0"/>
              <w:autoSpaceDN w:val="0"/>
              <w:ind w:right="34"/>
              <w:contextualSpacing/>
              <w:rPr>
                <w:rFonts w:cs="Arial"/>
                <w:szCs w:val="22"/>
              </w:rPr>
            </w:pPr>
          </w:p>
          <w:p w14:paraId="25822348" w14:textId="77777777" w:rsidR="00C14FB1" w:rsidRPr="00C14FB1" w:rsidRDefault="00C14FB1" w:rsidP="00655E50">
            <w:pPr>
              <w:autoSpaceDE w:val="0"/>
              <w:autoSpaceDN w:val="0"/>
              <w:ind w:right="34"/>
              <w:contextualSpacing/>
              <w:rPr>
                <w:rFonts w:cs="Arial"/>
                <w:szCs w:val="22"/>
              </w:rPr>
            </w:pPr>
            <w:r w:rsidRPr="00C14FB1">
              <w:rPr>
                <w:rFonts w:cs="Arial"/>
                <w:szCs w:val="22"/>
              </w:rPr>
              <w:t>For payments made in accordance b) prior to the earlier of:</w:t>
            </w:r>
          </w:p>
          <w:p w14:paraId="0C90389B" w14:textId="77777777" w:rsidR="00C14FB1" w:rsidRPr="00C14FB1" w:rsidRDefault="00C14FB1" w:rsidP="00655E50">
            <w:pPr>
              <w:pStyle w:val="ListParagraph"/>
              <w:numPr>
                <w:ilvl w:val="0"/>
                <w:numId w:val="64"/>
              </w:numPr>
              <w:autoSpaceDE w:val="0"/>
              <w:autoSpaceDN w:val="0"/>
              <w:ind w:left="482" w:right="34" w:hanging="425"/>
              <w:jc w:val="left"/>
              <w:rPr>
                <w:rFonts w:cs="Arial"/>
              </w:rPr>
            </w:pPr>
            <w:r w:rsidRPr="00C14FB1">
              <w:rPr>
                <w:rFonts w:cs="Arial"/>
              </w:rPr>
              <w:lastRenderedPageBreak/>
              <w:t xml:space="preserve">Unitywater issuing a meter connection approval or </w:t>
            </w:r>
          </w:p>
          <w:p w14:paraId="13D855AC" w14:textId="77777777" w:rsidR="00C14FB1" w:rsidRPr="00C14FB1" w:rsidRDefault="00C14FB1" w:rsidP="00655E50">
            <w:pPr>
              <w:pStyle w:val="ListParagraph"/>
              <w:numPr>
                <w:ilvl w:val="0"/>
                <w:numId w:val="64"/>
              </w:numPr>
              <w:autoSpaceDE w:val="0"/>
              <w:autoSpaceDN w:val="0"/>
              <w:ind w:left="482" w:right="34" w:hanging="425"/>
              <w:jc w:val="left"/>
              <w:rPr>
                <w:rFonts w:cs="Arial"/>
              </w:rPr>
            </w:pPr>
            <w:r w:rsidRPr="00C14FB1">
              <w:rPr>
                <w:rFonts w:cs="Arial"/>
              </w:rPr>
              <w:t xml:space="preserve">Prior to commencement of use </w:t>
            </w:r>
          </w:p>
          <w:p w14:paraId="6D5B6646" w14:textId="77777777" w:rsidR="00C14FB1" w:rsidRPr="00C14FB1" w:rsidRDefault="00C14FB1" w:rsidP="00655E50">
            <w:pPr>
              <w:rPr>
                <w:rFonts w:cs="Arial"/>
                <w:szCs w:val="22"/>
              </w:rPr>
            </w:pPr>
          </w:p>
          <w:p w14:paraId="666F6D82" w14:textId="77777777" w:rsidR="00C14FB1" w:rsidRPr="00C14FB1" w:rsidRDefault="00C14FB1" w:rsidP="00655E50">
            <w:pPr>
              <w:rPr>
                <w:rFonts w:cs="Arial"/>
                <w:szCs w:val="22"/>
              </w:rPr>
            </w:pPr>
          </w:p>
          <w:p w14:paraId="5BC90B96" w14:textId="77777777" w:rsidR="00C14FB1" w:rsidRPr="00C14FB1" w:rsidRDefault="00C14FB1" w:rsidP="00655E50">
            <w:pPr>
              <w:rPr>
                <w:rFonts w:cs="Arial"/>
                <w:szCs w:val="22"/>
              </w:rPr>
            </w:pPr>
          </w:p>
          <w:p w14:paraId="4ACE60E5" w14:textId="77777777" w:rsidR="00C14FB1" w:rsidRPr="00C14FB1" w:rsidRDefault="00C14FB1" w:rsidP="00655E50">
            <w:pPr>
              <w:rPr>
                <w:rFonts w:cs="Arial"/>
                <w:szCs w:val="22"/>
              </w:rPr>
            </w:pPr>
          </w:p>
          <w:p w14:paraId="6A67FE24" w14:textId="77777777" w:rsidR="00C14FB1" w:rsidRPr="00C14FB1" w:rsidRDefault="00C14FB1" w:rsidP="00655E50">
            <w:pPr>
              <w:rPr>
                <w:rFonts w:cs="Arial"/>
                <w:szCs w:val="22"/>
              </w:rPr>
            </w:pPr>
          </w:p>
          <w:p w14:paraId="328D99D3" w14:textId="77777777" w:rsidR="00C14FB1" w:rsidRPr="00C14FB1" w:rsidRDefault="00C14FB1" w:rsidP="00655E50">
            <w:pPr>
              <w:rPr>
                <w:rFonts w:cs="Arial"/>
                <w:szCs w:val="22"/>
              </w:rPr>
            </w:pPr>
          </w:p>
          <w:p w14:paraId="7D52F8F5" w14:textId="77777777" w:rsidR="00C14FB1" w:rsidRPr="00C14FB1" w:rsidRDefault="00C14FB1" w:rsidP="00655E50">
            <w:pPr>
              <w:rPr>
                <w:rFonts w:cs="Arial"/>
                <w:szCs w:val="22"/>
              </w:rPr>
            </w:pPr>
          </w:p>
          <w:p w14:paraId="7325CFE1" w14:textId="77777777" w:rsidR="00C14FB1" w:rsidRPr="00C14FB1" w:rsidRDefault="00C14FB1" w:rsidP="00655E50">
            <w:pPr>
              <w:rPr>
                <w:rFonts w:cs="Arial"/>
                <w:szCs w:val="22"/>
              </w:rPr>
            </w:pPr>
          </w:p>
          <w:p w14:paraId="7CEDD2EA" w14:textId="77777777" w:rsidR="00C14FB1" w:rsidRPr="00C14FB1" w:rsidRDefault="00C14FB1" w:rsidP="00655E50">
            <w:pPr>
              <w:jc w:val="left"/>
              <w:rPr>
                <w:rFonts w:cs="Arial"/>
                <w:b/>
                <w:szCs w:val="22"/>
              </w:rPr>
            </w:pPr>
          </w:p>
        </w:tc>
      </w:tr>
      <w:tr w:rsidR="00C14FB1" w:rsidRPr="00C14FB1" w14:paraId="27923571" w14:textId="77777777" w:rsidTr="00F5426D">
        <w:tc>
          <w:tcPr>
            <w:tcW w:w="567" w:type="dxa"/>
            <w:shd w:val="clear" w:color="auto" w:fill="auto"/>
          </w:tcPr>
          <w:p w14:paraId="76733CC2" w14:textId="77777777" w:rsidR="00C14FB1" w:rsidRPr="00C14FB1" w:rsidRDefault="00C14FB1" w:rsidP="00655E50">
            <w:pPr>
              <w:pStyle w:val="ListParagraph"/>
              <w:numPr>
                <w:ilvl w:val="0"/>
                <w:numId w:val="14"/>
              </w:numPr>
              <w:ind w:left="357" w:hanging="357"/>
              <w:rPr>
                <w:rFonts w:cs="Arial"/>
                <w:b/>
                <w:szCs w:val="22"/>
              </w:rPr>
            </w:pPr>
          </w:p>
        </w:tc>
        <w:tc>
          <w:tcPr>
            <w:tcW w:w="6805" w:type="dxa"/>
            <w:shd w:val="clear" w:color="auto" w:fill="auto"/>
          </w:tcPr>
          <w:p w14:paraId="01EABBE8" w14:textId="77777777" w:rsidR="00C14FB1" w:rsidRPr="00C14FB1" w:rsidRDefault="00C14FB1" w:rsidP="00655E50">
            <w:pPr>
              <w:rPr>
                <w:rFonts w:cs="Arial"/>
                <w:b/>
                <w:bCs/>
                <w:szCs w:val="22"/>
              </w:rPr>
            </w:pPr>
            <w:r w:rsidRPr="00C14FB1">
              <w:rPr>
                <w:rFonts w:cs="Arial"/>
                <w:b/>
                <w:bCs/>
                <w:szCs w:val="22"/>
              </w:rPr>
              <w:t>Implementation Charge</w:t>
            </w:r>
          </w:p>
          <w:p w14:paraId="25376243" w14:textId="77777777" w:rsidR="00C14FB1" w:rsidRPr="00C14FB1" w:rsidRDefault="00C14FB1" w:rsidP="00655E50">
            <w:pPr>
              <w:rPr>
                <w:rFonts w:eastAsia="Calibri" w:cs="Arial"/>
                <w:b/>
                <w:bCs/>
                <w:szCs w:val="22"/>
                <w:lang w:eastAsia="en-US"/>
              </w:rPr>
            </w:pPr>
          </w:p>
          <w:p w14:paraId="58C179E9" w14:textId="77777777" w:rsidR="00C14FB1" w:rsidRPr="00C14FB1" w:rsidRDefault="00C14FB1" w:rsidP="00655E50">
            <w:pPr>
              <w:rPr>
                <w:rFonts w:cs="Arial"/>
                <w:szCs w:val="22"/>
              </w:rPr>
            </w:pPr>
            <w:r w:rsidRPr="00C14FB1">
              <w:rPr>
                <w:rFonts w:cs="Arial"/>
                <w:szCs w:val="22"/>
              </w:rPr>
              <w:t>The applicant must pay to the MEDQ the Implementation Charge calculated in accordance with the IFF and indexed to the date of payment.</w:t>
            </w:r>
          </w:p>
          <w:p w14:paraId="116EBAC3" w14:textId="77777777" w:rsidR="00C14FB1" w:rsidRPr="00C14FB1" w:rsidRDefault="00C14FB1" w:rsidP="00655E50">
            <w:pPr>
              <w:rPr>
                <w:rFonts w:cs="Arial"/>
                <w:szCs w:val="22"/>
              </w:rPr>
            </w:pPr>
          </w:p>
          <w:p w14:paraId="3DEED7DC" w14:textId="5FFF7985" w:rsidR="00C14FB1" w:rsidRPr="00C14FB1" w:rsidRDefault="00C14FB1" w:rsidP="00655E50">
            <w:pPr>
              <w:jc w:val="left"/>
              <w:rPr>
                <w:rFonts w:cs="Arial"/>
                <w:b/>
                <w:szCs w:val="22"/>
              </w:rPr>
            </w:pPr>
            <w:r w:rsidRPr="00C14FB1">
              <w:rPr>
                <w:rFonts w:cs="Arial"/>
                <w:i/>
                <w:iCs/>
                <w:sz w:val="20"/>
              </w:rPr>
              <w:t>Advisory Note: The MEDQ is prepared to accept the lodgement of bonds to cover the infrastructure charges calculated in accordance with the above. This bond would be returned upon the endorsement of an Overarching Site Strategy or Infrastructure Agreement.</w:t>
            </w:r>
          </w:p>
        </w:tc>
        <w:tc>
          <w:tcPr>
            <w:tcW w:w="2976" w:type="dxa"/>
            <w:shd w:val="clear" w:color="auto" w:fill="auto"/>
          </w:tcPr>
          <w:p w14:paraId="66E5C35F" w14:textId="77777777" w:rsidR="00C14FB1" w:rsidRPr="00C14FB1" w:rsidRDefault="00C14FB1" w:rsidP="00655E50">
            <w:pPr>
              <w:rPr>
                <w:rFonts w:cs="Arial"/>
                <w:szCs w:val="22"/>
              </w:rPr>
            </w:pPr>
          </w:p>
          <w:p w14:paraId="17850E79" w14:textId="77777777" w:rsidR="00C14FB1" w:rsidRPr="00C14FB1" w:rsidRDefault="00C14FB1" w:rsidP="00655E50">
            <w:pPr>
              <w:rPr>
                <w:rFonts w:cs="Arial"/>
                <w:szCs w:val="22"/>
              </w:rPr>
            </w:pPr>
          </w:p>
          <w:p w14:paraId="0EDBF6A8" w14:textId="6688EE34" w:rsidR="00C14FB1" w:rsidRPr="00C14FB1" w:rsidRDefault="00C14FB1" w:rsidP="00655E50">
            <w:pPr>
              <w:jc w:val="left"/>
              <w:rPr>
                <w:rFonts w:cs="Arial"/>
                <w:b/>
                <w:szCs w:val="22"/>
              </w:rPr>
            </w:pPr>
            <w:r w:rsidRPr="00C14FB1">
              <w:rPr>
                <w:rFonts w:cs="Arial"/>
                <w:szCs w:val="22"/>
              </w:rPr>
              <w:t>As required by the IFF</w:t>
            </w:r>
          </w:p>
        </w:tc>
      </w:tr>
      <w:bookmarkEnd w:id="13"/>
    </w:tbl>
    <w:p w14:paraId="41FB3FAA" w14:textId="77777777" w:rsidR="00E17877" w:rsidRPr="00C14FB1" w:rsidRDefault="00E17877" w:rsidP="00655E50">
      <w:pPr>
        <w:rPr>
          <w:rFonts w:cs="Arial"/>
          <w:b/>
          <w:szCs w:val="22"/>
        </w:rPr>
      </w:pPr>
    </w:p>
    <w:p w14:paraId="02D44239" w14:textId="77777777" w:rsidR="00F76A9C" w:rsidRPr="00C14FB1" w:rsidRDefault="00F76A9C" w:rsidP="00655E50">
      <w:pPr>
        <w:rPr>
          <w:rFonts w:cs="Arial"/>
          <w:b/>
          <w:bCs/>
          <w:szCs w:val="22"/>
        </w:rPr>
      </w:pPr>
      <w:r w:rsidRPr="00C14FB1">
        <w:rPr>
          <w:rFonts w:cs="Arial"/>
          <w:b/>
          <w:bCs/>
          <w:szCs w:val="22"/>
        </w:rPr>
        <w:t>STANDARD ADVICE</w:t>
      </w:r>
    </w:p>
    <w:p w14:paraId="415BF78A" w14:textId="4509F7AD" w:rsidR="00F76A9C" w:rsidRPr="00C14FB1" w:rsidRDefault="00F76A9C" w:rsidP="00655E50">
      <w:pPr>
        <w:rPr>
          <w:rFonts w:cs="Arial"/>
          <w:szCs w:val="22"/>
        </w:rPr>
      </w:pPr>
      <w:r w:rsidRPr="00C14FB1">
        <w:rPr>
          <w:rFonts w:cs="Arial"/>
          <w:szCs w:val="22"/>
        </w:rPr>
        <w:t>Please note that to lawfully undertake development, it may be necessary to obtain approvals other than this PDA development approval. For advice on other approvals that may be necessary in relation to your proposal, it is recommended that you seek professional advice.</w:t>
      </w:r>
    </w:p>
    <w:p w14:paraId="00342F32" w14:textId="77777777" w:rsidR="00F76A9C" w:rsidRPr="00C14FB1" w:rsidRDefault="00F76A9C" w:rsidP="00655E50">
      <w:pPr>
        <w:rPr>
          <w:rFonts w:cs="Arial"/>
          <w:szCs w:val="22"/>
        </w:rPr>
      </w:pPr>
    </w:p>
    <w:p w14:paraId="6D033E45" w14:textId="77777777" w:rsidR="00F76A9C" w:rsidRPr="00C14FB1" w:rsidRDefault="00F76A9C" w:rsidP="00655E50">
      <w:pPr>
        <w:rPr>
          <w:rFonts w:cs="Arial"/>
          <w:szCs w:val="22"/>
        </w:rPr>
      </w:pPr>
    </w:p>
    <w:p w14:paraId="3078C43F" w14:textId="77777777" w:rsidR="00F76A9C" w:rsidRPr="00C14FB1" w:rsidRDefault="00F76A9C" w:rsidP="00655E50">
      <w:pPr>
        <w:jc w:val="center"/>
        <w:rPr>
          <w:rFonts w:cs="Arial"/>
          <w:szCs w:val="22"/>
        </w:rPr>
      </w:pPr>
      <w:r w:rsidRPr="00C14FB1">
        <w:rPr>
          <w:rFonts w:cs="Arial"/>
          <w:b/>
          <w:szCs w:val="22"/>
        </w:rPr>
        <w:t>** End of Package **</w:t>
      </w:r>
    </w:p>
    <w:p w14:paraId="6AF7FF69" w14:textId="4AA2DA0E" w:rsidR="00E17877" w:rsidRDefault="00E17877" w:rsidP="00655E50">
      <w:pPr>
        <w:rPr>
          <w:rFonts w:cs="Arial"/>
          <w:szCs w:val="22"/>
        </w:rPr>
      </w:pPr>
    </w:p>
    <w:p w14:paraId="64942167" w14:textId="21D24FDA" w:rsidR="00FA6E47" w:rsidRDefault="00FA6E47" w:rsidP="00655E50">
      <w:pPr>
        <w:rPr>
          <w:rFonts w:cs="Arial"/>
          <w:szCs w:val="22"/>
        </w:rPr>
      </w:pPr>
    </w:p>
    <w:sectPr w:rsidR="00FA6E47" w:rsidSect="00F76A9C">
      <w:headerReference w:type="first" r:id="rId16"/>
      <w:pgSz w:w="11906" w:h="16838" w:code="9"/>
      <w:pgMar w:top="1134" w:right="1274" w:bottom="1134" w:left="1474" w:header="851" w:footer="42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5379E" w14:textId="77777777" w:rsidR="00AA2097" w:rsidRDefault="00AA2097">
      <w:r>
        <w:separator/>
      </w:r>
    </w:p>
  </w:endnote>
  <w:endnote w:type="continuationSeparator" w:id="0">
    <w:p w14:paraId="43CADE0B" w14:textId="77777777" w:rsidR="00AA2097" w:rsidRDefault="00AA2097">
      <w:r>
        <w:continuationSeparator/>
      </w:r>
    </w:p>
  </w:endnote>
  <w:endnote w:type="continuationNotice" w:id="1">
    <w:p w14:paraId="365A0CDC" w14:textId="77777777" w:rsidR="00AA2097" w:rsidRDefault="00AA20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9414112"/>
      <w:docPartObj>
        <w:docPartGallery w:val="Page Numbers (Bottom of Page)"/>
        <w:docPartUnique/>
      </w:docPartObj>
    </w:sdtPr>
    <w:sdtEndPr/>
    <w:sdtContent>
      <w:sdt>
        <w:sdtPr>
          <w:id w:val="-1769616900"/>
          <w:docPartObj>
            <w:docPartGallery w:val="Page Numbers (Top of Page)"/>
            <w:docPartUnique/>
          </w:docPartObj>
        </w:sdtPr>
        <w:sdtEndPr/>
        <w:sdtContent>
          <w:p w14:paraId="56559D5C" w14:textId="77777777" w:rsidR="00AA2097" w:rsidRDefault="00AA2097">
            <w:pPr>
              <w:pStyle w:val="Footer"/>
              <w:jc w:val="right"/>
            </w:pPr>
            <w:r w:rsidRPr="006E70AC">
              <w:rPr>
                <w:sz w:val="18"/>
                <w:szCs w:val="18"/>
              </w:rPr>
              <w:t xml:space="preserve">Page </w:t>
            </w:r>
            <w:r w:rsidRPr="006E70AC">
              <w:rPr>
                <w:b/>
                <w:bCs/>
                <w:sz w:val="18"/>
                <w:szCs w:val="18"/>
              </w:rPr>
              <w:fldChar w:fldCharType="begin"/>
            </w:r>
            <w:r w:rsidRPr="006E70AC">
              <w:rPr>
                <w:b/>
                <w:bCs/>
                <w:sz w:val="18"/>
                <w:szCs w:val="18"/>
              </w:rPr>
              <w:instrText xml:space="preserve"> PAGE </w:instrText>
            </w:r>
            <w:r w:rsidRPr="006E70AC">
              <w:rPr>
                <w:b/>
                <w:bCs/>
                <w:sz w:val="18"/>
                <w:szCs w:val="18"/>
              </w:rPr>
              <w:fldChar w:fldCharType="separate"/>
            </w:r>
            <w:r w:rsidRPr="006E70AC">
              <w:rPr>
                <w:b/>
                <w:bCs/>
                <w:noProof/>
                <w:sz w:val="18"/>
                <w:szCs w:val="18"/>
              </w:rPr>
              <w:t>2</w:t>
            </w:r>
            <w:r w:rsidRPr="006E70AC">
              <w:rPr>
                <w:b/>
                <w:bCs/>
                <w:sz w:val="18"/>
                <w:szCs w:val="18"/>
              </w:rPr>
              <w:fldChar w:fldCharType="end"/>
            </w:r>
            <w:r w:rsidRPr="006E70AC">
              <w:rPr>
                <w:sz w:val="18"/>
                <w:szCs w:val="18"/>
              </w:rPr>
              <w:t xml:space="preserve"> of </w:t>
            </w:r>
            <w:r w:rsidRPr="006E70AC">
              <w:rPr>
                <w:b/>
                <w:bCs/>
                <w:sz w:val="18"/>
                <w:szCs w:val="18"/>
              </w:rPr>
              <w:fldChar w:fldCharType="begin"/>
            </w:r>
            <w:r w:rsidRPr="006E70AC">
              <w:rPr>
                <w:b/>
                <w:bCs/>
                <w:sz w:val="18"/>
                <w:szCs w:val="18"/>
              </w:rPr>
              <w:instrText xml:space="preserve"> NUMPAGES  </w:instrText>
            </w:r>
            <w:r w:rsidRPr="006E70AC">
              <w:rPr>
                <w:b/>
                <w:bCs/>
                <w:sz w:val="18"/>
                <w:szCs w:val="18"/>
              </w:rPr>
              <w:fldChar w:fldCharType="separate"/>
            </w:r>
            <w:r w:rsidRPr="006E70AC">
              <w:rPr>
                <w:b/>
                <w:bCs/>
                <w:noProof/>
                <w:sz w:val="18"/>
                <w:szCs w:val="18"/>
              </w:rPr>
              <w:t>2</w:t>
            </w:r>
            <w:r w:rsidRPr="006E70AC">
              <w:rPr>
                <w:b/>
                <w:bCs/>
                <w:sz w:val="18"/>
                <w:szCs w:val="18"/>
              </w:rPr>
              <w:fldChar w:fldCharType="end"/>
            </w:r>
          </w:p>
        </w:sdtContent>
      </w:sdt>
    </w:sdtContent>
  </w:sdt>
  <w:p w14:paraId="2D82B87A" w14:textId="77777777" w:rsidR="00AA2097" w:rsidRPr="005834A8" w:rsidRDefault="00AA2097" w:rsidP="005834A8">
    <w:pPr>
      <w:pStyle w:val="Footer"/>
      <w:tabs>
        <w:tab w:val="clear" w:pos="8306"/>
        <w:tab w:val="right" w:pos="8789"/>
      </w:tabs>
      <w:rPr>
        <w:b/>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3D22F" w14:textId="77777777" w:rsidR="00AA2097" w:rsidRPr="00D2199C" w:rsidRDefault="00AA2097" w:rsidP="00A03ABE">
    <w:pPr>
      <w:ind w:left="6521" w:right="-398"/>
      <w:rPr>
        <w:rFonts w:eastAsia="Calibri" w:cs="Arial"/>
        <w:sz w:val="16"/>
        <w:szCs w:val="16"/>
        <w:lang w:eastAsia="en-US"/>
      </w:rPr>
    </w:pPr>
    <w:r w:rsidRPr="00D2199C">
      <w:rPr>
        <w:rFonts w:eastAsia="Calibri" w:cs="Arial"/>
        <w:sz w:val="16"/>
        <w:szCs w:val="16"/>
        <w:lang w:eastAsia="en-US"/>
      </w:rPr>
      <w:t>Economic Development Queensland</w:t>
    </w:r>
  </w:p>
  <w:p w14:paraId="75B33701" w14:textId="77777777" w:rsidR="00AA2097" w:rsidRPr="00D2199C" w:rsidRDefault="00AA2097" w:rsidP="00A03ABE">
    <w:pPr>
      <w:ind w:left="6521" w:right="-398"/>
      <w:rPr>
        <w:rFonts w:eastAsia="Calibri" w:cs="Arial"/>
        <w:sz w:val="16"/>
        <w:szCs w:val="16"/>
        <w:lang w:eastAsia="en-US"/>
      </w:rPr>
    </w:pPr>
    <w:r w:rsidRPr="00D2199C">
      <w:rPr>
        <w:rFonts w:eastAsia="Calibri" w:cs="Arial"/>
        <w:sz w:val="16"/>
        <w:szCs w:val="16"/>
        <w:lang w:eastAsia="en-US"/>
      </w:rPr>
      <w:t xml:space="preserve">GPO Box 2202 </w:t>
    </w:r>
  </w:p>
  <w:p w14:paraId="77520AB6" w14:textId="77777777" w:rsidR="00AA2097" w:rsidRPr="00D2199C" w:rsidRDefault="00AA2097" w:rsidP="00A03ABE">
    <w:pPr>
      <w:ind w:left="6521" w:right="-398"/>
      <w:rPr>
        <w:rFonts w:eastAsia="Calibri" w:cs="Arial"/>
        <w:sz w:val="16"/>
        <w:szCs w:val="16"/>
        <w:lang w:eastAsia="en-US"/>
      </w:rPr>
    </w:pPr>
    <w:r>
      <w:rPr>
        <w:rFonts w:eastAsia="Calibri" w:cs="Arial"/>
        <w:sz w:val="16"/>
        <w:szCs w:val="16"/>
        <w:lang w:eastAsia="en-US"/>
      </w:rPr>
      <w:t xml:space="preserve">Brisbane Queensland </w:t>
    </w:r>
    <w:r w:rsidRPr="00D2199C">
      <w:rPr>
        <w:rFonts w:eastAsia="Calibri" w:cs="Arial"/>
        <w:sz w:val="16"/>
        <w:szCs w:val="16"/>
        <w:lang w:eastAsia="en-US"/>
      </w:rPr>
      <w:t>4001</w:t>
    </w:r>
    <w:r>
      <w:rPr>
        <w:rFonts w:eastAsia="Calibri" w:cs="Arial"/>
        <w:sz w:val="16"/>
        <w:szCs w:val="16"/>
        <w:lang w:eastAsia="en-US"/>
      </w:rPr>
      <w:t xml:space="preserve"> </w:t>
    </w:r>
    <w:r w:rsidRPr="00D2199C">
      <w:rPr>
        <w:rFonts w:eastAsia="Calibri" w:cs="Arial"/>
        <w:sz w:val="16"/>
        <w:szCs w:val="16"/>
        <w:lang w:eastAsia="en-US"/>
      </w:rPr>
      <w:t>Australia</w:t>
    </w:r>
  </w:p>
  <w:p w14:paraId="2171D0F2" w14:textId="77777777" w:rsidR="00AA2097" w:rsidRPr="00D2199C" w:rsidRDefault="00AA2097" w:rsidP="00A03ABE">
    <w:pPr>
      <w:ind w:left="6521" w:right="-398"/>
      <w:rPr>
        <w:rFonts w:eastAsia="Calibri" w:cs="Arial"/>
        <w:sz w:val="16"/>
        <w:szCs w:val="16"/>
        <w:lang w:eastAsia="en-US"/>
      </w:rPr>
    </w:pPr>
    <w:r w:rsidRPr="004C0FC0">
      <w:rPr>
        <w:rFonts w:eastAsia="Calibri" w:cs="Arial"/>
        <w:b/>
        <w:sz w:val="16"/>
        <w:szCs w:val="16"/>
        <w:lang w:eastAsia="en-US"/>
      </w:rPr>
      <w:t>Website</w:t>
    </w:r>
    <w:r w:rsidRPr="00D2199C">
      <w:rPr>
        <w:rFonts w:eastAsia="Calibri" w:cs="Arial"/>
        <w:sz w:val="16"/>
        <w:szCs w:val="16"/>
        <w:lang w:eastAsia="en-US"/>
      </w:rPr>
      <w:t xml:space="preserve"> </w:t>
    </w:r>
    <w:r w:rsidRPr="00B20A20">
      <w:rPr>
        <w:rFonts w:eastAsia="Calibri" w:cs="Arial"/>
        <w:color w:val="000000"/>
        <w:sz w:val="16"/>
        <w:szCs w:val="16"/>
        <w:lang w:eastAsia="en-US"/>
      </w:rPr>
      <w:t>www.edq.qld.gov.au</w:t>
    </w:r>
  </w:p>
  <w:p w14:paraId="26698BE3" w14:textId="77777777" w:rsidR="00AA2097" w:rsidRDefault="00AA2097" w:rsidP="00A03ABE">
    <w:pPr>
      <w:ind w:left="6521" w:right="-398"/>
      <w:rPr>
        <w:rFonts w:eastAsia="Calibri" w:cs="Arial"/>
        <w:sz w:val="16"/>
        <w:szCs w:val="16"/>
        <w:lang w:eastAsia="en-US"/>
      </w:rPr>
    </w:pPr>
    <w:r w:rsidRPr="009842F0">
      <w:rPr>
        <w:rFonts w:eastAsia="Calibri" w:cs="Arial"/>
        <w:sz w:val="16"/>
        <w:szCs w:val="16"/>
        <w:lang w:eastAsia="en-US"/>
      </w:rPr>
      <w:t>ABN</w:t>
    </w:r>
    <w:r w:rsidRPr="00D2199C">
      <w:rPr>
        <w:rFonts w:eastAsia="Calibri" w:cs="Arial"/>
        <w:sz w:val="16"/>
        <w:szCs w:val="16"/>
        <w:lang w:eastAsia="en-US"/>
      </w:rPr>
      <w:t xml:space="preserve"> 76 590 288 697</w:t>
    </w:r>
  </w:p>
  <w:p w14:paraId="059B078C" w14:textId="79E0FCEC" w:rsidR="00AA2097" w:rsidRDefault="00AA2097" w:rsidP="00A03AB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8EC8B" w14:textId="77777777" w:rsidR="00AA2097" w:rsidRDefault="00AA2097">
      <w:r>
        <w:separator/>
      </w:r>
    </w:p>
  </w:footnote>
  <w:footnote w:type="continuationSeparator" w:id="0">
    <w:p w14:paraId="54E2807C" w14:textId="77777777" w:rsidR="00AA2097" w:rsidRDefault="00AA2097">
      <w:r>
        <w:continuationSeparator/>
      </w:r>
    </w:p>
  </w:footnote>
  <w:footnote w:type="continuationNotice" w:id="1">
    <w:p w14:paraId="7DE85046" w14:textId="77777777" w:rsidR="00AA2097" w:rsidRDefault="00AA2097"/>
  </w:footnote>
  <w:footnote w:id="2">
    <w:p w14:paraId="40059F7E" w14:textId="77777777" w:rsidR="00633904" w:rsidRPr="0046764C" w:rsidRDefault="00633904" w:rsidP="00633904">
      <w:pPr>
        <w:pStyle w:val="FootnoteText"/>
        <w:rPr>
          <w:sz w:val="16"/>
          <w:szCs w:val="16"/>
        </w:rPr>
      </w:pPr>
      <w:r w:rsidRPr="0046764C">
        <w:rPr>
          <w:rStyle w:val="FootnoteReference"/>
          <w:sz w:val="16"/>
          <w:szCs w:val="16"/>
        </w:rPr>
        <w:footnoteRef/>
      </w:r>
      <w:r w:rsidRPr="0046764C">
        <w:rPr>
          <w:sz w:val="16"/>
          <w:szCs w:val="16"/>
        </w:rPr>
        <w:t xml:space="preserve"> The EDQ Development Assessment Fees and Charges Schedule is available at</w:t>
      </w:r>
      <w:r>
        <w:rPr>
          <w:sz w:val="16"/>
          <w:szCs w:val="16"/>
        </w:rPr>
        <w:t xml:space="preserve"> EDQ’s website.</w:t>
      </w:r>
      <w:r w:rsidRPr="0046764C">
        <w:rPr>
          <w:sz w:val="16"/>
          <w:szCs w:val="16"/>
        </w:rPr>
        <w:t xml:space="preserve"> </w:t>
      </w:r>
    </w:p>
    <w:p w14:paraId="32C48AAD" w14:textId="77777777" w:rsidR="00633904" w:rsidRPr="0046764C" w:rsidRDefault="00633904" w:rsidP="00633904">
      <w:pPr>
        <w:pStyle w:val="FootnoteText"/>
        <w:rPr>
          <w:sz w:val="16"/>
          <w:szCs w:val="16"/>
        </w:rPr>
      </w:pPr>
    </w:p>
  </w:footnote>
  <w:footnote w:id="3">
    <w:p w14:paraId="3908E9E3" w14:textId="77777777" w:rsidR="00633904" w:rsidRDefault="00633904" w:rsidP="00633904">
      <w:pPr>
        <w:pStyle w:val="FootnoteText"/>
        <w:rPr>
          <w:sz w:val="16"/>
          <w:szCs w:val="16"/>
        </w:rPr>
      </w:pPr>
      <w:r w:rsidRPr="0046764C">
        <w:rPr>
          <w:rStyle w:val="FootnoteReference"/>
          <w:sz w:val="16"/>
          <w:szCs w:val="16"/>
        </w:rPr>
        <w:footnoteRef/>
      </w:r>
      <w:r w:rsidRPr="0046764C">
        <w:rPr>
          <w:sz w:val="16"/>
          <w:szCs w:val="16"/>
        </w:rPr>
        <w:t xml:space="preserve"> The Compliance Assessment form is available at</w:t>
      </w:r>
      <w:r>
        <w:rPr>
          <w:sz w:val="16"/>
          <w:szCs w:val="16"/>
        </w:rPr>
        <w:t xml:space="preserve"> EDQ’s website. It </w:t>
      </w:r>
      <w:r w:rsidRPr="0046764C">
        <w:rPr>
          <w:sz w:val="16"/>
          <w:szCs w:val="16"/>
        </w:rPr>
        <w:t xml:space="preserve">sets out how to submit documentation for </w:t>
      </w:r>
    </w:p>
    <w:p w14:paraId="2601778B" w14:textId="77777777" w:rsidR="00633904" w:rsidRDefault="00633904" w:rsidP="00633904">
      <w:pPr>
        <w:pStyle w:val="FootnoteText"/>
      </w:pPr>
      <w:r>
        <w:rPr>
          <w:sz w:val="16"/>
          <w:szCs w:val="16"/>
        </w:rPr>
        <w:t xml:space="preserve">  </w:t>
      </w:r>
      <w:r w:rsidRPr="0046764C">
        <w:rPr>
          <w:sz w:val="16"/>
          <w:szCs w:val="16"/>
        </w:rPr>
        <w:t>Compliance Assessment and how to pay Compliance Assessment fees.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DB0A9" w14:textId="77777777" w:rsidR="00AA2097" w:rsidRDefault="00AA2097">
    <w:pPr>
      <w:pStyle w:val="Header"/>
    </w:pPr>
    <w:r>
      <w:rPr>
        <w:noProof/>
      </w:rPr>
      <w:drawing>
        <wp:anchor distT="0" distB="0" distL="114300" distR="114300" simplePos="0" relativeHeight="251658240" behindDoc="1" locked="0" layoutInCell="1" allowOverlap="1" wp14:anchorId="104C165F" wp14:editId="5202F39B">
          <wp:simplePos x="0" y="0"/>
          <wp:positionH relativeFrom="page">
            <wp:align>right</wp:align>
          </wp:positionH>
          <wp:positionV relativeFrom="paragraph">
            <wp:posOffset>-716280</wp:posOffset>
          </wp:positionV>
          <wp:extent cx="7553322" cy="2033704"/>
          <wp:effectExtent l="0" t="0" r="0"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3322" cy="203370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2E02B" w14:textId="1B5ED99C" w:rsidR="00AA2097" w:rsidRDefault="00AA20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36F06"/>
    <w:multiLevelType w:val="hybridMultilevel"/>
    <w:tmpl w:val="903272AE"/>
    <w:lvl w:ilvl="0" w:tplc="11DA3438">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140CC6"/>
    <w:multiLevelType w:val="hybridMultilevel"/>
    <w:tmpl w:val="7D20DC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21938D0"/>
    <w:multiLevelType w:val="hybridMultilevel"/>
    <w:tmpl w:val="FE78ECAA"/>
    <w:lvl w:ilvl="0" w:tplc="BA8AB470">
      <w:start w:val="1"/>
      <w:numFmt w:val="lowerRoman"/>
      <w:lvlText w:val="%1)"/>
      <w:lvlJc w:val="left"/>
      <w:pPr>
        <w:ind w:left="734" w:hanging="360"/>
      </w:pPr>
      <w:rPr>
        <w:rFonts w:hint="default"/>
      </w:rPr>
    </w:lvl>
    <w:lvl w:ilvl="1" w:tplc="0C090019" w:tentative="1">
      <w:start w:val="1"/>
      <w:numFmt w:val="lowerLetter"/>
      <w:lvlText w:val="%2."/>
      <w:lvlJc w:val="left"/>
      <w:pPr>
        <w:ind w:left="1454" w:hanging="360"/>
      </w:pPr>
    </w:lvl>
    <w:lvl w:ilvl="2" w:tplc="0C09001B">
      <w:start w:val="1"/>
      <w:numFmt w:val="lowerRoman"/>
      <w:lvlText w:val="%3."/>
      <w:lvlJc w:val="right"/>
      <w:pPr>
        <w:ind w:left="2174" w:hanging="180"/>
      </w:pPr>
    </w:lvl>
    <w:lvl w:ilvl="3" w:tplc="0C09000F" w:tentative="1">
      <w:start w:val="1"/>
      <w:numFmt w:val="decimal"/>
      <w:lvlText w:val="%4."/>
      <w:lvlJc w:val="left"/>
      <w:pPr>
        <w:ind w:left="2894" w:hanging="360"/>
      </w:pPr>
    </w:lvl>
    <w:lvl w:ilvl="4" w:tplc="0C090019" w:tentative="1">
      <w:start w:val="1"/>
      <w:numFmt w:val="lowerLetter"/>
      <w:lvlText w:val="%5."/>
      <w:lvlJc w:val="left"/>
      <w:pPr>
        <w:ind w:left="3614" w:hanging="360"/>
      </w:pPr>
    </w:lvl>
    <w:lvl w:ilvl="5" w:tplc="0C09001B" w:tentative="1">
      <w:start w:val="1"/>
      <w:numFmt w:val="lowerRoman"/>
      <w:lvlText w:val="%6."/>
      <w:lvlJc w:val="right"/>
      <w:pPr>
        <w:ind w:left="4334" w:hanging="180"/>
      </w:pPr>
    </w:lvl>
    <w:lvl w:ilvl="6" w:tplc="0C09000F" w:tentative="1">
      <w:start w:val="1"/>
      <w:numFmt w:val="decimal"/>
      <w:lvlText w:val="%7."/>
      <w:lvlJc w:val="left"/>
      <w:pPr>
        <w:ind w:left="5054" w:hanging="360"/>
      </w:pPr>
    </w:lvl>
    <w:lvl w:ilvl="7" w:tplc="0C090019" w:tentative="1">
      <w:start w:val="1"/>
      <w:numFmt w:val="lowerLetter"/>
      <w:lvlText w:val="%8."/>
      <w:lvlJc w:val="left"/>
      <w:pPr>
        <w:ind w:left="5774" w:hanging="360"/>
      </w:pPr>
    </w:lvl>
    <w:lvl w:ilvl="8" w:tplc="0C09001B" w:tentative="1">
      <w:start w:val="1"/>
      <w:numFmt w:val="lowerRoman"/>
      <w:lvlText w:val="%9."/>
      <w:lvlJc w:val="right"/>
      <w:pPr>
        <w:ind w:left="6494" w:hanging="180"/>
      </w:pPr>
    </w:lvl>
  </w:abstractNum>
  <w:abstractNum w:abstractNumId="3" w15:restartNumberingAfterBreak="0">
    <w:nsid w:val="0468408C"/>
    <w:multiLevelType w:val="hybridMultilevel"/>
    <w:tmpl w:val="F2FC3C08"/>
    <w:lvl w:ilvl="0" w:tplc="A12233D2">
      <w:start w:val="1"/>
      <w:numFmt w:val="lowerRoman"/>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8645AD"/>
    <w:multiLevelType w:val="hybridMultilevel"/>
    <w:tmpl w:val="E0662C82"/>
    <w:lvl w:ilvl="0" w:tplc="EC48085C">
      <w:start w:val="1"/>
      <w:numFmt w:val="lowerLetter"/>
      <w:lvlText w:val="%1)"/>
      <w:lvlJc w:val="left"/>
      <w:pPr>
        <w:ind w:left="1800" w:hanging="360"/>
      </w:pPr>
      <w:rPr>
        <w:rFonts w:ascii="Arial" w:hAnsi="Arial" w:cs="Arial" w:hint="default"/>
        <w:b w:val="0"/>
        <w:bCs/>
        <w:sz w:val="22"/>
        <w:szCs w:val="22"/>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 w15:restartNumberingAfterBreak="0">
    <w:nsid w:val="09121D3A"/>
    <w:multiLevelType w:val="hybridMultilevel"/>
    <w:tmpl w:val="C9844806"/>
    <w:lvl w:ilvl="0" w:tplc="92EAAC36">
      <w:start w:val="1"/>
      <w:numFmt w:val="lowerRoman"/>
      <w:lvlText w:val="%1)"/>
      <w:lvlJc w:val="left"/>
      <w:pPr>
        <w:ind w:left="1080" w:hanging="720"/>
      </w:pPr>
      <w:rPr>
        <w:rFonts w:ascii="Calibri" w:eastAsia="Calibri" w:hAnsi="Calibri"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CB82AE2"/>
    <w:multiLevelType w:val="hybridMultilevel"/>
    <w:tmpl w:val="954A9FC6"/>
    <w:lvl w:ilvl="0" w:tplc="F78A249C">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D326A46"/>
    <w:multiLevelType w:val="hybridMultilevel"/>
    <w:tmpl w:val="D742A0F0"/>
    <w:lvl w:ilvl="0" w:tplc="91DE9936">
      <w:start w:val="1"/>
      <w:numFmt w:val="lowerLetter"/>
      <w:lvlText w:val="%1)"/>
      <w:lvlJc w:val="left"/>
      <w:pPr>
        <w:ind w:left="1800" w:hanging="360"/>
      </w:pPr>
      <w:rPr>
        <w:b w:val="0"/>
        <w:bCs/>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0">
    <w:nsid w:val="0DCA282E"/>
    <w:multiLevelType w:val="hybridMultilevel"/>
    <w:tmpl w:val="08A287FC"/>
    <w:lvl w:ilvl="0" w:tplc="577A709C">
      <w:start w:val="1"/>
      <w:numFmt w:val="lowerLetter"/>
      <w:lvlText w:val="%1)"/>
      <w:lvlJc w:val="left"/>
      <w:pPr>
        <w:ind w:left="720" w:hanging="360"/>
      </w:pPr>
      <w:rPr>
        <w:rFonts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ECF5C63"/>
    <w:multiLevelType w:val="hybridMultilevel"/>
    <w:tmpl w:val="F2FC3C08"/>
    <w:lvl w:ilvl="0" w:tplc="A12233D2">
      <w:start w:val="1"/>
      <w:numFmt w:val="lowerRoman"/>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16C14FA"/>
    <w:multiLevelType w:val="hybridMultilevel"/>
    <w:tmpl w:val="C824838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3F2721B"/>
    <w:multiLevelType w:val="hybridMultilevel"/>
    <w:tmpl w:val="F230E036"/>
    <w:lvl w:ilvl="0" w:tplc="BC48B226">
      <w:start w:val="1"/>
      <w:numFmt w:val="lowerRoman"/>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479150A"/>
    <w:multiLevelType w:val="hybridMultilevel"/>
    <w:tmpl w:val="F2FC3C08"/>
    <w:lvl w:ilvl="0" w:tplc="A12233D2">
      <w:start w:val="1"/>
      <w:numFmt w:val="lowerRoman"/>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51F7851"/>
    <w:multiLevelType w:val="hybridMultilevel"/>
    <w:tmpl w:val="32F41866"/>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6317D98"/>
    <w:multiLevelType w:val="hybridMultilevel"/>
    <w:tmpl w:val="7D64D3A2"/>
    <w:lvl w:ilvl="0" w:tplc="A2FAEC2E">
      <w:start w:val="1"/>
      <w:numFmt w:val="lowerLetter"/>
      <w:lvlText w:val="%1)"/>
      <w:lvlJc w:val="left"/>
      <w:pPr>
        <w:ind w:left="720" w:hanging="360"/>
      </w:pPr>
      <w:rPr>
        <w:rFonts w:ascii="Arial" w:hAnsi="Arial" w:cs="Arial"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83A2C7D"/>
    <w:multiLevelType w:val="hybridMultilevel"/>
    <w:tmpl w:val="C28CF210"/>
    <w:lvl w:ilvl="0" w:tplc="D38ACB26">
      <w:start w:val="1"/>
      <w:numFmt w:val="lowerLetter"/>
      <w:lvlText w:val="%1)"/>
      <w:lvlJc w:val="left"/>
      <w:pPr>
        <w:ind w:left="720" w:hanging="360"/>
      </w:pPr>
      <w:rPr>
        <w:rFonts w:hint="default"/>
        <w:b w:val="0"/>
        <w:b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BD45598"/>
    <w:multiLevelType w:val="hybridMultilevel"/>
    <w:tmpl w:val="F2FC3C08"/>
    <w:lvl w:ilvl="0" w:tplc="A12233D2">
      <w:start w:val="1"/>
      <w:numFmt w:val="lowerRoman"/>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D7C4E62"/>
    <w:multiLevelType w:val="hybridMultilevel"/>
    <w:tmpl w:val="C180C91C"/>
    <w:lvl w:ilvl="0" w:tplc="EF6A6A32">
      <w:start w:val="1"/>
      <w:numFmt w:val="lowerRoman"/>
      <w:lvlText w:val="%1."/>
      <w:lvlJc w:val="left"/>
      <w:pPr>
        <w:ind w:left="720" w:hanging="360"/>
      </w:pPr>
      <w:rPr>
        <w:rFonts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DC95B1B"/>
    <w:multiLevelType w:val="hybridMultilevel"/>
    <w:tmpl w:val="903272AE"/>
    <w:lvl w:ilvl="0" w:tplc="11DA3438">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17E0B84"/>
    <w:multiLevelType w:val="hybridMultilevel"/>
    <w:tmpl w:val="3878AFFE"/>
    <w:lvl w:ilvl="0" w:tplc="3942EBFC">
      <w:start w:val="1"/>
      <w:numFmt w:val="lowerRoman"/>
      <w:lvlText w:val="%1."/>
      <w:lvlJc w:val="left"/>
      <w:pPr>
        <w:ind w:left="720" w:hanging="360"/>
      </w:pPr>
      <w:rPr>
        <w:rFonts w:hint="default"/>
        <w:i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2BA7FDA"/>
    <w:multiLevelType w:val="hybridMultilevel"/>
    <w:tmpl w:val="26E48238"/>
    <w:lvl w:ilvl="0" w:tplc="12CC921C">
      <w:start w:val="1"/>
      <w:numFmt w:val="lowerRoman"/>
      <w:lvlText w:val="%1."/>
      <w:lvlJc w:val="left"/>
      <w:pPr>
        <w:tabs>
          <w:tab w:val="num" w:pos="241"/>
        </w:tabs>
        <w:ind w:left="451" w:hanging="360"/>
      </w:pPr>
      <w:rPr>
        <w:b w:val="0"/>
      </w:rPr>
    </w:lvl>
    <w:lvl w:ilvl="1" w:tplc="8180826A">
      <w:start w:val="1"/>
      <w:numFmt w:val="bullet"/>
      <w:lvlText w:val=""/>
      <w:lvlJc w:val="left"/>
      <w:pPr>
        <w:tabs>
          <w:tab w:val="num" w:pos="1171"/>
        </w:tabs>
        <w:ind w:left="1171" w:hanging="360"/>
      </w:pPr>
      <w:rPr>
        <w:rFonts w:ascii="Symbol" w:hAnsi="Symbol" w:hint="default"/>
      </w:rPr>
    </w:lvl>
    <w:lvl w:ilvl="2" w:tplc="0C09001B">
      <w:start w:val="1"/>
      <w:numFmt w:val="decimal"/>
      <w:lvlText w:val="%3."/>
      <w:lvlJc w:val="left"/>
      <w:pPr>
        <w:tabs>
          <w:tab w:val="num" w:pos="1891"/>
        </w:tabs>
        <w:ind w:left="1891" w:hanging="360"/>
      </w:pPr>
    </w:lvl>
    <w:lvl w:ilvl="3" w:tplc="0C09000F">
      <w:start w:val="1"/>
      <w:numFmt w:val="decimal"/>
      <w:lvlText w:val="%4."/>
      <w:lvlJc w:val="left"/>
      <w:pPr>
        <w:tabs>
          <w:tab w:val="num" w:pos="2611"/>
        </w:tabs>
        <w:ind w:left="2611" w:hanging="360"/>
      </w:pPr>
    </w:lvl>
    <w:lvl w:ilvl="4" w:tplc="0C090019">
      <w:start w:val="1"/>
      <w:numFmt w:val="decimal"/>
      <w:lvlText w:val="%5."/>
      <w:lvlJc w:val="left"/>
      <w:pPr>
        <w:tabs>
          <w:tab w:val="num" w:pos="3331"/>
        </w:tabs>
        <w:ind w:left="3331" w:hanging="360"/>
      </w:pPr>
    </w:lvl>
    <w:lvl w:ilvl="5" w:tplc="0C09001B">
      <w:start w:val="1"/>
      <w:numFmt w:val="decimal"/>
      <w:lvlText w:val="%6."/>
      <w:lvlJc w:val="left"/>
      <w:pPr>
        <w:tabs>
          <w:tab w:val="num" w:pos="4051"/>
        </w:tabs>
        <w:ind w:left="4051" w:hanging="360"/>
      </w:pPr>
    </w:lvl>
    <w:lvl w:ilvl="6" w:tplc="0C09000F">
      <w:start w:val="1"/>
      <w:numFmt w:val="decimal"/>
      <w:lvlText w:val="%7."/>
      <w:lvlJc w:val="left"/>
      <w:pPr>
        <w:tabs>
          <w:tab w:val="num" w:pos="4771"/>
        </w:tabs>
        <w:ind w:left="4771" w:hanging="360"/>
      </w:pPr>
    </w:lvl>
    <w:lvl w:ilvl="7" w:tplc="0C090019">
      <w:start w:val="1"/>
      <w:numFmt w:val="decimal"/>
      <w:lvlText w:val="%8."/>
      <w:lvlJc w:val="left"/>
      <w:pPr>
        <w:tabs>
          <w:tab w:val="num" w:pos="5491"/>
        </w:tabs>
        <w:ind w:left="5491" w:hanging="360"/>
      </w:pPr>
    </w:lvl>
    <w:lvl w:ilvl="8" w:tplc="0C09001B">
      <w:start w:val="1"/>
      <w:numFmt w:val="decimal"/>
      <w:lvlText w:val="%9."/>
      <w:lvlJc w:val="left"/>
      <w:pPr>
        <w:tabs>
          <w:tab w:val="num" w:pos="6211"/>
        </w:tabs>
        <w:ind w:left="6211" w:hanging="360"/>
      </w:pPr>
    </w:lvl>
  </w:abstractNum>
  <w:abstractNum w:abstractNumId="21" w15:restartNumberingAfterBreak="0">
    <w:nsid w:val="2528317B"/>
    <w:multiLevelType w:val="hybridMultilevel"/>
    <w:tmpl w:val="A8E6E846"/>
    <w:lvl w:ilvl="0" w:tplc="5E4AC2F6">
      <w:start w:val="1"/>
      <w:numFmt w:val="lowerLetter"/>
      <w:lvlText w:val="%1)"/>
      <w:lvlJc w:val="left"/>
      <w:pPr>
        <w:ind w:left="720" w:hanging="360"/>
      </w:pPr>
      <w:rPr>
        <w:rFonts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60706D6"/>
    <w:multiLevelType w:val="hybridMultilevel"/>
    <w:tmpl w:val="3056AD86"/>
    <w:lvl w:ilvl="0" w:tplc="447A8C02">
      <w:start w:val="1"/>
      <w:numFmt w:val="lowerLetter"/>
      <w:lvlText w:val="(%1)"/>
      <w:lvlJc w:val="left"/>
      <w:pPr>
        <w:ind w:left="412" w:hanging="360"/>
      </w:pPr>
      <w:rPr>
        <w:rFonts w:hint="default"/>
      </w:rPr>
    </w:lvl>
    <w:lvl w:ilvl="1" w:tplc="9D845902">
      <w:start w:val="1"/>
      <w:numFmt w:val="lowerRoman"/>
      <w:lvlText w:val="(%2)"/>
      <w:lvlJc w:val="left"/>
      <w:pPr>
        <w:ind w:left="1492" w:hanging="720"/>
      </w:pPr>
      <w:rPr>
        <w:rFonts w:hint="default"/>
      </w:rPr>
    </w:lvl>
    <w:lvl w:ilvl="2" w:tplc="0C09000F">
      <w:start w:val="1"/>
      <w:numFmt w:val="decimal"/>
      <w:lvlText w:val="%3."/>
      <w:lvlJc w:val="left"/>
      <w:pPr>
        <w:ind w:left="1852" w:hanging="180"/>
      </w:pPr>
    </w:lvl>
    <w:lvl w:ilvl="3" w:tplc="005C48BE">
      <w:start w:val="1"/>
      <w:numFmt w:val="bullet"/>
      <w:lvlText w:val="•"/>
      <w:lvlJc w:val="left"/>
      <w:pPr>
        <w:ind w:left="2572" w:hanging="360"/>
      </w:pPr>
      <w:rPr>
        <w:rFonts w:ascii="Arial" w:eastAsia="Times New Roman" w:hAnsi="Arial" w:cs="Arial" w:hint="default"/>
        <w:w w:val="131"/>
      </w:rPr>
    </w:lvl>
    <w:lvl w:ilvl="4" w:tplc="5E729828">
      <w:start w:val="1"/>
      <w:numFmt w:val="lowerLetter"/>
      <w:lvlText w:val="%5)"/>
      <w:lvlJc w:val="left"/>
      <w:pPr>
        <w:ind w:left="3292" w:hanging="360"/>
      </w:pPr>
      <w:rPr>
        <w:rFonts w:hint="default"/>
        <w:b w:val="0"/>
        <w:bCs/>
        <w:i w:val="0"/>
      </w:rPr>
    </w:lvl>
    <w:lvl w:ilvl="5" w:tplc="35402656">
      <w:start w:val="1"/>
      <w:numFmt w:val="lowerLetter"/>
      <w:lvlText w:val="(%6)"/>
      <w:lvlJc w:val="left"/>
      <w:pPr>
        <w:ind w:left="4192" w:hanging="360"/>
      </w:pPr>
      <w:rPr>
        <w:rFonts w:hint="default"/>
      </w:rPr>
    </w:lvl>
    <w:lvl w:ilvl="6" w:tplc="6A3AC5A4">
      <w:start w:val="1"/>
      <w:numFmt w:val="upperLetter"/>
      <w:lvlText w:val="(%7)"/>
      <w:lvlJc w:val="left"/>
      <w:pPr>
        <w:ind w:left="4732" w:hanging="360"/>
      </w:pPr>
      <w:rPr>
        <w:rFonts w:hint="default"/>
      </w:rPr>
    </w:lvl>
    <w:lvl w:ilvl="7" w:tplc="84EE0FAE">
      <w:start w:val="1"/>
      <w:numFmt w:val="upperLetter"/>
      <w:lvlText w:val="%8)"/>
      <w:lvlJc w:val="left"/>
      <w:pPr>
        <w:ind w:left="5452" w:hanging="360"/>
      </w:pPr>
      <w:rPr>
        <w:rFonts w:hint="default"/>
      </w:rPr>
    </w:lvl>
    <w:lvl w:ilvl="8" w:tplc="0C09001B" w:tentative="1">
      <w:start w:val="1"/>
      <w:numFmt w:val="lowerRoman"/>
      <w:lvlText w:val="%9."/>
      <w:lvlJc w:val="right"/>
      <w:pPr>
        <w:ind w:left="6172" w:hanging="180"/>
      </w:pPr>
    </w:lvl>
  </w:abstractNum>
  <w:abstractNum w:abstractNumId="23" w15:restartNumberingAfterBreak="0">
    <w:nsid w:val="27EA6B96"/>
    <w:multiLevelType w:val="hybridMultilevel"/>
    <w:tmpl w:val="C7BE5950"/>
    <w:lvl w:ilvl="0" w:tplc="D7BE2D86">
      <w:start w:val="1"/>
      <w:numFmt w:val="lowerRoman"/>
      <w:lvlText w:val="%1)"/>
      <w:lvlJc w:val="left"/>
      <w:pPr>
        <w:ind w:left="1080" w:hanging="720"/>
      </w:pPr>
      <w:rPr>
        <w:rFonts w:ascii="Calibri" w:eastAsia="Calibri" w:hAnsi="Calibri"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99E4A94"/>
    <w:multiLevelType w:val="hybridMultilevel"/>
    <w:tmpl w:val="58A07AF0"/>
    <w:lvl w:ilvl="0" w:tplc="AA1A2D20">
      <w:start w:val="1"/>
      <w:numFmt w:val="lowerLetter"/>
      <w:lvlText w:val="%1)"/>
      <w:lvlJc w:val="left"/>
      <w:pPr>
        <w:ind w:left="720" w:hanging="360"/>
      </w:pPr>
      <w:rPr>
        <w:b w:val="0"/>
        <w:b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AAB3010"/>
    <w:multiLevelType w:val="multilevel"/>
    <w:tmpl w:val="321CE8B0"/>
    <w:styleLink w:val="ListBullets"/>
    <w:lvl w:ilvl="0">
      <w:start w:val="1"/>
      <w:numFmt w:val="bullet"/>
      <w:pStyle w:val="ListBullet"/>
      <w:lvlText w:val=""/>
      <w:lvlJc w:val="left"/>
      <w:pPr>
        <w:ind w:left="170" w:hanging="170"/>
      </w:pPr>
      <w:rPr>
        <w:rFonts w:ascii="Wingdings" w:hAnsi="Wingdings" w:hint="default"/>
      </w:rPr>
    </w:lvl>
    <w:lvl w:ilvl="1">
      <w:start w:val="1"/>
      <w:numFmt w:val="bullet"/>
      <w:pStyle w:val="ListBullet2"/>
      <w:lvlText w:val=""/>
      <w:lvlJc w:val="left"/>
      <w:pPr>
        <w:ind w:left="340" w:hanging="170"/>
      </w:pPr>
      <w:rPr>
        <w:rFonts w:ascii="Symbol" w:hAnsi="Symbol" w:hint="default"/>
      </w:rPr>
    </w:lvl>
    <w:lvl w:ilvl="2">
      <w:start w:val="1"/>
      <w:numFmt w:val="bullet"/>
      <w:pStyle w:val="ListBullet3"/>
      <w:lvlText w:val=""/>
      <w:lvlJc w:val="left"/>
      <w:pPr>
        <w:ind w:left="510" w:hanging="170"/>
      </w:pPr>
      <w:rPr>
        <w:rFonts w:ascii="Symbol" w:hAnsi="Symbol"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none"/>
      <w:lvlText w:val="%7"/>
      <w:lvlJc w:val="left"/>
      <w:pPr>
        <w:ind w:left="1190" w:hanging="170"/>
      </w:pPr>
      <w:rPr>
        <w:rFonts w:hint="default"/>
      </w:rPr>
    </w:lvl>
    <w:lvl w:ilvl="7">
      <w:start w:val="1"/>
      <w:numFmt w:val="none"/>
      <w:lvlText w:val="%8"/>
      <w:lvlJc w:val="left"/>
      <w:pPr>
        <w:ind w:left="1360" w:hanging="170"/>
      </w:pPr>
      <w:rPr>
        <w:rFonts w:hint="default"/>
      </w:rPr>
    </w:lvl>
    <w:lvl w:ilvl="8">
      <w:start w:val="1"/>
      <w:numFmt w:val="none"/>
      <w:lvlText w:val="%9"/>
      <w:lvlJc w:val="left"/>
      <w:pPr>
        <w:ind w:left="1530" w:hanging="170"/>
      </w:pPr>
      <w:rPr>
        <w:rFonts w:hint="default"/>
      </w:rPr>
    </w:lvl>
  </w:abstractNum>
  <w:abstractNum w:abstractNumId="26" w15:restartNumberingAfterBreak="0">
    <w:nsid w:val="307D7B01"/>
    <w:multiLevelType w:val="hybridMultilevel"/>
    <w:tmpl w:val="F230E036"/>
    <w:lvl w:ilvl="0" w:tplc="BC48B226">
      <w:start w:val="1"/>
      <w:numFmt w:val="lowerRoman"/>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0F152FC"/>
    <w:multiLevelType w:val="hybridMultilevel"/>
    <w:tmpl w:val="32F41866"/>
    <w:lvl w:ilvl="0" w:tplc="71DC75B6">
      <w:start w:val="1"/>
      <w:numFmt w:val="lowerLetter"/>
      <w:lvlText w:val="%1)"/>
      <w:lvlJc w:val="left"/>
      <w:pPr>
        <w:ind w:left="720" w:hanging="360"/>
      </w:pPr>
      <w:rPr>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34232EF"/>
    <w:multiLevelType w:val="hybridMultilevel"/>
    <w:tmpl w:val="42A4197C"/>
    <w:lvl w:ilvl="0" w:tplc="226AAD56">
      <w:start w:val="1"/>
      <w:numFmt w:val="lowerLetter"/>
      <w:pStyle w:val="Numbereda-z"/>
      <w:lvlText w:val="%1)"/>
      <w:lvlJc w:val="left"/>
      <w:pPr>
        <w:ind w:left="360" w:hanging="360"/>
      </w:pPr>
      <w:rPr>
        <w:rFonts w:hint="default"/>
        <w:b w:val="0"/>
        <w:i w:val="0"/>
      </w:rPr>
    </w:lvl>
    <w:lvl w:ilvl="1" w:tplc="0C09001B">
      <w:start w:val="1"/>
      <w:numFmt w:val="lowerRoman"/>
      <w:lvlText w:val="%2."/>
      <w:lvlJc w:val="righ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3607696A"/>
    <w:multiLevelType w:val="multilevel"/>
    <w:tmpl w:val="321CE8B0"/>
    <w:numStyleLink w:val="ListBullets"/>
  </w:abstractNum>
  <w:abstractNum w:abstractNumId="30" w15:restartNumberingAfterBreak="0">
    <w:nsid w:val="36DD6A8D"/>
    <w:multiLevelType w:val="hybridMultilevel"/>
    <w:tmpl w:val="23F851F8"/>
    <w:lvl w:ilvl="0" w:tplc="2FE0EC22">
      <w:start w:val="1"/>
      <w:numFmt w:val="lowerLetter"/>
      <w:lvlText w:val="%1)"/>
      <w:lvlJc w:val="left"/>
      <w:pPr>
        <w:ind w:left="720" w:hanging="360"/>
      </w:pPr>
      <w:rPr>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37805D42"/>
    <w:multiLevelType w:val="hybridMultilevel"/>
    <w:tmpl w:val="F230E036"/>
    <w:lvl w:ilvl="0" w:tplc="BC48B226">
      <w:start w:val="1"/>
      <w:numFmt w:val="lowerRoman"/>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91104DF"/>
    <w:multiLevelType w:val="hybridMultilevel"/>
    <w:tmpl w:val="22B85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B585D87"/>
    <w:multiLevelType w:val="hybridMultilevel"/>
    <w:tmpl w:val="F8268F0A"/>
    <w:lvl w:ilvl="0" w:tplc="0C09000F">
      <w:start w:val="1"/>
      <w:numFmt w:val="decimal"/>
      <w:lvlText w:val="%1."/>
      <w:lvlJc w:val="left"/>
      <w:pPr>
        <w:ind w:left="734" w:hanging="360"/>
      </w:pPr>
    </w:lvl>
    <w:lvl w:ilvl="1" w:tplc="0C090019" w:tentative="1">
      <w:start w:val="1"/>
      <w:numFmt w:val="lowerLetter"/>
      <w:lvlText w:val="%2."/>
      <w:lvlJc w:val="left"/>
      <w:pPr>
        <w:ind w:left="1454" w:hanging="360"/>
      </w:pPr>
    </w:lvl>
    <w:lvl w:ilvl="2" w:tplc="0C09001B" w:tentative="1">
      <w:start w:val="1"/>
      <w:numFmt w:val="lowerRoman"/>
      <w:lvlText w:val="%3."/>
      <w:lvlJc w:val="right"/>
      <w:pPr>
        <w:ind w:left="2174" w:hanging="180"/>
      </w:pPr>
    </w:lvl>
    <w:lvl w:ilvl="3" w:tplc="0C09000F" w:tentative="1">
      <w:start w:val="1"/>
      <w:numFmt w:val="decimal"/>
      <w:lvlText w:val="%4."/>
      <w:lvlJc w:val="left"/>
      <w:pPr>
        <w:ind w:left="2894" w:hanging="360"/>
      </w:pPr>
    </w:lvl>
    <w:lvl w:ilvl="4" w:tplc="0C090019" w:tentative="1">
      <w:start w:val="1"/>
      <w:numFmt w:val="lowerLetter"/>
      <w:lvlText w:val="%5."/>
      <w:lvlJc w:val="left"/>
      <w:pPr>
        <w:ind w:left="3614" w:hanging="360"/>
      </w:pPr>
    </w:lvl>
    <w:lvl w:ilvl="5" w:tplc="0C09001B" w:tentative="1">
      <w:start w:val="1"/>
      <w:numFmt w:val="lowerRoman"/>
      <w:lvlText w:val="%6."/>
      <w:lvlJc w:val="right"/>
      <w:pPr>
        <w:ind w:left="4334" w:hanging="180"/>
      </w:pPr>
    </w:lvl>
    <w:lvl w:ilvl="6" w:tplc="0C09000F" w:tentative="1">
      <w:start w:val="1"/>
      <w:numFmt w:val="decimal"/>
      <w:lvlText w:val="%7."/>
      <w:lvlJc w:val="left"/>
      <w:pPr>
        <w:ind w:left="5054" w:hanging="360"/>
      </w:pPr>
    </w:lvl>
    <w:lvl w:ilvl="7" w:tplc="0C090019" w:tentative="1">
      <w:start w:val="1"/>
      <w:numFmt w:val="lowerLetter"/>
      <w:lvlText w:val="%8."/>
      <w:lvlJc w:val="left"/>
      <w:pPr>
        <w:ind w:left="5774" w:hanging="360"/>
      </w:pPr>
    </w:lvl>
    <w:lvl w:ilvl="8" w:tplc="0C09001B" w:tentative="1">
      <w:start w:val="1"/>
      <w:numFmt w:val="lowerRoman"/>
      <w:lvlText w:val="%9."/>
      <w:lvlJc w:val="right"/>
      <w:pPr>
        <w:ind w:left="6494" w:hanging="180"/>
      </w:pPr>
    </w:lvl>
  </w:abstractNum>
  <w:abstractNum w:abstractNumId="34" w15:restartNumberingAfterBreak="0">
    <w:nsid w:val="3B6B3573"/>
    <w:multiLevelType w:val="hybridMultilevel"/>
    <w:tmpl w:val="954A9FC6"/>
    <w:lvl w:ilvl="0" w:tplc="F78A249C">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3D6D34D6"/>
    <w:multiLevelType w:val="hybridMultilevel"/>
    <w:tmpl w:val="C00ABE86"/>
    <w:lvl w:ilvl="0" w:tplc="98B6E5CC">
      <w:start w:val="1"/>
      <w:numFmt w:val="lowerLetter"/>
      <w:lvlText w:val="%1)"/>
      <w:lvlJc w:val="left"/>
      <w:pPr>
        <w:ind w:left="720" w:hanging="360"/>
      </w:pPr>
      <w:rPr>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68F2CBC"/>
    <w:multiLevelType w:val="hybridMultilevel"/>
    <w:tmpl w:val="903272AE"/>
    <w:lvl w:ilvl="0" w:tplc="11DA3438">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7E73190"/>
    <w:multiLevelType w:val="hybridMultilevel"/>
    <w:tmpl w:val="27B4B1FA"/>
    <w:lvl w:ilvl="0" w:tplc="464430DA">
      <w:start w:val="1"/>
      <w:numFmt w:val="lowerLetter"/>
      <w:lvlText w:val="%1)"/>
      <w:lvlJc w:val="left"/>
      <w:pPr>
        <w:ind w:left="720" w:hanging="360"/>
      </w:pPr>
      <w:rPr>
        <w:rFonts w:hint="default"/>
        <w:b w:val="0"/>
        <w:b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82E475D"/>
    <w:multiLevelType w:val="hybridMultilevel"/>
    <w:tmpl w:val="48A68CE4"/>
    <w:lvl w:ilvl="0" w:tplc="8C3A34B6">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87E5DA8"/>
    <w:multiLevelType w:val="hybridMultilevel"/>
    <w:tmpl w:val="C38AFD00"/>
    <w:lvl w:ilvl="0" w:tplc="421EFE0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4D0463A7"/>
    <w:multiLevelType w:val="hybridMultilevel"/>
    <w:tmpl w:val="903272AE"/>
    <w:lvl w:ilvl="0" w:tplc="11DA3438">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4E7948B1"/>
    <w:multiLevelType w:val="hybridMultilevel"/>
    <w:tmpl w:val="F230E036"/>
    <w:lvl w:ilvl="0" w:tplc="BC48B226">
      <w:start w:val="1"/>
      <w:numFmt w:val="lowerRoman"/>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4ED03883"/>
    <w:multiLevelType w:val="hybridMultilevel"/>
    <w:tmpl w:val="EB0EF964"/>
    <w:lvl w:ilvl="0" w:tplc="BA8AB470">
      <w:start w:val="1"/>
      <w:numFmt w:val="lowerRoman"/>
      <w:lvlText w:val="%1)"/>
      <w:lvlJc w:val="left"/>
      <w:pPr>
        <w:ind w:left="734" w:hanging="360"/>
      </w:pPr>
      <w:rPr>
        <w:rFonts w:hint="default"/>
      </w:rPr>
    </w:lvl>
    <w:lvl w:ilvl="1" w:tplc="0C090019" w:tentative="1">
      <w:start w:val="1"/>
      <w:numFmt w:val="lowerLetter"/>
      <w:lvlText w:val="%2."/>
      <w:lvlJc w:val="left"/>
      <w:pPr>
        <w:ind w:left="1454" w:hanging="360"/>
      </w:pPr>
    </w:lvl>
    <w:lvl w:ilvl="2" w:tplc="0C09001B" w:tentative="1">
      <w:start w:val="1"/>
      <w:numFmt w:val="lowerRoman"/>
      <w:lvlText w:val="%3."/>
      <w:lvlJc w:val="right"/>
      <w:pPr>
        <w:ind w:left="2174" w:hanging="180"/>
      </w:pPr>
    </w:lvl>
    <w:lvl w:ilvl="3" w:tplc="0C09000F" w:tentative="1">
      <w:start w:val="1"/>
      <w:numFmt w:val="decimal"/>
      <w:lvlText w:val="%4."/>
      <w:lvlJc w:val="left"/>
      <w:pPr>
        <w:ind w:left="2894" w:hanging="360"/>
      </w:pPr>
    </w:lvl>
    <w:lvl w:ilvl="4" w:tplc="0C090019" w:tentative="1">
      <w:start w:val="1"/>
      <w:numFmt w:val="lowerLetter"/>
      <w:lvlText w:val="%5."/>
      <w:lvlJc w:val="left"/>
      <w:pPr>
        <w:ind w:left="3614" w:hanging="360"/>
      </w:pPr>
    </w:lvl>
    <w:lvl w:ilvl="5" w:tplc="0C09001B" w:tentative="1">
      <w:start w:val="1"/>
      <w:numFmt w:val="lowerRoman"/>
      <w:lvlText w:val="%6."/>
      <w:lvlJc w:val="right"/>
      <w:pPr>
        <w:ind w:left="4334" w:hanging="180"/>
      </w:pPr>
    </w:lvl>
    <w:lvl w:ilvl="6" w:tplc="0C09000F" w:tentative="1">
      <w:start w:val="1"/>
      <w:numFmt w:val="decimal"/>
      <w:lvlText w:val="%7."/>
      <w:lvlJc w:val="left"/>
      <w:pPr>
        <w:ind w:left="5054" w:hanging="360"/>
      </w:pPr>
    </w:lvl>
    <w:lvl w:ilvl="7" w:tplc="0C090019" w:tentative="1">
      <w:start w:val="1"/>
      <w:numFmt w:val="lowerLetter"/>
      <w:lvlText w:val="%8."/>
      <w:lvlJc w:val="left"/>
      <w:pPr>
        <w:ind w:left="5774" w:hanging="360"/>
      </w:pPr>
    </w:lvl>
    <w:lvl w:ilvl="8" w:tplc="0C09001B" w:tentative="1">
      <w:start w:val="1"/>
      <w:numFmt w:val="lowerRoman"/>
      <w:lvlText w:val="%9."/>
      <w:lvlJc w:val="right"/>
      <w:pPr>
        <w:ind w:left="6494" w:hanging="180"/>
      </w:pPr>
    </w:lvl>
  </w:abstractNum>
  <w:abstractNum w:abstractNumId="43" w15:restartNumberingAfterBreak="0">
    <w:nsid w:val="4FFE0628"/>
    <w:multiLevelType w:val="hybridMultilevel"/>
    <w:tmpl w:val="48A68CE4"/>
    <w:lvl w:ilvl="0" w:tplc="8C3A34B6">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506C79F2"/>
    <w:multiLevelType w:val="hybridMultilevel"/>
    <w:tmpl w:val="76D42446"/>
    <w:lvl w:ilvl="0" w:tplc="F5347F74">
      <w:start w:val="1"/>
      <w:numFmt w:val="lowerLetter"/>
      <w:lvlText w:val="%1)"/>
      <w:lvlJc w:val="left"/>
      <w:pPr>
        <w:ind w:left="720" w:hanging="360"/>
      </w:pPr>
      <w:rPr>
        <w:rFonts w:hint="default"/>
        <w:b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87835FA"/>
    <w:multiLevelType w:val="hybridMultilevel"/>
    <w:tmpl w:val="74484A06"/>
    <w:lvl w:ilvl="0" w:tplc="5C686A72">
      <w:start w:val="1"/>
      <w:numFmt w:val="lowerLetter"/>
      <w:lvlText w:val="%1)"/>
      <w:lvlJc w:val="left"/>
      <w:pPr>
        <w:ind w:left="360" w:hanging="360"/>
      </w:pPr>
      <w:rPr>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5B923A98"/>
    <w:multiLevelType w:val="hybridMultilevel"/>
    <w:tmpl w:val="D8EA1876"/>
    <w:lvl w:ilvl="0" w:tplc="EE1C2778">
      <w:start w:val="1"/>
      <w:numFmt w:val="lowerLetter"/>
      <w:lvlText w:val="%1)"/>
      <w:lvlJc w:val="left"/>
      <w:pPr>
        <w:ind w:left="360" w:hanging="360"/>
      </w:pPr>
      <w:rPr>
        <w:rFonts w:ascii="Arial" w:hAnsi="Arial" w:cs="Arial" w:hint="default"/>
        <w:b w:val="0"/>
        <w:sz w:val="22"/>
        <w:szCs w:val="22"/>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47" w15:restartNumberingAfterBreak="0">
    <w:nsid w:val="5D1A6846"/>
    <w:multiLevelType w:val="hybridMultilevel"/>
    <w:tmpl w:val="1A544A8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5EF821E6"/>
    <w:multiLevelType w:val="hybridMultilevel"/>
    <w:tmpl w:val="954A9FC6"/>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0FD15FF"/>
    <w:multiLevelType w:val="hybridMultilevel"/>
    <w:tmpl w:val="903272AE"/>
    <w:lvl w:ilvl="0" w:tplc="11DA3438">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63D7750C"/>
    <w:multiLevelType w:val="hybridMultilevel"/>
    <w:tmpl w:val="5F00ECD8"/>
    <w:lvl w:ilvl="0" w:tplc="9A86A110">
      <w:start w:val="1"/>
      <w:numFmt w:val="lowerLetter"/>
      <w:lvlText w:val="%1)"/>
      <w:lvlJc w:val="left"/>
      <w:pPr>
        <w:ind w:left="720" w:hanging="360"/>
      </w:pPr>
      <w:rPr>
        <w:b w:val="0"/>
        <w:b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69D56F3D"/>
    <w:multiLevelType w:val="hybridMultilevel"/>
    <w:tmpl w:val="954A9FC6"/>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CEC6EC0"/>
    <w:multiLevelType w:val="hybridMultilevel"/>
    <w:tmpl w:val="7D64D3A2"/>
    <w:lvl w:ilvl="0" w:tplc="FFFFFFFF">
      <w:start w:val="1"/>
      <w:numFmt w:val="lowerLetter"/>
      <w:lvlText w:val="%1)"/>
      <w:lvlJc w:val="left"/>
      <w:pPr>
        <w:ind w:left="720" w:hanging="360"/>
      </w:pPr>
      <w:rPr>
        <w:rFonts w:ascii="Arial" w:hAnsi="Arial" w:cs="Aria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D02384E"/>
    <w:multiLevelType w:val="hybridMultilevel"/>
    <w:tmpl w:val="8398C692"/>
    <w:lvl w:ilvl="0" w:tplc="0C090017">
      <w:start w:val="1"/>
      <w:numFmt w:val="lowerLetter"/>
      <w:lvlText w:val="%1)"/>
      <w:lvlJc w:val="left"/>
      <w:pPr>
        <w:ind w:left="513" w:hanging="720"/>
      </w:pPr>
      <w:rPr>
        <w:rFonts w:hint="default"/>
      </w:rPr>
    </w:lvl>
    <w:lvl w:ilvl="1" w:tplc="0C090019">
      <w:start w:val="1"/>
      <w:numFmt w:val="lowerLetter"/>
      <w:lvlText w:val="%2."/>
      <w:lvlJc w:val="left"/>
      <w:pPr>
        <w:ind w:left="873" w:hanging="360"/>
      </w:pPr>
    </w:lvl>
    <w:lvl w:ilvl="2" w:tplc="CAAA5B78">
      <w:start w:val="1"/>
      <w:numFmt w:val="lowerLetter"/>
      <w:lvlText w:val="%3)"/>
      <w:lvlJc w:val="left"/>
      <w:pPr>
        <w:ind w:left="1773" w:hanging="360"/>
      </w:pPr>
      <w:rPr>
        <w:rFonts w:hint="default"/>
      </w:rPr>
    </w:lvl>
    <w:lvl w:ilvl="3" w:tplc="447A8C02">
      <w:start w:val="1"/>
      <w:numFmt w:val="lowerLetter"/>
      <w:lvlText w:val="(%4)"/>
      <w:lvlJc w:val="left"/>
      <w:pPr>
        <w:ind w:left="2313" w:hanging="360"/>
      </w:pPr>
      <w:rPr>
        <w:rFonts w:hint="default"/>
      </w:rPr>
    </w:lvl>
    <w:lvl w:ilvl="4" w:tplc="105E58B6">
      <w:start w:val="1"/>
      <w:numFmt w:val="bullet"/>
      <w:lvlText w:val="•"/>
      <w:lvlJc w:val="left"/>
      <w:pPr>
        <w:ind w:left="3033" w:hanging="360"/>
      </w:pPr>
      <w:rPr>
        <w:rFonts w:ascii="Arial" w:eastAsia="Times New Roman" w:hAnsi="Arial" w:cs="Arial" w:hint="default"/>
        <w:w w:val="130"/>
      </w:r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54" w15:restartNumberingAfterBreak="0">
    <w:nsid w:val="6DEF3652"/>
    <w:multiLevelType w:val="hybridMultilevel"/>
    <w:tmpl w:val="903272AE"/>
    <w:lvl w:ilvl="0" w:tplc="11DA3438">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71C71CC2"/>
    <w:multiLevelType w:val="hybridMultilevel"/>
    <w:tmpl w:val="26E48238"/>
    <w:lvl w:ilvl="0" w:tplc="12CC921C">
      <w:start w:val="1"/>
      <w:numFmt w:val="lowerRoman"/>
      <w:lvlText w:val="%1."/>
      <w:lvlJc w:val="left"/>
      <w:pPr>
        <w:tabs>
          <w:tab w:val="num" w:pos="241"/>
        </w:tabs>
        <w:ind w:left="451" w:hanging="360"/>
      </w:pPr>
      <w:rPr>
        <w:b w:val="0"/>
      </w:rPr>
    </w:lvl>
    <w:lvl w:ilvl="1" w:tplc="8180826A">
      <w:start w:val="1"/>
      <w:numFmt w:val="bullet"/>
      <w:lvlText w:val=""/>
      <w:lvlJc w:val="left"/>
      <w:pPr>
        <w:tabs>
          <w:tab w:val="num" w:pos="1171"/>
        </w:tabs>
        <w:ind w:left="1171" w:hanging="360"/>
      </w:pPr>
      <w:rPr>
        <w:rFonts w:ascii="Symbol" w:hAnsi="Symbol" w:hint="default"/>
      </w:rPr>
    </w:lvl>
    <w:lvl w:ilvl="2" w:tplc="0C09001B">
      <w:start w:val="1"/>
      <w:numFmt w:val="decimal"/>
      <w:lvlText w:val="%3."/>
      <w:lvlJc w:val="left"/>
      <w:pPr>
        <w:tabs>
          <w:tab w:val="num" w:pos="1891"/>
        </w:tabs>
        <w:ind w:left="1891" w:hanging="360"/>
      </w:pPr>
    </w:lvl>
    <w:lvl w:ilvl="3" w:tplc="0C09000F">
      <w:start w:val="1"/>
      <w:numFmt w:val="decimal"/>
      <w:lvlText w:val="%4."/>
      <w:lvlJc w:val="left"/>
      <w:pPr>
        <w:tabs>
          <w:tab w:val="num" w:pos="2611"/>
        </w:tabs>
        <w:ind w:left="2611" w:hanging="360"/>
      </w:pPr>
    </w:lvl>
    <w:lvl w:ilvl="4" w:tplc="0C090019">
      <w:start w:val="1"/>
      <w:numFmt w:val="decimal"/>
      <w:lvlText w:val="%5."/>
      <w:lvlJc w:val="left"/>
      <w:pPr>
        <w:tabs>
          <w:tab w:val="num" w:pos="3331"/>
        </w:tabs>
        <w:ind w:left="3331" w:hanging="360"/>
      </w:pPr>
    </w:lvl>
    <w:lvl w:ilvl="5" w:tplc="0C09001B">
      <w:start w:val="1"/>
      <w:numFmt w:val="decimal"/>
      <w:lvlText w:val="%6."/>
      <w:lvlJc w:val="left"/>
      <w:pPr>
        <w:tabs>
          <w:tab w:val="num" w:pos="4051"/>
        </w:tabs>
        <w:ind w:left="4051" w:hanging="360"/>
      </w:pPr>
    </w:lvl>
    <w:lvl w:ilvl="6" w:tplc="0C09000F">
      <w:start w:val="1"/>
      <w:numFmt w:val="decimal"/>
      <w:lvlText w:val="%7."/>
      <w:lvlJc w:val="left"/>
      <w:pPr>
        <w:tabs>
          <w:tab w:val="num" w:pos="4771"/>
        </w:tabs>
        <w:ind w:left="4771" w:hanging="360"/>
      </w:pPr>
    </w:lvl>
    <w:lvl w:ilvl="7" w:tplc="0C090019">
      <w:start w:val="1"/>
      <w:numFmt w:val="decimal"/>
      <w:lvlText w:val="%8."/>
      <w:lvlJc w:val="left"/>
      <w:pPr>
        <w:tabs>
          <w:tab w:val="num" w:pos="5491"/>
        </w:tabs>
        <w:ind w:left="5491" w:hanging="360"/>
      </w:pPr>
    </w:lvl>
    <w:lvl w:ilvl="8" w:tplc="0C09001B">
      <w:start w:val="1"/>
      <w:numFmt w:val="decimal"/>
      <w:lvlText w:val="%9."/>
      <w:lvlJc w:val="left"/>
      <w:pPr>
        <w:tabs>
          <w:tab w:val="num" w:pos="6211"/>
        </w:tabs>
        <w:ind w:left="6211" w:hanging="360"/>
      </w:pPr>
    </w:lvl>
  </w:abstractNum>
  <w:abstractNum w:abstractNumId="56" w15:restartNumberingAfterBreak="0">
    <w:nsid w:val="74856271"/>
    <w:multiLevelType w:val="hybridMultilevel"/>
    <w:tmpl w:val="954A9FC6"/>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65E3519"/>
    <w:multiLevelType w:val="hybridMultilevel"/>
    <w:tmpl w:val="7B98F90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771953E8"/>
    <w:multiLevelType w:val="hybridMultilevel"/>
    <w:tmpl w:val="F2FC3C08"/>
    <w:lvl w:ilvl="0" w:tplc="A12233D2">
      <w:start w:val="1"/>
      <w:numFmt w:val="lowerRoman"/>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B0C4451"/>
    <w:multiLevelType w:val="hybridMultilevel"/>
    <w:tmpl w:val="954A9FC6"/>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B401569"/>
    <w:multiLevelType w:val="hybridMultilevel"/>
    <w:tmpl w:val="B4B2AF0C"/>
    <w:lvl w:ilvl="0" w:tplc="0C090017">
      <w:start w:val="1"/>
      <w:numFmt w:val="lowerLetter"/>
      <w:lvlText w:val="%1)"/>
      <w:lvlJc w:val="left"/>
      <w:pPr>
        <w:ind w:left="720" w:hanging="360"/>
      </w:pPr>
    </w:lvl>
    <w:lvl w:ilvl="1" w:tplc="48AE94AC">
      <w:start w:val="1"/>
      <w:numFmt w:val="bullet"/>
      <w:lvlText w:val="-"/>
      <w:lvlJc w:val="left"/>
      <w:pPr>
        <w:ind w:left="1440" w:hanging="360"/>
      </w:pPr>
      <w:rPr>
        <w:rFonts w:ascii="Arial" w:hAnsi="Arial"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1" w15:restartNumberingAfterBreak="0">
    <w:nsid w:val="7C104EDF"/>
    <w:multiLevelType w:val="hybridMultilevel"/>
    <w:tmpl w:val="2AD46A4C"/>
    <w:lvl w:ilvl="0" w:tplc="7708FA82">
      <w:start w:val="1"/>
      <w:numFmt w:val="lowerLetter"/>
      <w:lvlText w:val="%1)"/>
      <w:lvlJc w:val="left"/>
      <w:pPr>
        <w:ind w:left="360" w:hanging="360"/>
      </w:pPr>
      <w:rPr>
        <w:rFonts w:hint="default"/>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2" w15:restartNumberingAfterBreak="0">
    <w:nsid w:val="7DB31F03"/>
    <w:multiLevelType w:val="hybridMultilevel"/>
    <w:tmpl w:val="F230E036"/>
    <w:lvl w:ilvl="0" w:tplc="BC48B226">
      <w:start w:val="1"/>
      <w:numFmt w:val="lowerRoman"/>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7EB0098F"/>
    <w:multiLevelType w:val="hybridMultilevel"/>
    <w:tmpl w:val="680068A6"/>
    <w:lvl w:ilvl="0" w:tplc="07F45F7A">
      <w:start w:val="1"/>
      <w:numFmt w:val="lowerLetter"/>
      <w:lvlText w:val="%1)"/>
      <w:lvlJc w:val="left"/>
      <w:pPr>
        <w:ind w:left="720" w:hanging="360"/>
      </w:pPr>
      <w:rPr>
        <w:b w:val="0"/>
        <w:b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86817607">
    <w:abstractNumId w:val="25"/>
  </w:num>
  <w:num w:numId="2" w16cid:durableId="1813987715">
    <w:abstractNumId w:val="29"/>
  </w:num>
  <w:num w:numId="3" w16cid:durableId="695009394">
    <w:abstractNumId w:val="10"/>
  </w:num>
  <w:num w:numId="4" w16cid:durableId="1540164977">
    <w:abstractNumId w:val="32"/>
  </w:num>
  <w:num w:numId="5" w16cid:durableId="675034908">
    <w:abstractNumId w:val="28"/>
  </w:num>
  <w:num w:numId="6" w16cid:durableId="1053191046">
    <w:abstractNumId w:val="53"/>
  </w:num>
  <w:num w:numId="7" w16cid:durableId="997614882">
    <w:abstractNumId w:val="22"/>
  </w:num>
  <w:num w:numId="8" w16cid:durableId="128861369">
    <w:abstractNumId w:val="33"/>
  </w:num>
  <w:num w:numId="9" w16cid:durableId="546524217">
    <w:abstractNumId w:val="42"/>
  </w:num>
  <w:num w:numId="10" w16cid:durableId="2095474045">
    <w:abstractNumId w:val="2"/>
  </w:num>
  <w:num w:numId="11" w16cid:durableId="2039044172">
    <w:abstractNumId w:val="47"/>
  </w:num>
  <w:num w:numId="12" w16cid:durableId="1337617054">
    <w:abstractNumId w:val="40"/>
  </w:num>
  <w:num w:numId="13" w16cid:durableId="356203148">
    <w:abstractNumId w:val="43"/>
  </w:num>
  <w:num w:numId="14" w16cid:durableId="1086607752">
    <w:abstractNumId w:val="39"/>
  </w:num>
  <w:num w:numId="15" w16cid:durableId="1584877230">
    <w:abstractNumId w:val="38"/>
  </w:num>
  <w:num w:numId="16" w16cid:durableId="935555191">
    <w:abstractNumId w:val="31"/>
  </w:num>
  <w:num w:numId="17" w16cid:durableId="2056198644">
    <w:abstractNumId w:val="21"/>
  </w:num>
  <w:num w:numId="18" w16cid:durableId="562176248">
    <w:abstractNumId w:val="26"/>
  </w:num>
  <w:num w:numId="19" w16cid:durableId="158350983">
    <w:abstractNumId w:val="37"/>
  </w:num>
  <w:num w:numId="20" w16cid:durableId="1559852043">
    <w:abstractNumId w:val="14"/>
  </w:num>
  <w:num w:numId="21" w16cid:durableId="1589459055">
    <w:abstractNumId w:val="57"/>
  </w:num>
  <w:num w:numId="22" w16cid:durableId="1108888248">
    <w:abstractNumId w:val="35"/>
  </w:num>
  <w:num w:numId="23" w16cid:durableId="40448525">
    <w:abstractNumId w:val="52"/>
  </w:num>
  <w:num w:numId="24" w16cid:durableId="1467430777">
    <w:abstractNumId w:val="62"/>
  </w:num>
  <w:num w:numId="25" w16cid:durableId="808791389">
    <w:abstractNumId w:val="45"/>
  </w:num>
  <w:num w:numId="26" w16cid:durableId="1851067437">
    <w:abstractNumId w:val="6"/>
  </w:num>
  <w:num w:numId="27" w16cid:durableId="120922018">
    <w:abstractNumId w:val="34"/>
  </w:num>
  <w:num w:numId="28" w16cid:durableId="315643703">
    <w:abstractNumId w:val="46"/>
  </w:num>
  <w:num w:numId="29" w16cid:durableId="1350837048">
    <w:abstractNumId w:val="51"/>
  </w:num>
  <w:num w:numId="30" w16cid:durableId="951937077">
    <w:abstractNumId w:val="50"/>
  </w:num>
  <w:num w:numId="31" w16cid:durableId="820461450">
    <w:abstractNumId w:val="48"/>
  </w:num>
  <w:num w:numId="32" w16cid:durableId="1127434565">
    <w:abstractNumId w:val="63"/>
  </w:num>
  <w:num w:numId="33" w16cid:durableId="759108317">
    <w:abstractNumId w:val="59"/>
  </w:num>
  <w:num w:numId="34" w16cid:durableId="1080175839">
    <w:abstractNumId w:val="7"/>
  </w:num>
  <w:num w:numId="35" w16cid:durableId="1451431753">
    <w:abstractNumId w:val="56"/>
  </w:num>
  <w:num w:numId="36" w16cid:durableId="193227851">
    <w:abstractNumId w:val="8"/>
  </w:num>
  <w:num w:numId="37" w16cid:durableId="1482886052">
    <w:abstractNumId w:val="11"/>
  </w:num>
  <w:num w:numId="38" w16cid:durableId="59719268">
    <w:abstractNumId w:val="4"/>
  </w:num>
  <w:num w:numId="39" w16cid:durableId="805047959">
    <w:abstractNumId w:val="36"/>
  </w:num>
  <w:num w:numId="40" w16cid:durableId="1005209119">
    <w:abstractNumId w:val="0"/>
  </w:num>
  <w:num w:numId="41" w16cid:durableId="1445034247">
    <w:abstractNumId w:val="41"/>
  </w:num>
  <w:num w:numId="42" w16cid:durableId="1669281819">
    <w:abstractNumId w:val="19"/>
  </w:num>
  <w:num w:numId="43" w16cid:durableId="793448516">
    <w:abstractNumId w:val="30"/>
  </w:num>
  <w:num w:numId="44" w16cid:durableId="653919470">
    <w:abstractNumId w:val="44"/>
  </w:num>
  <w:num w:numId="45" w16cid:durableId="1619070192">
    <w:abstractNumId w:val="17"/>
  </w:num>
  <w:num w:numId="46" w16cid:durableId="353700336">
    <w:abstractNumId w:val="15"/>
  </w:num>
  <w:num w:numId="47" w16cid:durableId="750004516">
    <w:abstractNumId w:val="12"/>
  </w:num>
  <w:num w:numId="48" w16cid:durableId="318076721">
    <w:abstractNumId w:val="18"/>
  </w:num>
  <w:num w:numId="49" w16cid:durableId="1904948294">
    <w:abstractNumId w:val="3"/>
  </w:num>
  <w:num w:numId="50" w16cid:durableId="308823603">
    <w:abstractNumId w:val="24"/>
  </w:num>
  <w:num w:numId="51" w16cid:durableId="1314916185">
    <w:abstractNumId w:val="16"/>
  </w:num>
  <w:num w:numId="52" w16cid:durableId="590354518">
    <w:abstractNumId w:val="27"/>
  </w:num>
  <w:num w:numId="53" w16cid:durableId="1024136780">
    <w:abstractNumId w:val="49"/>
  </w:num>
  <w:num w:numId="54" w16cid:durableId="567620355">
    <w:abstractNumId w:val="9"/>
  </w:num>
  <w:num w:numId="55" w16cid:durableId="231895596">
    <w:abstractNumId w:val="13"/>
  </w:num>
  <w:num w:numId="56" w16cid:durableId="1347751564">
    <w:abstractNumId w:val="54"/>
  </w:num>
  <w:num w:numId="57" w16cid:durableId="828250691">
    <w:abstractNumId w:val="61"/>
  </w:num>
  <w:num w:numId="58" w16cid:durableId="659118924">
    <w:abstractNumId w:val="58"/>
  </w:num>
  <w:num w:numId="59" w16cid:durableId="1826504008">
    <w:abstractNumId w:val="1"/>
  </w:num>
  <w:num w:numId="60" w16cid:durableId="1118644025">
    <w:abstractNumId w:val="60"/>
    <w:lvlOverride w:ilvl="0">
      <w:startOverride w:val="1"/>
    </w:lvlOverride>
    <w:lvlOverride w:ilvl="1"/>
    <w:lvlOverride w:ilvl="2"/>
    <w:lvlOverride w:ilvl="3"/>
    <w:lvlOverride w:ilvl="4"/>
    <w:lvlOverride w:ilvl="5"/>
    <w:lvlOverride w:ilvl="6"/>
    <w:lvlOverride w:ilvl="7"/>
    <w:lvlOverride w:ilvl="8"/>
  </w:num>
  <w:num w:numId="61" w16cid:durableId="2063675292">
    <w:abstractNumId w:val="20"/>
  </w:num>
  <w:num w:numId="62" w16cid:durableId="1026172709">
    <w:abstractNumId w:val="55"/>
  </w:num>
  <w:num w:numId="63" w16cid:durableId="163328289">
    <w:abstractNumId w:val="23"/>
  </w:num>
  <w:num w:numId="64" w16cid:durableId="2088070306">
    <w:abstractNumId w:val="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506"/>
    <w:rsid w:val="000018C2"/>
    <w:rsid w:val="00004552"/>
    <w:rsid w:val="00007155"/>
    <w:rsid w:val="00007451"/>
    <w:rsid w:val="000321A5"/>
    <w:rsid w:val="00036A09"/>
    <w:rsid w:val="00041C65"/>
    <w:rsid w:val="00047CA4"/>
    <w:rsid w:val="0005363F"/>
    <w:rsid w:val="00054708"/>
    <w:rsid w:val="00057EB2"/>
    <w:rsid w:val="000739C2"/>
    <w:rsid w:val="000740BE"/>
    <w:rsid w:val="00081D55"/>
    <w:rsid w:val="00083E36"/>
    <w:rsid w:val="00090C5D"/>
    <w:rsid w:val="00094A28"/>
    <w:rsid w:val="000A7886"/>
    <w:rsid w:val="000A790C"/>
    <w:rsid w:val="000B46EA"/>
    <w:rsid w:val="000B5619"/>
    <w:rsid w:val="000C194F"/>
    <w:rsid w:val="000C4169"/>
    <w:rsid w:val="000C69CE"/>
    <w:rsid w:val="000E001D"/>
    <w:rsid w:val="000E2B3D"/>
    <w:rsid w:val="000E6588"/>
    <w:rsid w:val="000F1DAF"/>
    <w:rsid w:val="000F365A"/>
    <w:rsid w:val="000F3B70"/>
    <w:rsid w:val="000F5B5B"/>
    <w:rsid w:val="001124B6"/>
    <w:rsid w:val="001130E8"/>
    <w:rsid w:val="00114A68"/>
    <w:rsid w:val="001273AA"/>
    <w:rsid w:val="00130E59"/>
    <w:rsid w:val="00134E9D"/>
    <w:rsid w:val="00151444"/>
    <w:rsid w:val="001517A9"/>
    <w:rsid w:val="00152270"/>
    <w:rsid w:val="00156943"/>
    <w:rsid w:val="00171945"/>
    <w:rsid w:val="00173C42"/>
    <w:rsid w:val="00181EA8"/>
    <w:rsid w:val="00184F52"/>
    <w:rsid w:val="00185AE5"/>
    <w:rsid w:val="001901AC"/>
    <w:rsid w:val="00192132"/>
    <w:rsid w:val="001B31C7"/>
    <w:rsid w:val="001B4C16"/>
    <w:rsid w:val="001D3CCD"/>
    <w:rsid w:val="001D74CB"/>
    <w:rsid w:val="001D7CF2"/>
    <w:rsid w:val="001E23B9"/>
    <w:rsid w:val="001E5F87"/>
    <w:rsid w:val="001F49DC"/>
    <w:rsid w:val="001F4FD1"/>
    <w:rsid w:val="00203262"/>
    <w:rsid w:val="00210390"/>
    <w:rsid w:val="002143AD"/>
    <w:rsid w:val="00215C7A"/>
    <w:rsid w:val="002166E7"/>
    <w:rsid w:val="0022655D"/>
    <w:rsid w:val="00230D70"/>
    <w:rsid w:val="00241617"/>
    <w:rsid w:val="00246685"/>
    <w:rsid w:val="00246B47"/>
    <w:rsid w:val="0026127C"/>
    <w:rsid w:val="00272E9A"/>
    <w:rsid w:val="0027524C"/>
    <w:rsid w:val="00281F38"/>
    <w:rsid w:val="00282E83"/>
    <w:rsid w:val="002863C5"/>
    <w:rsid w:val="00295C93"/>
    <w:rsid w:val="002970D3"/>
    <w:rsid w:val="002A502E"/>
    <w:rsid w:val="002A57CE"/>
    <w:rsid w:val="002A6403"/>
    <w:rsid w:val="002B2E45"/>
    <w:rsid w:val="002B5426"/>
    <w:rsid w:val="002C158F"/>
    <w:rsid w:val="002C3555"/>
    <w:rsid w:val="002D614A"/>
    <w:rsid w:val="002E10A4"/>
    <w:rsid w:val="002E1807"/>
    <w:rsid w:val="002E1D8B"/>
    <w:rsid w:val="00300C1F"/>
    <w:rsid w:val="00311717"/>
    <w:rsid w:val="00312EF2"/>
    <w:rsid w:val="00313B58"/>
    <w:rsid w:val="0032369B"/>
    <w:rsid w:val="003315FC"/>
    <w:rsid w:val="0034728F"/>
    <w:rsid w:val="00350134"/>
    <w:rsid w:val="00353AE1"/>
    <w:rsid w:val="00355B50"/>
    <w:rsid w:val="00356ABE"/>
    <w:rsid w:val="0036067D"/>
    <w:rsid w:val="00360E76"/>
    <w:rsid w:val="00363C61"/>
    <w:rsid w:val="003818C9"/>
    <w:rsid w:val="00382C32"/>
    <w:rsid w:val="00392735"/>
    <w:rsid w:val="003932D0"/>
    <w:rsid w:val="00393568"/>
    <w:rsid w:val="00393C50"/>
    <w:rsid w:val="003A21C9"/>
    <w:rsid w:val="003B1E1E"/>
    <w:rsid w:val="003B349E"/>
    <w:rsid w:val="003B5FC5"/>
    <w:rsid w:val="003B79B5"/>
    <w:rsid w:val="003C36C9"/>
    <w:rsid w:val="003C4E7E"/>
    <w:rsid w:val="003C6E9B"/>
    <w:rsid w:val="003C7506"/>
    <w:rsid w:val="003F2162"/>
    <w:rsid w:val="003F2B90"/>
    <w:rsid w:val="0040270D"/>
    <w:rsid w:val="00406BB4"/>
    <w:rsid w:val="004134F9"/>
    <w:rsid w:val="004166F0"/>
    <w:rsid w:val="004263DB"/>
    <w:rsid w:val="00434052"/>
    <w:rsid w:val="004355BA"/>
    <w:rsid w:val="004532CC"/>
    <w:rsid w:val="00462553"/>
    <w:rsid w:val="00462D4F"/>
    <w:rsid w:val="004648F3"/>
    <w:rsid w:val="00465485"/>
    <w:rsid w:val="0046731E"/>
    <w:rsid w:val="004850F1"/>
    <w:rsid w:val="00491F2C"/>
    <w:rsid w:val="0049673B"/>
    <w:rsid w:val="004C0E10"/>
    <w:rsid w:val="004C2F12"/>
    <w:rsid w:val="004C3D9E"/>
    <w:rsid w:val="004C4286"/>
    <w:rsid w:val="004D106F"/>
    <w:rsid w:val="004F2423"/>
    <w:rsid w:val="004F44B4"/>
    <w:rsid w:val="004F5226"/>
    <w:rsid w:val="005041BE"/>
    <w:rsid w:val="00510BB8"/>
    <w:rsid w:val="00510D1D"/>
    <w:rsid w:val="0051353A"/>
    <w:rsid w:val="00525441"/>
    <w:rsid w:val="00525464"/>
    <w:rsid w:val="005261AE"/>
    <w:rsid w:val="005318FE"/>
    <w:rsid w:val="0053601C"/>
    <w:rsid w:val="0053653E"/>
    <w:rsid w:val="0055086C"/>
    <w:rsid w:val="00555815"/>
    <w:rsid w:val="0056036B"/>
    <w:rsid w:val="00566337"/>
    <w:rsid w:val="005663B0"/>
    <w:rsid w:val="005834A8"/>
    <w:rsid w:val="00587918"/>
    <w:rsid w:val="00590BFE"/>
    <w:rsid w:val="00591415"/>
    <w:rsid w:val="0059408E"/>
    <w:rsid w:val="0059492C"/>
    <w:rsid w:val="005A26E6"/>
    <w:rsid w:val="005B0AFC"/>
    <w:rsid w:val="005C1DF8"/>
    <w:rsid w:val="005C4AF1"/>
    <w:rsid w:val="005D1EE6"/>
    <w:rsid w:val="005D71C4"/>
    <w:rsid w:val="005E0029"/>
    <w:rsid w:val="005E4A35"/>
    <w:rsid w:val="005E6C48"/>
    <w:rsid w:val="0060467C"/>
    <w:rsid w:val="00605C7C"/>
    <w:rsid w:val="00633226"/>
    <w:rsid w:val="006333FB"/>
    <w:rsid w:val="00633904"/>
    <w:rsid w:val="006437B2"/>
    <w:rsid w:val="00644130"/>
    <w:rsid w:val="00655E50"/>
    <w:rsid w:val="00656697"/>
    <w:rsid w:val="006645B2"/>
    <w:rsid w:val="00665338"/>
    <w:rsid w:val="006674A2"/>
    <w:rsid w:val="006824FE"/>
    <w:rsid w:val="006A7FAB"/>
    <w:rsid w:val="006B31EF"/>
    <w:rsid w:val="006B575E"/>
    <w:rsid w:val="006C0FF9"/>
    <w:rsid w:val="006D1B49"/>
    <w:rsid w:val="006E5867"/>
    <w:rsid w:val="006E70AC"/>
    <w:rsid w:val="006F4F86"/>
    <w:rsid w:val="00707A1B"/>
    <w:rsid w:val="00720359"/>
    <w:rsid w:val="00725EF6"/>
    <w:rsid w:val="0072647A"/>
    <w:rsid w:val="007270E9"/>
    <w:rsid w:val="0073018F"/>
    <w:rsid w:val="00732F8E"/>
    <w:rsid w:val="00734717"/>
    <w:rsid w:val="00751434"/>
    <w:rsid w:val="00753F13"/>
    <w:rsid w:val="007609F0"/>
    <w:rsid w:val="00764BC2"/>
    <w:rsid w:val="00772581"/>
    <w:rsid w:val="00773D51"/>
    <w:rsid w:val="00786A86"/>
    <w:rsid w:val="00787300"/>
    <w:rsid w:val="007921E8"/>
    <w:rsid w:val="0079499F"/>
    <w:rsid w:val="00795080"/>
    <w:rsid w:val="00797760"/>
    <w:rsid w:val="007A0DE8"/>
    <w:rsid w:val="007A3BB5"/>
    <w:rsid w:val="007D40E6"/>
    <w:rsid w:val="007D7CF3"/>
    <w:rsid w:val="007E380C"/>
    <w:rsid w:val="007E3873"/>
    <w:rsid w:val="007E46A1"/>
    <w:rsid w:val="007E63F3"/>
    <w:rsid w:val="007F0441"/>
    <w:rsid w:val="007F39C1"/>
    <w:rsid w:val="007F6E99"/>
    <w:rsid w:val="007F762A"/>
    <w:rsid w:val="0081346C"/>
    <w:rsid w:val="008179F6"/>
    <w:rsid w:val="00821020"/>
    <w:rsid w:val="00841D66"/>
    <w:rsid w:val="00842BC5"/>
    <w:rsid w:val="008557E9"/>
    <w:rsid w:val="0085647C"/>
    <w:rsid w:val="00867FC6"/>
    <w:rsid w:val="0087068C"/>
    <w:rsid w:val="008712FD"/>
    <w:rsid w:val="00875ABA"/>
    <w:rsid w:val="008A2FD4"/>
    <w:rsid w:val="008B30C5"/>
    <w:rsid w:val="008C3B03"/>
    <w:rsid w:val="008C7E60"/>
    <w:rsid w:val="008E05DA"/>
    <w:rsid w:val="008E7137"/>
    <w:rsid w:val="008F2BE9"/>
    <w:rsid w:val="008F2FDE"/>
    <w:rsid w:val="008F572F"/>
    <w:rsid w:val="008F66FF"/>
    <w:rsid w:val="009001F6"/>
    <w:rsid w:val="00906B9A"/>
    <w:rsid w:val="009208CA"/>
    <w:rsid w:val="009248C3"/>
    <w:rsid w:val="00927232"/>
    <w:rsid w:val="00951E6C"/>
    <w:rsid w:val="0095488E"/>
    <w:rsid w:val="0095706D"/>
    <w:rsid w:val="00965B09"/>
    <w:rsid w:val="009666AF"/>
    <w:rsid w:val="00967D23"/>
    <w:rsid w:val="00974454"/>
    <w:rsid w:val="00977BA2"/>
    <w:rsid w:val="009907D9"/>
    <w:rsid w:val="00992719"/>
    <w:rsid w:val="009A4662"/>
    <w:rsid w:val="009B1687"/>
    <w:rsid w:val="009C3732"/>
    <w:rsid w:val="009D2146"/>
    <w:rsid w:val="009D2F1B"/>
    <w:rsid w:val="009D7594"/>
    <w:rsid w:val="009D78B2"/>
    <w:rsid w:val="009E0B40"/>
    <w:rsid w:val="009E4E3C"/>
    <w:rsid w:val="009E6A96"/>
    <w:rsid w:val="009E7696"/>
    <w:rsid w:val="00A03ABE"/>
    <w:rsid w:val="00A05724"/>
    <w:rsid w:val="00A0741F"/>
    <w:rsid w:val="00A2519D"/>
    <w:rsid w:val="00A273B7"/>
    <w:rsid w:val="00A27DE3"/>
    <w:rsid w:val="00A34297"/>
    <w:rsid w:val="00A34AFF"/>
    <w:rsid w:val="00A4489E"/>
    <w:rsid w:val="00A45812"/>
    <w:rsid w:val="00A52274"/>
    <w:rsid w:val="00A55688"/>
    <w:rsid w:val="00A57293"/>
    <w:rsid w:val="00A6051E"/>
    <w:rsid w:val="00A633CD"/>
    <w:rsid w:val="00A63959"/>
    <w:rsid w:val="00A7731A"/>
    <w:rsid w:val="00A80083"/>
    <w:rsid w:val="00A91494"/>
    <w:rsid w:val="00A9412D"/>
    <w:rsid w:val="00AA1347"/>
    <w:rsid w:val="00AA2097"/>
    <w:rsid w:val="00AA3C9F"/>
    <w:rsid w:val="00AA546C"/>
    <w:rsid w:val="00AB31FE"/>
    <w:rsid w:val="00AB3B59"/>
    <w:rsid w:val="00AC66CA"/>
    <w:rsid w:val="00AD40B9"/>
    <w:rsid w:val="00AD67E8"/>
    <w:rsid w:val="00AE7501"/>
    <w:rsid w:val="00AF1FE3"/>
    <w:rsid w:val="00B00DFA"/>
    <w:rsid w:val="00B17D19"/>
    <w:rsid w:val="00B31EA0"/>
    <w:rsid w:val="00B33CBC"/>
    <w:rsid w:val="00B34221"/>
    <w:rsid w:val="00B54326"/>
    <w:rsid w:val="00B5737D"/>
    <w:rsid w:val="00B67D1D"/>
    <w:rsid w:val="00B72865"/>
    <w:rsid w:val="00B757DF"/>
    <w:rsid w:val="00B7696C"/>
    <w:rsid w:val="00B82FF4"/>
    <w:rsid w:val="00B900A7"/>
    <w:rsid w:val="00B914CB"/>
    <w:rsid w:val="00B922AE"/>
    <w:rsid w:val="00B956F8"/>
    <w:rsid w:val="00B9774B"/>
    <w:rsid w:val="00BA5983"/>
    <w:rsid w:val="00BB19E3"/>
    <w:rsid w:val="00BB1CE9"/>
    <w:rsid w:val="00BB2F29"/>
    <w:rsid w:val="00BD007C"/>
    <w:rsid w:val="00BD671C"/>
    <w:rsid w:val="00BE0EAA"/>
    <w:rsid w:val="00BE6A37"/>
    <w:rsid w:val="00BE7155"/>
    <w:rsid w:val="00BF7A8F"/>
    <w:rsid w:val="00BF7CED"/>
    <w:rsid w:val="00C019E7"/>
    <w:rsid w:val="00C03948"/>
    <w:rsid w:val="00C06619"/>
    <w:rsid w:val="00C14FB1"/>
    <w:rsid w:val="00C15856"/>
    <w:rsid w:val="00C17B45"/>
    <w:rsid w:val="00C17BAC"/>
    <w:rsid w:val="00C25F17"/>
    <w:rsid w:val="00C271C8"/>
    <w:rsid w:val="00C3339B"/>
    <w:rsid w:val="00C33434"/>
    <w:rsid w:val="00C33DD7"/>
    <w:rsid w:val="00C366AC"/>
    <w:rsid w:val="00C37987"/>
    <w:rsid w:val="00C439DE"/>
    <w:rsid w:val="00C51AA1"/>
    <w:rsid w:val="00C60483"/>
    <w:rsid w:val="00C67543"/>
    <w:rsid w:val="00C7724B"/>
    <w:rsid w:val="00C848EB"/>
    <w:rsid w:val="00C8615B"/>
    <w:rsid w:val="00C93C42"/>
    <w:rsid w:val="00C953A1"/>
    <w:rsid w:val="00CA190C"/>
    <w:rsid w:val="00CA1B87"/>
    <w:rsid w:val="00CA465A"/>
    <w:rsid w:val="00CA5CE8"/>
    <w:rsid w:val="00CA62F7"/>
    <w:rsid w:val="00CB1A30"/>
    <w:rsid w:val="00CB5A3A"/>
    <w:rsid w:val="00CC6D56"/>
    <w:rsid w:val="00CD1FC2"/>
    <w:rsid w:val="00CD4138"/>
    <w:rsid w:val="00CD52C8"/>
    <w:rsid w:val="00CE2C7B"/>
    <w:rsid w:val="00CF1AAE"/>
    <w:rsid w:val="00D0071E"/>
    <w:rsid w:val="00D06B9F"/>
    <w:rsid w:val="00D314B8"/>
    <w:rsid w:val="00D3524D"/>
    <w:rsid w:val="00D4295D"/>
    <w:rsid w:val="00D45832"/>
    <w:rsid w:val="00D47A11"/>
    <w:rsid w:val="00D5356A"/>
    <w:rsid w:val="00D574B7"/>
    <w:rsid w:val="00D650B2"/>
    <w:rsid w:val="00D71711"/>
    <w:rsid w:val="00D72D5D"/>
    <w:rsid w:val="00D83A82"/>
    <w:rsid w:val="00D86978"/>
    <w:rsid w:val="00D87971"/>
    <w:rsid w:val="00D907DD"/>
    <w:rsid w:val="00DA10F0"/>
    <w:rsid w:val="00DA6CC2"/>
    <w:rsid w:val="00DB3042"/>
    <w:rsid w:val="00DB418D"/>
    <w:rsid w:val="00DC0F98"/>
    <w:rsid w:val="00DC1968"/>
    <w:rsid w:val="00DC19D7"/>
    <w:rsid w:val="00DC5486"/>
    <w:rsid w:val="00DD726B"/>
    <w:rsid w:val="00DD7C7B"/>
    <w:rsid w:val="00DF00C8"/>
    <w:rsid w:val="00DF55DD"/>
    <w:rsid w:val="00E0787B"/>
    <w:rsid w:val="00E17877"/>
    <w:rsid w:val="00E17F32"/>
    <w:rsid w:val="00E20641"/>
    <w:rsid w:val="00E253B0"/>
    <w:rsid w:val="00E3440D"/>
    <w:rsid w:val="00E64E6E"/>
    <w:rsid w:val="00E65FC6"/>
    <w:rsid w:val="00E6627A"/>
    <w:rsid w:val="00E71D53"/>
    <w:rsid w:val="00E746F0"/>
    <w:rsid w:val="00E769BC"/>
    <w:rsid w:val="00E82FEF"/>
    <w:rsid w:val="00E85AF5"/>
    <w:rsid w:val="00E918DE"/>
    <w:rsid w:val="00E96332"/>
    <w:rsid w:val="00EA7625"/>
    <w:rsid w:val="00EB56CA"/>
    <w:rsid w:val="00EC57DB"/>
    <w:rsid w:val="00EE7774"/>
    <w:rsid w:val="00EF08A9"/>
    <w:rsid w:val="00EF7821"/>
    <w:rsid w:val="00F01FD7"/>
    <w:rsid w:val="00F05CE7"/>
    <w:rsid w:val="00F061EA"/>
    <w:rsid w:val="00F07B1E"/>
    <w:rsid w:val="00F134EE"/>
    <w:rsid w:val="00F303F2"/>
    <w:rsid w:val="00F31A34"/>
    <w:rsid w:val="00F45A72"/>
    <w:rsid w:val="00F52CDD"/>
    <w:rsid w:val="00F5426D"/>
    <w:rsid w:val="00F56FC7"/>
    <w:rsid w:val="00F727CB"/>
    <w:rsid w:val="00F72EAF"/>
    <w:rsid w:val="00F73919"/>
    <w:rsid w:val="00F75235"/>
    <w:rsid w:val="00F76A9C"/>
    <w:rsid w:val="00F820B5"/>
    <w:rsid w:val="00F85CCB"/>
    <w:rsid w:val="00F85E38"/>
    <w:rsid w:val="00F969DE"/>
    <w:rsid w:val="00FA0F0B"/>
    <w:rsid w:val="00FA6653"/>
    <w:rsid w:val="00FA6E47"/>
    <w:rsid w:val="00FB0025"/>
    <w:rsid w:val="00FB2F48"/>
    <w:rsid w:val="00FD364E"/>
    <w:rsid w:val="00FD4C58"/>
    <w:rsid w:val="00FE378B"/>
    <w:rsid w:val="00FE5AF2"/>
    <w:rsid w:val="00FF4F33"/>
    <w:rsid w:val="00FF6A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4048E6C3"/>
  <w15:docId w15:val="{6B2666D3-49E4-41F0-B387-CAC156F77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2" w:semiHidden="1" w:unhideWhenUsed="1"/>
    <w:lsdException w:name="List 3" w:semiHidden="1" w:unhideWhenUsed="1"/>
    <w:lsdException w:name="List Bullet 2" w:semiHidden="1" w:uiPriority="16" w:unhideWhenUsed="1" w:qFormat="1"/>
    <w:lsdException w:name="List Bullet 3" w:semiHidden="1" w:uiPriority="16"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0083"/>
    <w:pPr>
      <w:jc w:val="both"/>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Style">
    <w:name w:val="Heading Style"/>
    <w:pPr>
      <w:spacing w:after="180" w:line="300" w:lineRule="atLeast"/>
    </w:pPr>
    <w:rPr>
      <w:b/>
      <w:sz w:val="24"/>
      <w:lang w:eastAsia="en-US"/>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customStyle="1" w:styleId="Author">
    <w:name w:val="Author"/>
    <w:rPr>
      <w:rFonts w:ascii="Arial" w:hAnsi="Arial"/>
      <w:sz w:val="16"/>
    </w:rPr>
  </w:style>
  <w:style w:type="paragraph" w:styleId="BalloonText">
    <w:name w:val="Balloon Text"/>
    <w:basedOn w:val="Normal"/>
    <w:semiHidden/>
    <w:rsid w:val="00081D55"/>
    <w:rPr>
      <w:rFonts w:ascii="Tahoma" w:hAnsi="Tahoma" w:cs="Tahoma"/>
      <w:sz w:val="16"/>
      <w:szCs w:val="16"/>
    </w:rPr>
  </w:style>
  <w:style w:type="table" w:styleId="TableGrid">
    <w:name w:val="Table Grid"/>
    <w:basedOn w:val="TableNormal"/>
    <w:rsid w:val="003C36C9"/>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60467C"/>
    <w:rPr>
      <w:color w:val="0000FF"/>
      <w:u w:val="single"/>
    </w:rPr>
  </w:style>
  <w:style w:type="character" w:styleId="PageNumber">
    <w:name w:val="page number"/>
    <w:basedOn w:val="DefaultParagraphFont"/>
    <w:rsid w:val="008712FD"/>
  </w:style>
  <w:style w:type="paragraph" w:styleId="ListParagraph">
    <w:name w:val="List Paragraph"/>
    <w:aliases w:val="# Condition"/>
    <w:basedOn w:val="Normal"/>
    <w:link w:val="ListParagraphChar"/>
    <w:uiPriority w:val="34"/>
    <w:qFormat/>
    <w:rsid w:val="00E0787B"/>
    <w:pPr>
      <w:ind w:left="720"/>
      <w:contextualSpacing/>
    </w:pPr>
  </w:style>
  <w:style w:type="paragraph" w:styleId="ListBullet">
    <w:name w:val="List Bullet"/>
    <w:basedOn w:val="Normal"/>
    <w:uiPriority w:val="16"/>
    <w:qFormat/>
    <w:rsid w:val="007E3873"/>
    <w:pPr>
      <w:numPr>
        <w:numId w:val="2"/>
      </w:numPr>
      <w:spacing w:before="40" w:after="40"/>
      <w:contextualSpacing/>
    </w:pPr>
    <w:rPr>
      <w:rFonts w:ascii="Calibri Light" w:eastAsiaTheme="minorHAnsi" w:hAnsi="Calibri Light" w:cstheme="minorBidi"/>
      <w:color w:val="000000" w:themeColor="text1"/>
      <w:sz w:val="20"/>
      <w:szCs w:val="22"/>
      <w:lang w:eastAsia="en-US"/>
    </w:rPr>
  </w:style>
  <w:style w:type="paragraph" w:styleId="ListBullet2">
    <w:name w:val="List Bullet 2"/>
    <w:basedOn w:val="ListBullet"/>
    <w:uiPriority w:val="16"/>
    <w:qFormat/>
    <w:rsid w:val="007E3873"/>
    <w:pPr>
      <w:numPr>
        <w:ilvl w:val="1"/>
      </w:numPr>
    </w:pPr>
  </w:style>
  <w:style w:type="paragraph" w:styleId="ListBullet3">
    <w:name w:val="List Bullet 3"/>
    <w:basedOn w:val="Normal"/>
    <w:uiPriority w:val="16"/>
    <w:qFormat/>
    <w:rsid w:val="007E3873"/>
    <w:pPr>
      <w:numPr>
        <w:ilvl w:val="2"/>
        <w:numId w:val="2"/>
      </w:numPr>
      <w:spacing w:before="40" w:after="40"/>
      <w:contextualSpacing/>
    </w:pPr>
    <w:rPr>
      <w:rFonts w:ascii="Calibri Light" w:eastAsiaTheme="minorHAnsi" w:hAnsi="Calibri Light" w:cstheme="minorBidi"/>
      <w:color w:val="000000" w:themeColor="text1"/>
      <w:sz w:val="20"/>
      <w:szCs w:val="22"/>
      <w:lang w:eastAsia="en-US"/>
    </w:rPr>
  </w:style>
  <w:style w:type="paragraph" w:styleId="NormalWeb">
    <w:name w:val="Normal (Web)"/>
    <w:basedOn w:val="Normal"/>
    <w:uiPriority w:val="99"/>
    <w:rsid w:val="007E3873"/>
    <w:pPr>
      <w:spacing w:after="85"/>
    </w:pPr>
    <w:rPr>
      <w:rFonts w:asciiTheme="minorHAnsi" w:eastAsiaTheme="minorHAnsi" w:hAnsiTheme="minorHAnsi"/>
      <w:color w:val="000000" w:themeColor="text1"/>
      <w:sz w:val="20"/>
      <w:lang w:eastAsia="en-US"/>
    </w:rPr>
  </w:style>
  <w:style w:type="numbering" w:customStyle="1" w:styleId="ListBullets">
    <w:name w:val="ListBullets"/>
    <w:uiPriority w:val="99"/>
    <w:rsid w:val="007E3873"/>
    <w:pPr>
      <w:numPr>
        <w:numId w:val="1"/>
      </w:numPr>
    </w:pPr>
  </w:style>
  <w:style w:type="character" w:customStyle="1" w:styleId="ListParagraphChar">
    <w:name w:val="List Paragraph Char"/>
    <w:aliases w:val="# Condition Char"/>
    <w:link w:val="ListParagraph"/>
    <w:uiPriority w:val="34"/>
    <w:locked/>
    <w:rsid w:val="004648F3"/>
    <w:rPr>
      <w:rFonts w:ascii="Arial" w:hAnsi="Arial"/>
      <w:sz w:val="24"/>
      <w:lang w:val="en-US"/>
    </w:rPr>
  </w:style>
  <w:style w:type="paragraph" w:customStyle="1" w:styleId="Letter">
    <w:name w:val="Letter"/>
    <w:basedOn w:val="Normal"/>
    <w:rsid w:val="0026127C"/>
    <w:pPr>
      <w:spacing w:after="240" w:line="300" w:lineRule="exact"/>
    </w:pPr>
    <w:rPr>
      <w:lang w:eastAsia="en-US"/>
    </w:rPr>
  </w:style>
  <w:style w:type="character" w:customStyle="1" w:styleId="FooterChar">
    <w:name w:val="Footer Char"/>
    <w:basedOn w:val="DefaultParagraphFont"/>
    <w:link w:val="Footer"/>
    <w:uiPriority w:val="99"/>
    <w:rsid w:val="0027524C"/>
    <w:rPr>
      <w:rFonts w:ascii="Arial" w:hAnsi="Arial"/>
      <w:sz w:val="24"/>
      <w:lang w:val="en-US"/>
    </w:rPr>
  </w:style>
  <w:style w:type="character" w:styleId="UnresolvedMention">
    <w:name w:val="Unresolved Mention"/>
    <w:basedOn w:val="DefaultParagraphFont"/>
    <w:uiPriority w:val="99"/>
    <w:semiHidden/>
    <w:unhideWhenUsed/>
    <w:rsid w:val="0059408E"/>
    <w:rPr>
      <w:color w:val="605E5C"/>
      <w:shd w:val="clear" w:color="auto" w:fill="E1DFDD"/>
    </w:rPr>
  </w:style>
  <w:style w:type="character" w:customStyle="1" w:styleId="Style4">
    <w:name w:val="Style4"/>
    <w:uiPriority w:val="1"/>
    <w:rsid w:val="00185AE5"/>
    <w:rPr>
      <w:rFonts w:ascii="Times New Roman" w:hAnsi="Times New Roman"/>
      <w:b/>
      <w:sz w:val="22"/>
    </w:rPr>
  </w:style>
  <w:style w:type="paragraph" w:customStyle="1" w:styleId="REBodyText">
    <w:name w:val="RE: Body Text"/>
    <w:basedOn w:val="Normal"/>
    <w:qFormat/>
    <w:rsid w:val="00C366AC"/>
    <w:rPr>
      <w:rFonts w:ascii="Arial Narrow" w:hAnsi="Arial Narrow"/>
      <w:b/>
      <w:caps/>
      <w:szCs w:val="24"/>
    </w:rPr>
  </w:style>
  <w:style w:type="character" w:customStyle="1" w:styleId="IndentedParagraphChar1">
    <w:name w:val="Indented Paragraph Char1"/>
    <w:link w:val="IndentedParagraph"/>
    <w:locked/>
    <w:rsid w:val="004C0E10"/>
    <w:rPr>
      <w:rFonts w:ascii="Arial Narrow" w:hAnsi="Arial Narrow"/>
      <w:sz w:val="24"/>
      <w:szCs w:val="24"/>
    </w:rPr>
  </w:style>
  <w:style w:type="paragraph" w:customStyle="1" w:styleId="IndentedParagraph">
    <w:name w:val="Indented Paragraph"/>
    <w:basedOn w:val="Normal"/>
    <w:link w:val="IndentedParagraphChar1"/>
    <w:rsid w:val="004C0E10"/>
    <w:pPr>
      <w:ind w:left="567"/>
    </w:pPr>
    <w:rPr>
      <w:rFonts w:ascii="Arial Narrow" w:hAnsi="Arial Narrow"/>
      <w:szCs w:val="24"/>
    </w:rPr>
  </w:style>
  <w:style w:type="character" w:styleId="FollowedHyperlink">
    <w:name w:val="FollowedHyperlink"/>
    <w:basedOn w:val="DefaultParagraphFont"/>
    <w:semiHidden/>
    <w:unhideWhenUsed/>
    <w:rsid w:val="00F76A9C"/>
    <w:rPr>
      <w:color w:val="800080" w:themeColor="followedHyperlink"/>
      <w:u w:val="single"/>
    </w:rPr>
  </w:style>
  <w:style w:type="character" w:styleId="PlaceholderText">
    <w:name w:val="Placeholder Text"/>
    <w:basedOn w:val="DefaultParagraphFont"/>
    <w:uiPriority w:val="99"/>
    <w:semiHidden/>
    <w:rsid w:val="00F76A9C"/>
    <w:rPr>
      <w:color w:val="808080"/>
    </w:rPr>
  </w:style>
  <w:style w:type="paragraph" w:customStyle="1" w:styleId="Tip">
    <w:name w:val="Tip"/>
    <w:basedOn w:val="Normal"/>
    <w:qFormat/>
    <w:rsid w:val="00AA1347"/>
    <w:rPr>
      <w:rFonts w:ascii="Arial Narrow" w:hAnsi="Arial Narrow"/>
      <w:color w:val="7F7F7F" w:themeColor="text1" w:themeTint="80"/>
      <w:sz w:val="18"/>
      <w:szCs w:val="24"/>
    </w:rPr>
  </w:style>
  <w:style w:type="paragraph" w:customStyle="1" w:styleId="Numbereda-z">
    <w:name w:val="Numbered (a-z)"/>
    <w:basedOn w:val="Normal"/>
    <w:qFormat/>
    <w:rsid w:val="00AA1347"/>
    <w:pPr>
      <w:numPr>
        <w:numId w:val="5"/>
      </w:numPr>
      <w:tabs>
        <w:tab w:val="left" w:pos="0"/>
      </w:tabs>
      <w:jc w:val="left"/>
    </w:pPr>
    <w:rPr>
      <w:rFonts w:eastAsia="Calibri" w:cs="Arial"/>
      <w:szCs w:val="22"/>
    </w:rPr>
  </w:style>
  <w:style w:type="paragraph" w:customStyle="1" w:styleId="tip0">
    <w:name w:val="tip"/>
    <w:basedOn w:val="Normal"/>
    <w:link w:val="tipChar"/>
    <w:qFormat/>
    <w:rsid w:val="00633904"/>
    <w:pPr>
      <w:ind w:right="-20"/>
      <w:jc w:val="left"/>
    </w:pPr>
    <w:rPr>
      <w:rFonts w:eastAsia="Arial" w:cs="Arial"/>
      <w:i/>
      <w:iCs/>
      <w:color w:val="FF0000"/>
      <w:sz w:val="18"/>
      <w:szCs w:val="18"/>
    </w:rPr>
  </w:style>
  <w:style w:type="character" w:customStyle="1" w:styleId="tipChar">
    <w:name w:val="tip Char"/>
    <w:basedOn w:val="DefaultParagraphFont"/>
    <w:link w:val="tip0"/>
    <w:rsid w:val="00633904"/>
    <w:rPr>
      <w:rFonts w:ascii="Arial" w:eastAsia="Arial" w:hAnsi="Arial" w:cs="Arial"/>
      <w:i/>
      <w:iCs/>
      <w:color w:val="FF0000"/>
      <w:sz w:val="18"/>
      <w:szCs w:val="18"/>
    </w:rPr>
  </w:style>
  <w:style w:type="paragraph" w:styleId="FootnoteText">
    <w:name w:val="footnote text"/>
    <w:basedOn w:val="Normal"/>
    <w:link w:val="FootnoteTextChar"/>
    <w:uiPriority w:val="99"/>
    <w:unhideWhenUsed/>
    <w:rsid w:val="00633904"/>
    <w:pPr>
      <w:tabs>
        <w:tab w:val="left" w:pos="0"/>
      </w:tabs>
      <w:jc w:val="left"/>
    </w:pPr>
    <w:rPr>
      <w:rFonts w:eastAsia="Calibri" w:cs="Arial"/>
      <w:sz w:val="20"/>
    </w:rPr>
  </w:style>
  <w:style w:type="character" w:customStyle="1" w:styleId="FootnoteTextChar">
    <w:name w:val="Footnote Text Char"/>
    <w:basedOn w:val="DefaultParagraphFont"/>
    <w:link w:val="FootnoteText"/>
    <w:uiPriority w:val="99"/>
    <w:rsid w:val="00633904"/>
    <w:rPr>
      <w:rFonts w:ascii="Arial" w:eastAsia="Calibri" w:hAnsi="Arial" w:cs="Arial"/>
    </w:rPr>
  </w:style>
  <w:style w:type="character" w:styleId="FootnoteReference">
    <w:name w:val="footnote reference"/>
    <w:basedOn w:val="DefaultParagraphFont"/>
    <w:uiPriority w:val="99"/>
    <w:semiHidden/>
    <w:unhideWhenUsed/>
    <w:rsid w:val="00633904"/>
    <w:rPr>
      <w:vertAlign w:val="superscript"/>
    </w:rPr>
  </w:style>
  <w:style w:type="character" w:customStyle="1" w:styleId="Style10">
    <w:name w:val="Style10"/>
    <w:uiPriority w:val="1"/>
    <w:rsid w:val="001901AC"/>
    <w:rPr>
      <w:rFonts w:ascii="Arial Narrow" w:hAnsi="Arial Narrow"/>
      <w:color w:val="000000"/>
      <w:sz w:val="22"/>
    </w:rPr>
  </w:style>
  <w:style w:type="paragraph" w:customStyle="1" w:styleId="CR-2">
    <w:name w:val="CR-2"/>
    <w:basedOn w:val="Normal"/>
    <w:link w:val="CR-2Char"/>
    <w:rsid w:val="00F5426D"/>
    <w:pPr>
      <w:ind w:left="851" w:hanging="709"/>
      <w:jc w:val="left"/>
    </w:pPr>
    <w:rPr>
      <w:rFonts w:ascii="Calibri" w:hAnsi="Calibri"/>
      <w:sz w:val="24"/>
    </w:rPr>
  </w:style>
  <w:style w:type="character" w:customStyle="1" w:styleId="CR-2Char">
    <w:name w:val="CR-2 Char"/>
    <w:link w:val="CR-2"/>
    <w:rsid w:val="00F5426D"/>
    <w:rPr>
      <w:rFonts w:ascii="Calibri" w:hAnsi="Calibri"/>
      <w:sz w:val="24"/>
    </w:rPr>
  </w:style>
  <w:style w:type="paragraph" w:customStyle="1" w:styleId="CR-3">
    <w:name w:val="CR-3"/>
    <w:basedOn w:val="Normal"/>
    <w:link w:val="CR-3Char"/>
    <w:rsid w:val="00F5426D"/>
    <w:pPr>
      <w:ind w:left="851" w:hanging="567"/>
      <w:jc w:val="left"/>
    </w:pPr>
    <w:rPr>
      <w:rFonts w:ascii="Calibri" w:hAnsi="Calibri"/>
      <w:sz w:val="24"/>
    </w:rPr>
  </w:style>
  <w:style w:type="character" w:customStyle="1" w:styleId="CR-3Char">
    <w:name w:val="CR-3 Char"/>
    <w:link w:val="CR-3"/>
    <w:rsid w:val="00F5426D"/>
    <w:rPr>
      <w:rFonts w:ascii="Calibri" w:hAnsi="Calibri"/>
      <w:sz w:val="24"/>
    </w:rPr>
  </w:style>
  <w:style w:type="paragraph" w:customStyle="1" w:styleId="ipa4Bold">
    <w:name w:val="ipa4 + Bold"/>
    <w:basedOn w:val="Normal"/>
    <w:rsid w:val="002C3555"/>
    <w:pPr>
      <w:ind w:left="851" w:hanging="709"/>
      <w:jc w:val="left"/>
    </w:pPr>
    <w:rPr>
      <w:rFonts w:ascii="Calibri" w:hAnsi="Calibri"/>
      <w:b/>
      <w:bCs/>
      <w:sz w:val="24"/>
    </w:rPr>
  </w:style>
  <w:style w:type="character" w:styleId="CommentReference">
    <w:name w:val="annotation reference"/>
    <w:basedOn w:val="DefaultParagraphFont"/>
    <w:semiHidden/>
    <w:unhideWhenUsed/>
    <w:rsid w:val="00E746F0"/>
    <w:rPr>
      <w:sz w:val="16"/>
      <w:szCs w:val="16"/>
    </w:rPr>
  </w:style>
  <w:style w:type="paragraph" w:styleId="CommentText">
    <w:name w:val="annotation text"/>
    <w:basedOn w:val="Normal"/>
    <w:link w:val="CommentTextChar"/>
    <w:semiHidden/>
    <w:unhideWhenUsed/>
    <w:rsid w:val="00E746F0"/>
    <w:rPr>
      <w:sz w:val="20"/>
    </w:rPr>
  </w:style>
  <w:style w:type="character" w:customStyle="1" w:styleId="CommentTextChar">
    <w:name w:val="Comment Text Char"/>
    <w:basedOn w:val="DefaultParagraphFont"/>
    <w:link w:val="CommentText"/>
    <w:semiHidden/>
    <w:rsid w:val="00E746F0"/>
    <w:rPr>
      <w:rFonts w:ascii="Arial" w:hAnsi="Arial"/>
    </w:rPr>
  </w:style>
  <w:style w:type="paragraph" w:styleId="CommentSubject">
    <w:name w:val="annotation subject"/>
    <w:basedOn w:val="CommentText"/>
    <w:next w:val="CommentText"/>
    <w:link w:val="CommentSubjectChar"/>
    <w:semiHidden/>
    <w:unhideWhenUsed/>
    <w:rsid w:val="00E746F0"/>
    <w:rPr>
      <w:b/>
      <w:bCs/>
    </w:rPr>
  </w:style>
  <w:style w:type="character" w:customStyle="1" w:styleId="CommentSubjectChar">
    <w:name w:val="Comment Subject Char"/>
    <w:basedOn w:val="CommentTextChar"/>
    <w:link w:val="CommentSubject"/>
    <w:semiHidden/>
    <w:rsid w:val="00E746F0"/>
    <w:rPr>
      <w:rFonts w:ascii="Arial" w:hAnsi="Arial"/>
      <w:b/>
      <w:bCs/>
    </w:rPr>
  </w:style>
  <w:style w:type="paragraph" w:styleId="Revision">
    <w:name w:val="Revision"/>
    <w:hidden/>
    <w:uiPriority w:val="99"/>
    <w:semiHidden/>
    <w:rsid w:val="00E6627A"/>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391909">
      <w:bodyDiv w:val="1"/>
      <w:marLeft w:val="0"/>
      <w:marRight w:val="0"/>
      <w:marTop w:val="0"/>
      <w:marBottom w:val="0"/>
      <w:divBdr>
        <w:top w:val="none" w:sz="0" w:space="0" w:color="auto"/>
        <w:left w:val="none" w:sz="0" w:space="0" w:color="auto"/>
        <w:bottom w:val="none" w:sz="0" w:space="0" w:color="auto"/>
        <w:right w:val="none" w:sz="0" w:space="0" w:color="auto"/>
      </w:divBdr>
    </w:div>
    <w:div w:id="1525823078">
      <w:bodyDiv w:val="1"/>
      <w:marLeft w:val="0"/>
      <w:marRight w:val="0"/>
      <w:marTop w:val="0"/>
      <w:marBottom w:val="0"/>
      <w:divBdr>
        <w:top w:val="none" w:sz="0" w:space="0" w:color="auto"/>
        <w:left w:val="none" w:sz="0" w:space="0" w:color="auto"/>
        <w:bottom w:val="none" w:sz="0" w:space="0" w:color="auto"/>
        <w:right w:val="none" w:sz="0" w:space="0" w:color="auto"/>
      </w:divBdr>
    </w:div>
    <w:div w:id="1810977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EDQ_PrePostConstruction@dsdilgp.qld.gov.au" TargetMode="External"/><Relationship Id="rId10" Type="http://schemas.openxmlformats.org/officeDocument/2006/relationships/hyperlink" Target="http://www.dsdilgp.qld.gov.au/pda-da-applica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dadevelopmentassessment@dsdilgp.qld.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novskik\AppData\Local\Hewlett-Packard\HP%20TRIM\TEMP\HPTRIM.12028\D20%20252326%20%20DSDILGP%20-%20Departmental%20Letterhead%20with%20editable%20address%20sec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8F1B2147B8E24BB1E1185FC16F92C5" ma:contentTypeVersion="9" ma:contentTypeDescription="Create a new document." ma:contentTypeScope="" ma:versionID="1b8967b724b5005314e05cc0c2ca4b43">
  <xsd:schema xmlns:xsd="http://www.w3.org/2001/XMLSchema" xmlns:xs="http://www.w3.org/2001/XMLSchema" xmlns:p="http://schemas.microsoft.com/office/2006/metadata/properties" xmlns:ns2="4ea194d9-95e5-4b7a-b43c-f518b4def09e" xmlns:ns3="e29b8a1d-9a32-4d4b-8209-f7ff1a4b177e" targetNamespace="http://schemas.microsoft.com/office/2006/metadata/properties" ma:root="true" ma:fieldsID="1e0593fc2a013fc66e9ad0cecf7a586e" ns2:_="" ns3:_="">
    <xsd:import namespace="4ea194d9-95e5-4b7a-b43c-f518b4def09e"/>
    <xsd:import namespace="e29b8a1d-9a32-4d4b-8209-f7ff1a4b177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a194d9-95e5-4b7a-b43c-f518b4def0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b8a1d-9a32-4d4b-8209-f7ff1a4b177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7F1D4F-A2F3-40D2-88FB-3A6B8470B865}">
  <ds:schemaRefs>
    <ds:schemaRef ds:uri="http://schemas.microsoft.com/sharepoint/v3/contenttype/forms"/>
  </ds:schemaRefs>
</ds:datastoreItem>
</file>

<file path=customXml/itemProps2.xml><?xml version="1.0" encoding="utf-8"?>
<ds:datastoreItem xmlns:ds="http://schemas.openxmlformats.org/officeDocument/2006/customXml" ds:itemID="{35F1F717-A780-4F41-A111-0347ABA78210}">
  <ds:schemaRefs>
    <ds:schemaRef ds:uri="http://schemas.microsoft.com/office/2006/metadata/properties"/>
    <ds:schemaRef ds:uri="http://schemas.microsoft.com/office/infopath/2007/PartnerControls"/>
    <ds:schemaRef ds:uri="http://schemas.microsoft.com/office/2006/documentManagement/types"/>
    <ds:schemaRef ds:uri="4ea194d9-95e5-4b7a-b43c-f518b4def09e"/>
    <ds:schemaRef ds:uri="http://www.w3.org/XML/1998/namespace"/>
    <ds:schemaRef ds:uri="http://schemas.openxmlformats.org/package/2006/metadata/core-properties"/>
    <ds:schemaRef ds:uri="http://purl.org/dc/dcmitype/"/>
    <ds:schemaRef ds:uri="e29b8a1d-9a32-4d4b-8209-f7ff1a4b177e"/>
    <ds:schemaRef ds:uri="http://purl.org/dc/terms/"/>
    <ds:schemaRef ds:uri="http://purl.org/dc/elements/1.1/"/>
  </ds:schemaRefs>
</ds:datastoreItem>
</file>

<file path=customXml/itemProps3.xml><?xml version="1.0" encoding="utf-8"?>
<ds:datastoreItem xmlns:ds="http://schemas.openxmlformats.org/officeDocument/2006/customXml" ds:itemID="{62D3DDAF-F252-4671-8A16-EB82DD0862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a194d9-95e5-4b7a-b43c-f518b4def09e"/>
    <ds:schemaRef ds:uri="e29b8a1d-9a32-4d4b-8209-f7ff1a4b1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D20 252326  DSDILGP - Departmental Letterhead with editable address section</Template>
  <TotalTime>0</TotalTime>
  <Pages>14</Pages>
  <Words>4573</Words>
  <Characters>26067</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EDQ letter template</vt:lpstr>
    </vt:vector>
  </TitlesOfParts>
  <Company>Qld Gov</Company>
  <LinksUpToDate>false</LinksUpToDate>
  <CharactersWithSpaces>30579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EDQ letter template</dc:title>
  <dc:creator>Kristina Minovski</dc:creator>
  <cp:lastModifiedBy>Cheryl BROUGHTON</cp:lastModifiedBy>
  <cp:revision>4</cp:revision>
  <cp:lastPrinted>2023-03-30T02:32:00Z</cp:lastPrinted>
  <dcterms:created xsi:type="dcterms:W3CDTF">2023-03-30T02:33:00Z</dcterms:created>
  <dcterms:modified xsi:type="dcterms:W3CDTF">2023-03-30T02:41:00Z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cwRegarding">
    <vt:lpwstr>[regarding]</vt:lpwstr>
  </property>
  <property fmtid="{D5CDD505-2E9C-101B-9397-08002B2CF9AE}" pid="3" name="Mincor4OrigCorrAddressBlock">
    <vt:lpwstr>[Address]</vt:lpwstr>
  </property>
  <property fmtid="{D5CDD505-2E9C-101B-9397-08002B2CF9AE}" pid="4" name="Mincor4OrigCorrFirstName">
    <vt:lpwstr>[Firstname]</vt:lpwstr>
  </property>
  <property fmtid="{D5CDD505-2E9C-101B-9397-08002B2CF9AE}" pid="5" name="Mincor4OrigCorrLastName">
    <vt:lpwstr>[Lastname]</vt:lpwstr>
  </property>
  <property fmtid="{D5CDD505-2E9C-101B-9397-08002B2CF9AE}" pid="6" name="Mincor4OrigCorrSalutation">
    <vt:lpwstr>[Salutation]</vt:lpwstr>
  </property>
  <property fmtid="{D5CDD505-2E9C-101B-9397-08002B2CF9AE}" pid="7" name="Mincor4OrigCorrTitle">
    <vt:lpwstr>[Title]</vt:lpwstr>
  </property>
  <property fmtid="{D5CDD505-2E9C-101B-9397-08002B2CF9AE}" pid="8" name="MincorLetterDate">
    <vt:lpwstr>[dated]</vt:lpwstr>
  </property>
  <property fmtid="{D5CDD505-2E9C-101B-9397-08002B2CF9AE}" pid="9" name="MincorReferenceNumber">
    <vt:lpwstr>[CTS No.]</vt:lpwstr>
  </property>
  <property fmtid="{D5CDD505-2E9C-101B-9397-08002B2CF9AE}" pid="10" name="title(2)">
    <vt:lpwstr>Executive Building</vt:lpwstr>
  </property>
  <property fmtid="{D5CDD505-2E9C-101B-9397-08002B2CF9AE}" pid="11" name="Title(3)">
    <vt:lpwstr>Level 12, 100 George Street</vt:lpwstr>
  </property>
  <property fmtid="{D5CDD505-2E9C-101B-9397-08002B2CF9AE}" pid="12" name="Title(4)">
    <vt:lpwstr>PO Box 15168</vt:lpwstr>
  </property>
  <property fmtid="{D5CDD505-2E9C-101B-9397-08002B2CF9AE}" pid="13" name="Title(5)">
    <vt:lpwstr>CITY EAST</vt:lpwstr>
  </property>
  <property fmtid="{D5CDD505-2E9C-101B-9397-08002B2CF9AE}" pid="14" name="Title(6)">
    <vt:lpwstr>QLD</vt:lpwstr>
  </property>
  <property fmtid="{D5CDD505-2E9C-101B-9397-08002B2CF9AE}" pid="15" name="Title(7)">
    <vt:lpwstr>4002</vt:lpwstr>
  </property>
  <property fmtid="{D5CDD505-2E9C-101B-9397-08002B2CF9AE}" pid="16" name="Title(8)">
    <vt:lpwstr>1300 363 711</vt:lpwstr>
  </property>
  <property fmtid="{D5CDD505-2E9C-101B-9397-08002B2CF9AE}" pid="17" name="Title(9)">
    <vt:lpwstr/>
  </property>
  <property fmtid="{D5CDD505-2E9C-101B-9397-08002B2CF9AE}" pid="18" name="_NewReviewCycle">
    <vt:lpwstr/>
  </property>
  <property fmtid="{D5CDD505-2E9C-101B-9397-08002B2CF9AE}" pid="19" name="eDOCS AutoSave">
    <vt:lpwstr>20201117145156545</vt:lpwstr>
  </property>
  <property fmtid="{D5CDD505-2E9C-101B-9397-08002B2CF9AE}" pid="20" name="ContentTypeId">
    <vt:lpwstr>0x010100118F1B2147B8E24BB1E1185FC16F92C5</vt:lpwstr>
  </property>
</Properties>
</file>